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4248" w14:paraId="2ab4248" w:rsidRDefault="00EF7314" w:rsidP="00EB3A35" w:rsidR="00EF7314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06780" cx="672465"/>
            <wp:effectExtent b="7620" r="0" t="0" l="0"/>
            <wp:docPr descr="cid:image001.png@01D2DDD5.1348DB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DDD5.1348DB0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6780" cx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7314" w:rsidP="00EF7314" w:rsidR="00EF7314">
      <w:pPr>
        <w:jc w:val="both"/>
      </w:pPr>
    </w:p>
    <w:p w:rsidRDefault="00EF7314" w:rsidP="00EF7314" w:rsidR="00CC4DF6">
      <w:pPr>
        <w:jc w:val="both"/>
      </w:pPr>
      <w:r>
        <w:t>REPUBLIKA HRVATSKA</w:t>
      </w:r>
      <w:r w:rsidR="00F4081F">
        <w:tab/>
      </w:r>
      <w:r w:rsidR="00F4081F">
        <w:tab/>
      </w:r>
      <w:r w:rsidR="00F4081F">
        <w:tab/>
      </w:r>
      <w:r w:rsidR="00F4081F">
        <w:tab/>
      </w:r>
      <w:r w:rsidR="00F4081F">
        <w:tab/>
      </w:r>
      <w:r w:rsidR="00AC75C2">
        <w:tab/>
      </w:r>
      <w:r w:rsidR="00BC40EB">
        <w:tab/>
        <w:t xml:space="preserve">  </w:t>
      </w:r>
      <w:r w:rsidR="00F4081F">
        <w:t>2/</w:t>
      </w:r>
      <w:r w:rsidR="0081741A">
        <w:t>St</w:t>
      </w:r>
      <w:r w:rsidR="00F4081F">
        <w:t>-</w:t>
      </w:r>
      <w:r w:rsidR="0081741A">
        <w:t>328</w:t>
      </w:r>
      <w:r w:rsidR="00F4081F">
        <w:t>/</w:t>
      </w:r>
      <w:r w:rsidR="0081741A">
        <w:t>2014</w:t>
      </w:r>
      <w:r w:rsidR="00F4081F">
        <w:t>-</w:t>
      </w:r>
      <w:r w:rsidR="004626EE">
        <w:t>302</w:t>
      </w:r>
    </w:p>
    <w:p w:rsidRDefault="00EF7314" w:rsidP="00EF7314" w:rsidR="00EF7314">
      <w:pPr>
        <w:jc w:val="both"/>
      </w:pPr>
      <w:r>
        <w:t>TRGOVAČKI SUD U OSIJEKU</w:t>
      </w:r>
    </w:p>
    <w:p w:rsidRDefault="00EF7314" w:rsidP="00EF7314" w:rsidR="00EF7314">
      <w:pPr>
        <w:jc w:val="both"/>
      </w:pPr>
      <w:r>
        <w:t xml:space="preserve">STALNA SLUŽBA U SLAVONSKOM BRODU                                                                       </w:t>
      </w:r>
    </w:p>
    <w:p w:rsidRDefault="00EF7314" w:rsidP="00EF7314" w:rsidR="00EF7314">
      <w:pPr>
        <w:jc w:val="both"/>
        <w:rPr>
          <w:b/>
          <w:bCs/>
        </w:rPr>
      </w:pPr>
      <w:r>
        <w:t>Trg pobjede 13                                                                              </w:t>
      </w:r>
    </w:p>
    <w:p w:rsidRDefault="00EF7314" w:rsidP="00EF7314" w:rsidR="00EF7314">
      <w:pPr>
        <w:jc w:val="both"/>
      </w:pPr>
      <w:r>
        <w:t xml:space="preserve">35000 Slavonski Brod            </w:t>
      </w:r>
    </w:p>
    <w:p w:rsidRDefault="008A03D8" w:rsidP="00EF7314" w:rsidR="008A03D8">
      <w:pPr>
        <w:jc w:val="both"/>
      </w:pPr>
    </w:p>
    <w:p w:rsidRDefault="008A03D8" w:rsidP="008A03D8" w:rsidR="008A03D8">
      <w:pPr>
        <w:jc w:val="center"/>
      </w:pPr>
      <w:r>
        <w:t>R E P U B L I K A   H R V A T S K A</w:t>
      </w:r>
    </w:p>
    <w:p w:rsidRDefault="008A03D8" w:rsidP="008A03D8" w:rsidR="008A03D8">
      <w:pPr>
        <w:jc w:val="center"/>
      </w:pPr>
    </w:p>
    <w:p w:rsidRDefault="00674979" w:rsidP="008A03D8" w:rsidR="008A03D8">
      <w:pPr>
        <w:jc w:val="center"/>
      </w:pPr>
      <w:r>
        <w:t>R J E Š E N J E</w:t>
      </w:r>
    </w:p>
    <w:p w:rsidRDefault="008A03D8" w:rsidP="00EF7314" w:rsidR="008A03D8">
      <w:pPr>
        <w:jc w:val="both"/>
      </w:pPr>
    </w:p>
    <w:p w:rsidRDefault="0081741A" w:rsidP="00EF7314" w:rsidR="0081741A">
      <w:pPr>
        <w:jc w:val="both"/>
      </w:pPr>
      <w:r w:rsidRPr="0081741A">
        <w:t xml:space="preserve">TRGOVAČKI SUD U OSIJEKU, STALNA SLUŽBA U SLAVONSKOM BRODU, po stečajnom sucu Davorinu Pavičić, u stečajnom postupku nad stečajnim dužnikom GP GRADING d.o.o. u stečaju, OIB: 13868937119, Cernik, Požeška 169, koga zastupa stečajni upravitelj Mijo Rončević, OIB: 97146101285, Vijenac Ivana Meštrovića 74, Osijek, u postupku prodaje imovine stečajnog dužnika uz odgovarajuću primjenu propisa o ovrsi, dana 26. listopada 2017. </w:t>
      </w:r>
    </w:p>
    <w:p w:rsidRDefault="00C54878" w:rsidP="00EF7314" w:rsidR="00C54878">
      <w:pPr>
        <w:jc w:val="both"/>
      </w:pPr>
    </w:p>
    <w:p w:rsidRDefault="00674979" w:rsidP="0081741A" w:rsidR="0081741A">
      <w:pPr>
        <w:jc w:val="center"/>
      </w:pPr>
      <w:r>
        <w:t>r i j e š i o   j e</w:t>
      </w:r>
    </w:p>
    <w:p w:rsidRDefault="0081741A" w:rsidP="0081741A" w:rsidR="0081741A">
      <w:pPr>
        <w:jc w:val="center"/>
      </w:pPr>
    </w:p>
    <w:p w:rsidRDefault="00674979" w:rsidP="00BC40EB" w:rsidR="00674979">
      <w:pPr>
        <w:jc w:val="both"/>
      </w:pPr>
      <w:r>
        <w:t xml:space="preserve">Ispravlja se zaključak ovoga suda od 26. listopada 2017. u djelu u kojem je određeno ročište za diobu kupovnine gdje je greškom u pisanju napisano 05. prosinca 2017. u 09,00 sati, a trebalo je ispravno 06. prosinca 2017. u 09,00 sati. U svemu ostalom zaključak ostaje neizmijenjen. </w:t>
      </w:r>
    </w:p>
    <w:p w:rsidRDefault="00674979" w:rsidP="00BC40EB" w:rsidR="00674979">
      <w:pPr>
        <w:jc w:val="both"/>
      </w:pPr>
    </w:p>
    <w:p w:rsidRDefault="008327EF" w:rsidP="008327EF" w:rsidR="008327EF"/>
    <w:p w:rsidRDefault="008327EF" w:rsidP="008327EF" w:rsidR="008327EF">
      <w:pPr>
        <w:jc w:val="center"/>
      </w:pPr>
      <w:r>
        <w:t>O b r a z l o ž e n j e</w:t>
      </w:r>
    </w:p>
    <w:p w:rsidRDefault="008327EF" w:rsidP="001041EC" w:rsidR="008327EF"/>
    <w:p w:rsidRDefault="00674979" w:rsidP="001041EC" w:rsidR="001041EC">
      <w:r>
        <w:t>Prilikom pisanja zaključka došlo je greške pisanju na način da je određeno ročište 05. prosinca 2017. u 09,00 sati, a trebalo je 06. prosinca 2017. u 09,00 sati, radi zauzetosti stečajnog upravitelja te je stoga ispravljen navedeni zaključak ovim rješenjem.</w:t>
      </w:r>
    </w:p>
    <w:p w:rsidRDefault="00674979" w:rsidP="001041EC" w:rsidR="00674979"/>
    <w:p w:rsidRDefault="008327EF" w:rsidP="008327EF" w:rsidR="008327EF">
      <w:pPr>
        <w:jc w:val="center"/>
      </w:pPr>
      <w:r>
        <w:t>U Slavonskom Brodu 26. listopada 2017.</w:t>
      </w:r>
    </w:p>
    <w:p w:rsidRDefault="00541DB9" w:rsidP="00EF7314" w:rsidR="00541DB9">
      <w:pPr>
        <w:jc w:val="both"/>
      </w:pPr>
    </w:p>
    <w:p w:rsidRDefault="00EF7314" w:rsidP="00EF7314" w:rsidR="00EF7314">
      <w:pPr>
        <w:jc w:val="both"/>
      </w:pPr>
      <w:r>
        <w:t>                                                                                                          S u d a c:</w:t>
      </w:r>
    </w:p>
    <w:p w:rsidRDefault="00EF7314" w:rsidP="00EF7314" w:rsidR="00EF7314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              Davorin Pavičić </w:t>
      </w:r>
    </w:p>
    <w:p w:rsidRDefault="00425C92" w:rsidP="00EF7314" w:rsidR="00425C92">
      <w:pPr>
        <w:jc w:val="both"/>
      </w:pPr>
    </w:p>
    <w:p w:rsidRDefault="001041EC" w:rsidP="00EF7314" w:rsidR="001041EC">
      <w:pPr>
        <w:jc w:val="both"/>
      </w:pPr>
    </w:p>
    <w:p w:rsidRDefault="004626EE" w:rsidP="00EF7314" w:rsidR="00674979">
      <w:pPr>
        <w:jc w:val="both"/>
      </w:pPr>
      <w:r>
        <w:t>NAPUTAK O PRAVNOM LIJEKU:</w:t>
      </w:r>
    </w:p>
    <w:p w:rsidRDefault="004626EE" w:rsidP="00EF7314" w:rsidR="004626EE">
      <w:pPr>
        <w:jc w:val="both"/>
      </w:pPr>
      <w:r>
        <w:t>Protiv ovog rješenja nije dopuštena žalba.</w:t>
      </w:r>
    </w:p>
    <w:p w:rsidRDefault="00674979" w:rsidP="00EF7314" w:rsidR="00674979">
      <w:pPr>
        <w:jc w:val="both"/>
      </w:pPr>
    </w:p>
    <w:p w:rsidRDefault="00674979" w:rsidP="00EF7314" w:rsidR="00674979">
      <w:pPr>
        <w:jc w:val="both"/>
      </w:pPr>
    </w:p>
    <w:p w:rsidRDefault="00674979" w:rsidP="00EF7314" w:rsidR="00674979">
      <w:pPr>
        <w:jc w:val="both"/>
      </w:pPr>
    </w:p>
    <w:p w:rsidRDefault="00674979" w:rsidP="00EF7314" w:rsidR="00674979">
      <w:pPr>
        <w:jc w:val="both"/>
      </w:pPr>
    </w:p>
    <w:p w:rsidRDefault="00674979" w:rsidP="00EF7314" w:rsidR="00674979">
      <w:pPr>
        <w:jc w:val="both"/>
      </w:pPr>
    </w:p>
    <w:p w:rsidRDefault="00674979" w:rsidP="00EF7314" w:rsidR="00674979">
      <w:pPr>
        <w:jc w:val="both"/>
      </w:pPr>
    </w:p>
    <w:p w:rsidRDefault="00425C92" w:rsidP="00EF7314" w:rsidR="00425C92">
      <w:pPr>
        <w:jc w:val="both"/>
      </w:pPr>
      <w:r>
        <w:t>DNA:</w:t>
      </w:r>
    </w:p>
    <w:p w:rsidRDefault="00425C92" w:rsidP="00425C92" w:rsidR="00425C92">
      <w:pPr>
        <w:pStyle w:val="Odlomakpopisa"/>
        <w:numPr>
          <w:ilvl w:val="0"/>
          <w:numId w:val="4"/>
        </w:numPr>
        <w:jc w:val="both"/>
      </w:pPr>
      <w:r>
        <w:t>Stečajnom upravitelju.</w:t>
      </w:r>
    </w:p>
    <w:p w:rsidRDefault="00425C92" w:rsidP="00425C92" w:rsidR="00425C92">
      <w:pPr>
        <w:pStyle w:val="Odlomakpopisa"/>
        <w:numPr>
          <w:ilvl w:val="0"/>
          <w:numId w:val="4"/>
        </w:numPr>
        <w:jc w:val="both"/>
      </w:pPr>
      <w:r>
        <w:t>e-Oglasna ploča</w:t>
      </w:r>
      <w:r w:rsidR="00C241D4">
        <w:t xml:space="preserve"> za razlučne vjerovnike</w:t>
      </w:r>
      <w:r w:rsidR="00674979">
        <w:t>.</w:t>
      </w:r>
    </w:p>
    <w:p w:rsidRDefault="00EF7314" w:rsidP="00EF7314" w:rsidR="00EF7314">
      <w:pPr>
        <w:jc w:val="both"/>
      </w:pPr>
    </w:p>
    <w:p w:rsidRDefault="0096293C" w:rsidR="0096293C"/>
    <w:sectPr w:rsidR="009629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81D7B"/>
    <w:multiLevelType w:val="hybridMultilevel"/>
    <w:tmpl w:val="D4A2050C"/>
    <w:lvl w:tplc="32E84C2E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A7C6750"/>
    <w:multiLevelType w:val="hybridMultilevel"/>
    <w:tmpl w:val="C71889E8"/>
    <w:lvl w:tplc="F634C9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7B6454"/>
    <w:multiLevelType w:val="hybridMultilevel"/>
    <w:tmpl w:val="2222CD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C232FF"/>
    <w:multiLevelType w:val="hybridMultilevel"/>
    <w:tmpl w:val="253A81F2"/>
    <w:lvl w:tplc="0056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C3C46D1"/>
    <w:multiLevelType w:val="hybridMultilevel"/>
    <w:tmpl w:val="BF9A238A"/>
    <w:lvl w:tplc="628883C6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C81187D"/>
    <w:multiLevelType w:val="hybridMultilevel"/>
    <w:tmpl w:val="C336A7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314"/>
    <w:rsid w:val="001041EC"/>
    <w:rsid w:val="00224921"/>
    <w:rsid w:val="00284D26"/>
    <w:rsid w:val="00424961"/>
    <w:rsid w:val="00425C92"/>
    <w:rsid w:val="004626EE"/>
    <w:rsid w:val="00541DB9"/>
    <w:rsid w:val="00674979"/>
    <w:rsid w:val="00720704"/>
    <w:rsid w:val="00753355"/>
    <w:rsid w:val="0081741A"/>
    <w:rsid w:val="008327EF"/>
    <w:rsid w:val="008A03D8"/>
    <w:rsid w:val="0094069D"/>
    <w:rsid w:val="0096293C"/>
    <w:rsid w:val="00AC75C2"/>
    <w:rsid w:val="00BC40EB"/>
    <w:rsid w:val="00BC6DEA"/>
    <w:rsid w:val="00C241D4"/>
    <w:rsid w:val="00C54878"/>
    <w:rsid w:val="00CC4DF6"/>
    <w:rsid w:val="00D038EA"/>
    <w:rsid w:val="00D81328"/>
    <w:rsid w:val="00E302C3"/>
    <w:rsid w:val="00EB3A35"/>
    <w:rsid w:val="00EF7314"/>
    <w:rsid w:val="00F03D9B"/>
    <w:rsid w:val="00F4081F"/>
    <w:rsid w:val="00F5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7314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73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731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74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D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D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D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D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731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73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731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74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D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D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D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D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440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30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DDD5.1348DB0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IZVADAK ZA METALAC d.o.o. Bjelovar otp. OD Zlatko Gregurić, Bjelovar------spis u kal.4.
Spis OVR-7500/2015 Općinski građanski sud Zg.     _----- I-VII---ormar hodnik     , VIII,  IX ,X  u kal</izvorni_sadrzaj>
    <derivirana_varijabla naziv="DomainObject.Predmet.PrimjedbaSuca_1">IZVADAK ZA METALAC d.o.o. Bjelovar otp. OD Zlatko Gregurić, Bjelovar------spis u kal.4.
Spis OVR-7500/2015 Općinski građanski sud Zg.     _----- I-VII---ormar hodnik     , VIII,  IX ,X  u kal</derivirana_varijabla>
  </DomainObject.Predmet.PrimjedbaSuc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243</properties:Words>
  <properties:Characters>1150</properties:Characters>
  <properties:Lines>51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2017-10-26T12:13:00Z</dcterms:created>
  <dc:creator>wsadmin</dc:creator>
  <cp:lastModifiedBy>wsadmin</cp:lastModifiedBy>
  <cp:lastPrinted>2017-10-26T12:14:00Z</cp:lastPrinted>
  <dcterms:modified xmlns:xsi="http://www.w3.org/2001/XMLSchema-instance" xsi:type="dcterms:W3CDTF">2017-10-26T12:20:00Z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