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e4ec" w14:paraId="4bbe4ec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437FA5">
        <w:rPr>
          <w:rFonts w:hAnsi="Times New Roman" w:ascii="Times New Roman"/>
        </w:rPr>
        <w:t>5204/16-</w:t>
      </w:r>
      <w:r w:rsidR="00915671">
        <w:rPr>
          <w:rFonts w:hAnsi="Times New Roman" w:ascii="Times New Roman"/>
        </w:rPr>
        <w:t>20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Ljudevita Šestića 4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 xml:space="preserve">Trgovački sud u Zagrebu, Stalna služba, po stečajnom sucu Vesni Fundurulić Perišin, u stečajnom postupku nad imovinom stečajnog dužnika </w:t>
      </w:r>
      <w:r w:rsidR="00437FA5" w:rsidRPr="00437FA5">
        <w:rPr>
          <w:rFonts w:eastAsia="Times New Roman" w:hAnsi="Times New Roman" w:ascii="Times New Roman"/>
          <w:bCs/>
          <w:color w:val="000000"/>
        </w:rPr>
        <w:t>POLJOPRIVREDNO-STOČARSKO-VOĆARSKA-ZADRUGA SAMOBOR u stečaju, Samobor, J. Komparea 5, OIB: 44868911521</w:t>
      </w:r>
      <w:r w:rsidRPr="00E9739E">
        <w:rPr>
          <w:rFonts w:hAnsi="Times New Roman" w:ascii="Times New Roman"/>
        </w:rPr>
        <w:t xml:space="preserve">, </w:t>
      </w:r>
      <w:r w:rsidR="0000218C">
        <w:rPr>
          <w:rFonts w:hAnsi="Times New Roman" w:ascii="Times New Roman"/>
        </w:rPr>
        <w:t>1</w:t>
      </w:r>
      <w:r w:rsidR="00437FA5">
        <w:rPr>
          <w:rFonts w:hAnsi="Times New Roman" w:ascii="Times New Roman"/>
        </w:rPr>
        <w:t>4</w:t>
      </w:r>
      <w:r w:rsidR="0000218C">
        <w:rPr>
          <w:rFonts w:hAnsi="Times New Roman" w:ascii="Times New Roman"/>
        </w:rPr>
        <w:t xml:space="preserve">. </w:t>
      </w:r>
      <w:r w:rsidR="00437FA5">
        <w:rPr>
          <w:rFonts w:hAnsi="Times New Roman" w:ascii="Times New Roman"/>
        </w:rPr>
        <w:t>lipnja</w:t>
      </w:r>
      <w:r w:rsidRPr="00E9739E">
        <w:rPr>
          <w:rFonts w:hAnsi="Times New Roman" w:ascii="Times New Roman"/>
        </w:rPr>
        <w:t xml:space="preserve">  201</w:t>
      </w:r>
      <w:r w:rsidR="00860790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E9657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>u stečajnom postupk</w:t>
      </w:r>
      <w:r w:rsidR="0000218C">
        <w:rPr>
          <w:rFonts w:hAnsi="Times New Roman" w:ascii="Times New Roman"/>
        </w:rPr>
        <w:t>u</w:t>
      </w:r>
      <w:r w:rsidR="00D172B8" w:rsidRPr="00860790">
        <w:rPr>
          <w:rFonts w:hAnsi="Times New Roman" w:ascii="Times New Roman"/>
        </w:rPr>
        <w:t xml:space="preserve"> </w:t>
      </w:r>
      <w:r w:rsidR="00E9739E" w:rsidRPr="00860790">
        <w:rPr>
          <w:rFonts w:hAnsi="Times New Roman" w:ascii="Times New Roman"/>
        </w:rPr>
        <w:t>nekretnin</w:t>
      </w:r>
      <w:r w:rsidR="0000218C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437FA5" w:rsidRPr="00437FA5">
        <w:rPr>
          <w:rFonts w:eastAsia="Times New Roman" w:hAnsi="Times New Roman" w:ascii="Times New Roman"/>
          <w:bCs/>
          <w:color w:val="000000"/>
        </w:rPr>
        <w:t>POLJOPRIVREDNO-STOČARSKO-VOĆARSKA-ZADRUGA SAMOBOR u stečaju, Samobor, J. Komparea 5, OIB: 44868911521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 xml:space="preserve">uz odgovarajuću primjenu pravila ovršnog postupka o ovrsi na nekretnini </w:t>
      </w:r>
      <w:r w:rsidR="00933A2A">
        <w:rPr>
          <w:rFonts w:hAnsi="Times New Roman" w:ascii="Times New Roman"/>
        </w:rPr>
        <w:t>upisan</w:t>
      </w:r>
      <w:r w:rsidR="0000218C">
        <w:rPr>
          <w:rFonts w:hAnsi="Times New Roman" w:ascii="Times New Roman"/>
        </w:rPr>
        <w:t>oj</w:t>
      </w:r>
      <w:r w:rsidR="00933A2A">
        <w:rPr>
          <w:rFonts w:hAnsi="Times New Roman" w:ascii="Times New Roman"/>
        </w:rPr>
        <w:t xml:space="preserve"> u zemljišnim knjigama Općinskog suda u </w:t>
      </w:r>
      <w:r w:rsidR="00E96574">
        <w:rPr>
          <w:rFonts w:hAnsi="Times New Roman" w:ascii="Times New Roman"/>
        </w:rPr>
        <w:t>Osijeku</w:t>
      </w:r>
      <w:r w:rsidR="0000218C">
        <w:rPr>
          <w:rFonts w:hAnsi="Times New Roman" w:ascii="Times New Roman"/>
        </w:rPr>
        <w:t xml:space="preserve">, Zemljišno-knjižni odjel </w:t>
      </w:r>
      <w:r w:rsidR="00E96574">
        <w:rPr>
          <w:rFonts w:hAnsi="Times New Roman" w:ascii="Times New Roman"/>
        </w:rPr>
        <w:t>Donji Miholjac i to kč. br. 370/19</w:t>
      </w:r>
      <w:r w:rsidR="00E5159D">
        <w:rPr>
          <w:rFonts w:hAnsi="Times New Roman" w:ascii="Times New Roman"/>
        </w:rPr>
        <w:t>,</w:t>
      </w:r>
      <w:r w:rsidR="00E96574">
        <w:rPr>
          <w:rFonts w:hAnsi="Times New Roman" w:ascii="Times New Roman"/>
        </w:rPr>
        <w:t xml:space="preserve"> proizvodna hala i sanitarni čvor, dvije zgrade i ekonomsko dvorište u Ul. N. Tesle</w:t>
      </w:r>
      <w:r w:rsidR="00C6682A">
        <w:rPr>
          <w:rFonts w:hAnsi="Times New Roman" w:ascii="Times New Roman"/>
        </w:rPr>
        <w:t xml:space="preserve">, ukupne površine 20121m2, upisana u zk. ul. </w:t>
      </w:r>
      <w:r w:rsidR="00E5159D">
        <w:rPr>
          <w:rFonts w:hAnsi="Times New Roman" w:ascii="Times New Roman"/>
        </w:rPr>
        <w:t xml:space="preserve"> </w:t>
      </w:r>
      <w:r w:rsidR="00C6682A">
        <w:rPr>
          <w:rFonts w:hAnsi="Times New Roman" w:ascii="Times New Roman"/>
        </w:rPr>
        <w:t xml:space="preserve">561 k.o. Črnkovci.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E96574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nekretnina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C6682A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 xml:space="preserve">Određuje se upis zabilježbe ovog rješenja o prodaji nekretnina stečajnog dužnika iz točke I. ovog rješenja u zemljišnim knjigama Općinskog </w:t>
      </w:r>
      <w:r w:rsidR="00EA6929">
        <w:rPr>
          <w:rFonts w:hAnsi="Times New Roman" w:ascii="Times New Roman"/>
        </w:rPr>
        <w:t xml:space="preserve">suda u </w:t>
      </w:r>
      <w:r w:rsidR="00C6682A">
        <w:rPr>
          <w:rFonts w:hAnsi="Times New Roman" w:ascii="Times New Roman"/>
        </w:rPr>
        <w:t>Osijeku, zemljišnoknjižni odjel Donji Miholjac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C6682A">
        <w:rPr>
          <w:rFonts w:hAnsi="Times New Roman" w:ascii="Times New Roman"/>
        </w:rPr>
        <w:t>5204</w:t>
      </w:r>
      <w:r w:rsidR="00E9739E">
        <w:rPr>
          <w:rFonts w:hAnsi="Times New Roman" w:ascii="Times New Roman"/>
        </w:rPr>
        <w:t>/1</w:t>
      </w:r>
      <w:r w:rsidR="009725DF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 xml:space="preserve"> od </w:t>
      </w:r>
      <w:r w:rsidR="00C6682A">
        <w:rPr>
          <w:rFonts w:hAnsi="Times New Roman" w:ascii="Times New Roman"/>
        </w:rPr>
        <w:t>28</w:t>
      </w:r>
      <w:r w:rsidR="009725DF">
        <w:rPr>
          <w:rFonts w:hAnsi="Times New Roman" w:ascii="Times New Roman"/>
        </w:rPr>
        <w:t xml:space="preserve">. </w:t>
      </w:r>
      <w:r w:rsidR="00C6682A">
        <w:rPr>
          <w:rFonts w:hAnsi="Times New Roman" w:ascii="Times New Roman"/>
        </w:rPr>
        <w:t>studenog</w:t>
      </w:r>
      <w:r w:rsidR="007972EC">
        <w:rPr>
          <w:rFonts w:hAnsi="Times New Roman" w:ascii="Times New Roman"/>
        </w:rPr>
        <w:t xml:space="preserve"> </w:t>
      </w:r>
      <w:r w:rsidRPr="00E9739E">
        <w:rPr>
          <w:rFonts w:hAnsi="Times New Roman" w:ascii="Times New Roman"/>
        </w:rPr>
        <w:t>201</w:t>
      </w:r>
      <w:r w:rsidR="009725DF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dužnikom, a </w:t>
      </w:r>
      <w:r w:rsidR="00E9739E">
        <w:rPr>
          <w:rFonts w:hAnsi="Times New Roman" w:ascii="Times New Roman"/>
        </w:rPr>
        <w:t>u imovinu koja čini stečajnu masu ulaz</w:t>
      </w:r>
      <w:r w:rsidR="008D3620">
        <w:rPr>
          <w:rFonts w:hAnsi="Times New Roman" w:ascii="Times New Roman"/>
        </w:rPr>
        <w:t xml:space="preserve">e </w:t>
      </w:r>
      <w:r w:rsidR="00E9739E">
        <w:rPr>
          <w:rFonts w:hAnsi="Times New Roman" w:ascii="Times New Roman"/>
        </w:rPr>
        <w:t>i nekretnin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C6682A">
        <w:rPr>
          <w:rFonts w:hAnsi="Times New Roman" w:ascii="Times New Roman"/>
        </w:rPr>
        <w:t>6</w:t>
      </w:r>
      <w:r w:rsidR="001375B4">
        <w:rPr>
          <w:rFonts w:hAnsi="Times New Roman" w:ascii="Times New Roman"/>
        </w:rPr>
        <w:t xml:space="preserve">. </w:t>
      </w:r>
      <w:r w:rsidR="00FC416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sudu podnesak iz čijeg sadržaja proizlazi prijedlog za prodaju navedenih nekretnina.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C6682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Navedene nekretnine opterećen</w:t>
      </w:r>
      <w:r w:rsidR="009725DF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su založnim pravom za korist vjerovnika</w:t>
      </w:r>
      <w:r w:rsidR="007608FE">
        <w:rPr>
          <w:rFonts w:hAnsi="Times New Roman" w:ascii="Times New Roman"/>
        </w:rPr>
        <w:t xml:space="preserve"> </w:t>
      </w:r>
      <w:r w:rsidR="00C6682A">
        <w:rPr>
          <w:rFonts w:hAnsi="Times New Roman" w:ascii="Times New Roman"/>
        </w:rPr>
        <w:t xml:space="preserve">Hrvatske banke za obnovu i razvitak, Zagreb i </w:t>
      </w:r>
      <w:r w:rsidR="00C6682A" w:rsidRPr="00C6682A">
        <w:rPr>
          <w:rFonts w:hAnsi="Times New Roman" w:ascii="Times New Roman"/>
        </w:rPr>
        <w:t>Republika Hrvatska, Ministarstvo financija, Porez</w:t>
      </w:r>
      <w:r w:rsidR="00C6682A">
        <w:rPr>
          <w:rFonts w:hAnsi="Times New Roman" w:ascii="Times New Roman"/>
        </w:rPr>
        <w:t>na uprava, Područni ured Zagreb.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1375B4">
        <w:rPr>
          <w:rFonts w:hAnsi="Times New Roman" w:ascii="Times New Roman"/>
        </w:rPr>
        <w:t>1</w:t>
      </w:r>
      <w:r w:rsidR="00437FA5">
        <w:rPr>
          <w:rFonts w:hAnsi="Times New Roman" w:ascii="Times New Roman"/>
        </w:rPr>
        <w:t>4</w:t>
      </w:r>
      <w:r w:rsidR="001375B4">
        <w:rPr>
          <w:rFonts w:hAnsi="Times New Roman" w:ascii="Times New Roman"/>
        </w:rPr>
        <w:t xml:space="preserve">. </w:t>
      </w:r>
      <w:r w:rsidR="00437FA5">
        <w:rPr>
          <w:rFonts w:hAnsi="Times New Roman" w:ascii="Times New Roman"/>
        </w:rPr>
        <w:t>lipnja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3A2EE3">
        <w:rPr>
          <w:rFonts w:hAnsi="Times New Roman" w:ascii="Times New Roman"/>
        </w:rPr>
        <w:t>7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134396">
        <w:rPr>
          <w:rFonts w:hAnsi="Times New Roman" w:ascii="Times New Roman"/>
        </w:rPr>
        <w:t>, v.r.</w:t>
      </w:r>
    </w:p>
    <w:p w:rsidRDefault="00134396" w:rsidP="003A2EE3" w:rsidR="00134396">
      <w:pPr>
        <w:jc w:val="right"/>
        <w:rPr>
          <w:rFonts w:hAnsi="Times New Roman" w:ascii="Times New Roman"/>
        </w:rPr>
      </w:pPr>
    </w:p>
    <w:p w:rsidRDefault="00134396" w:rsidP="003A2EE3" w:rsidR="001343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34396" w:rsidP="003A2EE3" w:rsidR="001343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34396" w:rsidP="003A2EE3" w:rsidR="00134396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3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</w:t>
    </w:r>
    <w:r w:rsidR="00915671" w:rsidRPr="00915671">
      <w:rPr>
        <w:rFonts w:hAnsi="Times New Roman" w:ascii="Times New Roman"/>
      </w:rPr>
      <w:t>5204/16-20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0218C"/>
    <w:rsid w:val="0006161A"/>
    <w:rsid w:val="0008012E"/>
    <w:rsid w:val="000B68FC"/>
    <w:rsid w:val="000D1654"/>
    <w:rsid w:val="00121B3D"/>
    <w:rsid w:val="00134396"/>
    <w:rsid w:val="001375B4"/>
    <w:rsid w:val="0014159D"/>
    <w:rsid w:val="00156568"/>
    <w:rsid w:val="00163764"/>
    <w:rsid w:val="0019361B"/>
    <w:rsid w:val="00200EA5"/>
    <w:rsid w:val="00243821"/>
    <w:rsid w:val="00243F03"/>
    <w:rsid w:val="00245F52"/>
    <w:rsid w:val="00247832"/>
    <w:rsid w:val="002574A8"/>
    <w:rsid w:val="00287086"/>
    <w:rsid w:val="002D2A7E"/>
    <w:rsid w:val="002E733F"/>
    <w:rsid w:val="003144B9"/>
    <w:rsid w:val="00341EAC"/>
    <w:rsid w:val="00372D71"/>
    <w:rsid w:val="003A2EE3"/>
    <w:rsid w:val="003B321C"/>
    <w:rsid w:val="003C7482"/>
    <w:rsid w:val="0042644E"/>
    <w:rsid w:val="00437FA5"/>
    <w:rsid w:val="00463152"/>
    <w:rsid w:val="0047193E"/>
    <w:rsid w:val="00474553"/>
    <w:rsid w:val="004F7F1E"/>
    <w:rsid w:val="005218ED"/>
    <w:rsid w:val="005267BE"/>
    <w:rsid w:val="0055245D"/>
    <w:rsid w:val="005C20C4"/>
    <w:rsid w:val="00661669"/>
    <w:rsid w:val="00670E6F"/>
    <w:rsid w:val="006D0620"/>
    <w:rsid w:val="006D3F1A"/>
    <w:rsid w:val="006E0E70"/>
    <w:rsid w:val="00706549"/>
    <w:rsid w:val="00731BB0"/>
    <w:rsid w:val="00737877"/>
    <w:rsid w:val="0074286D"/>
    <w:rsid w:val="007608FE"/>
    <w:rsid w:val="00785709"/>
    <w:rsid w:val="007972EC"/>
    <w:rsid w:val="007B7CF4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15671"/>
    <w:rsid w:val="00933A2A"/>
    <w:rsid w:val="009468C7"/>
    <w:rsid w:val="00963E0E"/>
    <w:rsid w:val="009725DF"/>
    <w:rsid w:val="009C5761"/>
    <w:rsid w:val="009E4EC9"/>
    <w:rsid w:val="00A31829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84FC9"/>
    <w:rsid w:val="00BF2B9A"/>
    <w:rsid w:val="00BF4125"/>
    <w:rsid w:val="00C3507A"/>
    <w:rsid w:val="00C6682A"/>
    <w:rsid w:val="00C82731"/>
    <w:rsid w:val="00D04C1E"/>
    <w:rsid w:val="00D06DCA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5159D"/>
    <w:rsid w:val="00E775AF"/>
    <w:rsid w:val="00E96574"/>
    <w:rsid w:val="00E9739E"/>
    <w:rsid w:val="00EA6929"/>
    <w:rsid w:val="00ED74E5"/>
    <w:rsid w:val="00EE6604"/>
    <w:rsid w:val="00F253D7"/>
    <w:rsid w:val="00F305F6"/>
    <w:rsid w:val="00F40C0D"/>
    <w:rsid w:val="00FA30F4"/>
    <w:rsid w:val="00FA7BC4"/>
    <w:rsid w:val="00FC416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3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3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Hrvatska banka za obnovu i razvitak</item>
      <item>Stjepan Jelić</item>
    </izvorni_sadrzaj>
    <derivirana_varijabla naziv="DomainObject.Predmet.SudioniciListNaziv_1">
      <item>POLJOPRIVREDNO-STOČARSKO-VOĆARSKA-ZADRUGA SAMOBOR</item>
      <item>FINA Regionalni centar Zagreb</item>
      <item>Hrvatska banka za obnovu i razvitak</item>
      <item>Stjepan Jelić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26702280390</item>
      <item>, OIB 79506746112</item>
    </izvorni_sadrzaj>
    <derivirana_varijabla naziv="DomainObject.Predmet.SudioniciListNazivOIB_1">
      <item>, OIB 44868911521</item>
      <item>, OIB 85821130368</item>
      <item>, OIB 26702280390</item>
      <item>, OIB 79506746112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F9C4E-DA1D-4806-856C-450036862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381</properties:Words>
  <properties:Characters>2118</properties:Characters>
  <properties:Lines>74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2017-06-14T10:39:00Z</dcterms:created>
  <dc:creator>x</dc:creator>
  <cp:lastModifiedBy>Žana Livaja</cp:lastModifiedBy>
  <cp:lastPrinted>2017-06-14T11:00:00Z</cp:lastPrinted>
  <dcterms:modified xmlns:xsi="http://www.w3.org/2001/XMLSchema-instance" xsi:type="dcterms:W3CDTF">2017-06-14T11:00:00Z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