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f165" w14:paraId="283f165" w:rsidRDefault="00AE649C" w:rsidP="00A53AF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53AF3" w:rsidP="00A53AF3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53AF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Poslovni broj: 4 St-718/16-7</w:t>
      </w:r>
      <w:r w:rsidR="00EA1C6D">
        <w:tab/>
      </w:r>
    </w:p>
    <w:p w:rsidRDefault="00A53AF3" w:rsidP="00A53AF3" w:rsidR="00A53AF3">
      <w:pPr>
        <w:pStyle w:val="Zaglavlje"/>
        <w:tabs>
          <w:tab w:pos="2579" w:val="left"/>
        </w:tabs>
        <w:spacing w:after="0"/>
      </w:pPr>
    </w:p>
    <w:p w:rsidRDefault="00A53AF3" w:rsidP="00A53AF3" w:rsidR="00A53AF3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bCs/>
          <w:snapToGrid w:val="false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  <w:t xml:space="preserve">                             </w:t>
      </w:r>
    </w:p>
    <w:p w:rsidRDefault="00A53AF3" w:rsidP="00A53AF3" w:rsidR="00A53AF3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 xml:space="preserve">       REPUBLIKA HRVATSKA</w:t>
      </w:r>
    </w:p>
    <w:p w:rsidRDefault="00A53AF3" w:rsidP="00A53AF3" w:rsidR="00A53AF3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>TRGOVAČKI SUD U VARAŽDINU</w:t>
      </w:r>
    </w:p>
    <w:p w:rsidRDefault="00A53AF3" w:rsidP="00A53AF3" w:rsidR="00A53AF3">
      <w:pPr>
        <w:widowControl w:val="false"/>
        <w:spacing w:after="0"/>
        <w:rPr>
          <w:rFonts w:cs="Times New Roman"/>
          <w:bCs/>
          <w:snapToGrid w:val="false"/>
        </w:rPr>
      </w:pPr>
      <w:r>
        <w:rPr>
          <w:rFonts w:cs="Times New Roman"/>
          <w:snapToGrid w:val="false"/>
        </w:rPr>
        <w:t xml:space="preserve">                  B. Radić 2</w:t>
      </w:r>
      <w:r>
        <w:rPr>
          <w:rFonts w:cs="Times New Roman"/>
          <w:bCs/>
          <w:snapToGrid w:val="false"/>
        </w:rPr>
        <w:t xml:space="preserve">                   </w:t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</w:p>
    <w:p w:rsidRDefault="00A53AF3" w:rsidP="00A53AF3" w:rsidR="00A53AF3">
      <w:pPr>
        <w:pStyle w:val="Zaglavlje"/>
        <w:spacing w:after="0"/>
        <w:rPr>
          <w:rFonts w:cs="Times New Roman"/>
        </w:rPr>
      </w:pPr>
    </w:p>
    <w:p w:rsidRDefault="00A53AF3" w:rsidP="00A53AF3" w:rsidR="00A53AF3">
      <w:pPr>
        <w:spacing w:after="0"/>
        <w:jc w:val="center"/>
        <w:rPr>
          <w:rFonts w:cs="Times New Roman"/>
        </w:rPr>
      </w:pPr>
    </w:p>
    <w:p w:rsidRDefault="00A53AF3" w:rsidP="00A53AF3" w:rsidR="00A53AF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A53AF3" w:rsidP="00A53AF3" w:rsidR="00A53AF3">
      <w:pPr>
        <w:spacing w:after="0"/>
        <w:rPr>
          <w:rFonts w:cs="Times New Roman"/>
        </w:rPr>
      </w:pPr>
    </w:p>
    <w:p w:rsidRDefault="00A53AF3" w:rsidP="00A53AF3" w:rsidR="00A53AF3">
      <w:pPr>
        <w:spacing w:after="0"/>
        <w:jc w:val="center"/>
        <w:rPr>
          <w:rFonts w:cs="Times New Roman"/>
        </w:rPr>
      </w:pPr>
    </w:p>
    <w:p w:rsidRDefault="00A53AF3" w:rsidP="00A53AF3" w:rsidR="00A53AF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REBUS d.o.o., Đurđevac, Đure Basaričeka 45, OIB: 31786683829, dana 29. lipnja 2016.               </w:t>
      </w:r>
    </w:p>
    <w:p w:rsidRDefault="00A53AF3" w:rsidP="00A53AF3" w:rsidR="00A53AF3">
      <w:pPr>
        <w:spacing w:after="0"/>
        <w:ind w:firstLine="708"/>
        <w:jc w:val="both"/>
        <w:rPr>
          <w:rFonts w:cs="Times New Roman"/>
        </w:rPr>
      </w:pPr>
    </w:p>
    <w:p w:rsidRDefault="00A53AF3" w:rsidP="00A53AF3" w:rsidR="00A53AF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1.Ročište radi očitovanja o prijedlogu za otvaranje stečajnog postupka te radi rasprave i odlučivanja o otvaranju stečajnog postupka (čl. 123. i 128. SZ-a) nad dužnikom REBUS d.o.o., Đurđevac, Đure Basaričeka 45, OIB: 31786683829 zakazuje se kod ovog suda, soba broj 230/II za dan: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center"/>
        <w:rPr>
          <w:rFonts w:cs="Times New Roman"/>
        </w:rPr>
      </w:pPr>
      <w:r>
        <w:rPr>
          <w:rFonts w:cs="Times New Roman"/>
        </w:rPr>
        <w:t>15. rujna 2016. u 10,30 sati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na koje se dostavom prijepisa ovoga rješenja poziva pristupiti odg. osoba dužnika, Valentino Horvat iz Bjelovara, 1. Svibnja 14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2. Ponovno se nalaže odgovornoj osobi dužnika REBUS d.o.o., Đurđevac, </w:t>
      </w:r>
      <w:r>
        <w:rPr>
          <w:rFonts w:cs="Times New Roman"/>
          <w:u w:val="single"/>
        </w:rPr>
        <w:t>Valentinu Horvatu iz Bjelovara</w:t>
      </w:r>
      <w:r>
        <w:rPr>
          <w:rFonts w:cs="Times New Roman"/>
          <w:color w:themeColor="text1" w:val="000000"/>
        </w:rPr>
        <w:t xml:space="preserve"> da sukladno </w:t>
      </w:r>
      <w:r>
        <w:rPr>
          <w:rFonts w:cs="Times New Roman"/>
        </w:rPr>
        <w:t>članku 17. Stečajnog zakona ("Narodne novine" broj 71/15, u daljnjem tekstu SZ) u roku od 8 dana od dana primitka ovog zaključka, dostavi popis imovine i obveza dužnika koji se sastoji od naznake: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1. nekretnina i pokretnina dužnika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2. imovinskih prava dužnika na tuđim stvarima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3. novčanih i nenovčanih tražbina dužnika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4. drugih prava koja čine imovinu dužnika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5. novčanih sredstava na računima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6. druge imovine dužnika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7. obveza dužnika unesenih u njegove poslovne knjige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8. drugih novčanih i nenovčanih obveza dužnika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9. razlučnih prava na imovini dužnika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10. izlučnih prava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11. prosječnih mjesečnih troškova redovnoga poslovanja dužnika u posljednjih godinu dana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12. postupaka pred sudovima ili javnopravnim tijelima u kojima je dužnik stranka i visinu ili opis tražbine koja je predmet postupka.</w:t>
      </w:r>
    </w:p>
    <w:p w:rsidRDefault="00A53AF3" w:rsidP="00A53AF3" w:rsidR="00A53AF3">
      <w:pPr>
        <w:pStyle w:val="Odlomakpopisa"/>
        <w:spacing w:after="0"/>
        <w:ind w:firstLine="708"/>
        <w:rPr>
          <w:rFonts w:cs="Times New Roman"/>
        </w:rPr>
      </w:pPr>
    </w:p>
    <w:p w:rsidRDefault="00A53AF3" w:rsidP="00A53AF3" w:rsidR="00A53AF3">
      <w:pPr>
        <w:spacing w:after="0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>3. Ako se odgovorna osoba dužnika ne odazove na navedeno ročište, sud može narediti da se prisilno dovede i podmiruje troškove dovođenja, a može biti  novčano kažnjena u iznosu do 10.000,00 kn (čl. 178. u vezi sa čl. 117. st. 1, 2 i 6 Stečajnog zakona).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2016.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Iris Hatvalić Nemec, v.r.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ind w:firstLine="708" w:left="3540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t>odg. osoba dužnika, Valentino Horvat iz Bjelovara, 1. Svibnja 14</w:t>
      </w: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jc w:val="both"/>
        <w:rPr>
          <w:rFonts w:cs="Times New Roman"/>
        </w:rPr>
      </w:pPr>
    </w:p>
    <w:p w:rsidRDefault="00A53AF3" w:rsidP="00A53AF3" w:rsidR="00A53AF3">
      <w:pPr>
        <w:spacing w:after="0"/>
        <w:rPr>
          <w:rFonts w:cs="Times New Roman"/>
        </w:rPr>
      </w:pPr>
    </w:p>
    <w:p w:rsidRDefault="00CB0EA4" w:rsidP="00A53AF3" w:rsidR="00CB0EA4">
      <w:pPr>
        <w:pStyle w:val="Naslovdokumenta"/>
        <w:spacing w:after="0"/>
      </w:pPr>
    </w:p>
    <w:p w:rsidRDefault="0071688E" w:rsidP="00A53AF3" w:rsidR="0071688E">
      <w:pPr>
        <w:pStyle w:val="Poetniodjeljak"/>
        <w:spacing w:after="0"/>
      </w:pPr>
    </w:p>
    <w:p w:rsidRDefault="00A21F0D" w:rsidP="00A53AF3" w:rsidR="00A21F0D">
      <w:pPr>
        <w:pStyle w:val="NormaleSPIS"/>
        <w:spacing w:after="0"/>
        <w:rPr>
          <w:noProof/>
        </w:rPr>
      </w:pPr>
    </w:p>
    <w:p w:rsidRDefault="00DA0242" w:rsidP="00A53AF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AF3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74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St-718/2016-7</izvorni_sadrzaj>
    <derivirana_varijabla naziv="DomainObject.Oznaka_1">St-718/2016-7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postupka24.2.2016</izvorni_sadrzaj>
    <derivirana_varijabla naziv="DomainObject.Predmet.Opis_1">prijedlog za otvaranje st. postupka24.2.2016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REBUS ugostiteljstvo i usluge d.o.o. zastupanog po punomoćniku Valentino Horvat</izvorni_sadrzaj>
    <derivirana_varijabla naziv="DomainObject.Predmet.ProtustrankaFormated_1">  REBUS ugostiteljstvo i usluge d.o.o. zastupanog po punomoćniku Valentino Horvat</derivirana_varijabla>
  </DomainObject.Predmet.ProtustrankaFormated>
  <DomainObject.Predmet.ProtustrankaFormatedOIB>
    <izvorni_sadrzaj>  REBUS ugostiteljstvo i usluge d.o.o., OIB 31786683829 zastupanog po punomoćniku Valentino Horvat</izvorni_sadrzaj>
    <derivirana_varijabla naziv="DomainObject.Predmet.ProtustrankaFormatedOIB_1">  REBUS ugostiteljstvo i usluge d.o.o., OIB 31786683829 zastupanog po punomoćniku Valentino Horvat</derivirana_varijabla>
  </DomainObject.Predmet.ProtustrankaFormatedOIB>
  <DomainObject.Predmet.ProtustrankaFormatedWithAdress>
    <izvorni_sadrzaj> REBUS ugostiteljstvo i usluge d.o.o., Đure Basaričeka 45, 48350 Đurđevac zastupanog po punomoćniku Valentino Horvat</izvorni_sadrzaj>
    <derivirana_varijabla naziv="DomainObject.Predmet.ProtustrankaFormatedWithAdress_1"> REBUS ugostiteljstvo i usluge d.o.o., Đure Basaričeka 45, 48350 Đurđevac zastupanog po punomoćniku Valentino Horvat</derivirana_varijabla>
  </DomainObject.Predmet.ProtustrankaFormatedWithAdress>
  <DomainObject.Predmet.ProtustrankaFormatedWithAdressOIB>
    <izvorni_sadrzaj> REBUS ugostiteljstvo i usluge d.o.o., OIB 31786683829, Đure Basaričeka 45, 48350 Đurđevac zastupanog po punomoćniku Valentino Horvat</izvorni_sadrzaj>
    <derivirana_varijabla naziv="DomainObject.Predmet.ProtustrankaFormatedWithAdressOIB_1"> REBUS ugostiteljstvo i usluge d.o.o., OIB 31786683829, Đure Basaričeka 45, 48350 Đurđevac zastupanog po punomoćniku Valentino Horvat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288708.81</izvorni_sadrzaj>
    <derivirana_varijabla naziv="DomainObject.Predmet.TrenutnaVrijednost_1">288708.81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REBUS ugostiteljstvo i usluge d.o.o. zastupanog po punomoćniku Valentino Horvat</item>
    </izvorni_sadrzaj>
    <derivirana_varijabla naziv="DomainObject.Predmet.ProtuStrankaListFormated_1">
      <item>REBUS ugostiteljstvo i usluge d.o.o. zastupanog po punomoćniku Valentino Horvat</item>
    </derivirana_varijabla>
  </DomainObject.Predmet.ProtuStrankaListFormated>
  <DomainObject.Predmet.ProtuStrankaListFormatedOIB>
    <izvorni_sadrzaj>
      <item>REBUS ugostiteljstvo i usluge d.o.o., OIB 31786683829 zastupanog po punomoćniku Valentino Horvat</item>
    </izvorni_sadrzaj>
    <derivirana_varijabla naziv="DomainObject.Predmet.ProtuStrankaListFormatedOIB_1">
      <item>REBUS ugostiteljstvo i usluge d.o.o., OIB 31786683829 zastupanog po punomoćniku Valentino Horvat</item>
    </derivirana_varijabla>
  </DomainObject.Predmet.ProtuStrankaListFormatedOIB>
  <DomainObject.Predmet.ProtuStrankaListFormatedWithAdress>
    <izvorni_sadrzaj>
      <item>REBUS ugostiteljstvo i usluge d.o.o., Đure Basaričeka 45, 48350 Đurđevac zastupanog po punomoćniku Valentino Horvat</item>
    </izvorni_sadrzaj>
    <derivirana_varijabla naziv="DomainObject.Predmet.ProtuStrankaListFormatedWithAdress_1">
      <item>REBUS ugostiteljstvo i usluge d.o.o., Đure Basaričeka 45, 48350 Đurđevac zastupanog po punomoćniku Valentino Horvat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 zastupanog po punomoćniku Valentino Horvat</item>
    </izvorni_sadrzaj>
    <derivirana_varijabla naziv="DomainObject.Predmet.ProtuStrankaListFormatedWithAdressOIB_1">
      <item>REBUS ugostiteljstvo i usluge d.o.o., OIB 31786683829, Đure Basaričeka 45, 48350 Đurđevac zastupanog po punomoćniku Valentino Horvat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derivirana_varijabla>
  </DomainObject.Predmet.OstaliListFormatedWithAdressOIB>
  <DomainObject.Predmet.OstaliListNazivFormated>
    <izvorni_sadrzaj>
      <item>Županijsko državno odvjetništvo u Varaždinu</item>
      <item>Valentino Horvat</item>
    </izvorni_sadrzaj>
    <derivirana_varijabla naziv="DomainObject.Predmet.OstaliListNazivFormated_1">
      <item>Županijsko državno odvjetništvo u Varaždinu</item>
      <item>Valentino Horvat</item>
    </derivirana_varijabla>
  </DomainObject.Predmet.OstaliListNazivFormated>
  <DomainObject.Predmet.OstaliListNazivFormatedOIB>
    <izvorni_sadrzaj>
      <item>Županijsko državno odvjetništvo u Varaždinu</item>
      <item>Valentino Horvat, OIB 00898453763</item>
    </izvorni_sadrzaj>
    <derivirana_varijabla naziv="DomainObject.Predmet.OstaliListNazivFormatedOIB_1">
      <item>Županijsko državno odvjetništvo u Varaždinu</item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St-718/2016-7</izvorni_sadrzaj>
    <derivirana_varijabla naziv="DomainObject.PoslovniBrojDokumenta_1">St-718/2016-7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ugostiteljstvo i usluge d.o.o.</item>
      <item>Županijsko državno odvjetništvo u Varaždinu</item>
      <item>RH MINISTARSTVO FINANCIJA POREZNA UPRAVA PODRUČNI URED SJEVERNA HRVATSKA</item>
      <item>Valentino Horvat</item>
    </izvorni_sadrzaj>
    <derivirana_varijabla naziv="DomainObject.Predmet.SudioniciListNaziv_1">
      <item>REBUS ugostiteljstvo i usluge d.o.o.</item>
      <item>Županijsko državno odvjetništvo u Varaždinu</item>
      <item>RH MINISTARSTVO FINANCIJA POREZNA UPRAVA PODRUČNI URED SJEVERNA HRVATSKA</item>
      <item>Valentino Horvat</item>
    </derivirana_varijabla>
  </DomainObject.Predmet.SudioniciListNaziv>
  <DomainObject.Predmet.SudioniciListAdressOIB>
    <izvorni_sadrzaj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izvorni_sadrzaj>
    <derivirana_varijabla naziv="DomainObject.Predmet.SudioniciListAdressOIB_1"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283C5-21B7-4CFC-990D-F08D9CCD7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2024</properties:Characters>
  <properties:Lines>79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2016-06-29T07:46:00Z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St-718/2016-7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