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8b61e" w14:paraId="ab8b61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507BD" w:rsidP="002507BD" w:rsidR="002507BD">
      <w:pPr>
        <w:ind w:firstLine="708" w:left="4956"/>
        <w:rPr>
          <w:rFonts w:hAnsi="Arial" w:ascii="Arial"/>
        </w:rPr>
      </w:pPr>
      <w:r>
        <w:rPr>
          <w:rFonts w:hAnsi="Arial" w:ascii="Arial"/>
        </w:rPr>
        <w:t>1 St-1/2017-41</w:t>
      </w:r>
    </w:p>
    <w:p w:rsidRDefault="002507BD" w:rsidP="002507BD" w:rsidR="002507BD">
      <w:pPr>
        <w:rPr>
          <w:rFonts w:hAnsi="Arial" w:ascii="Arial"/>
          <w:b/>
        </w:rPr>
      </w:pPr>
    </w:p>
    <w:p w:rsidRDefault="002507BD" w:rsidP="002507BD" w:rsidR="002507BD">
      <w:pPr>
        <w:rPr>
          <w:rFonts w:hAnsi="Arial" w:ascii="Arial"/>
          <w:b/>
        </w:rPr>
      </w:pPr>
    </w:p>
    <w:p w:rsidRDefault="002507BD" w:rsidP="002507BD" w:rsidR="002507BD">
      <w:pPr>
        <w:rPr>
          <w:rFonts w:hAnsi="Arial" w:ascii="Arial"/>
          <w:b/>
        </w:rPr>
      </w:pPr>
    </w:p>
    <w:p w:rsidRDefault="002507BD" w:rsidP="002507BD" w:rsidR="002507BD">
      <w:pPr>
        <w:rPr>
          <w:rFonts w:hAnsi="Arial" w:ascii="Arial"/>
          <w:b/>
        </w:rPr>
      </w:pPr>
    </w:p>
    <w:p w:rsidRDefault="002507BD" w:rsidP="002507BD" w:rsidR="002507B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2507BD" w:rsidP="002507BD" w:rsidR="002507BD">
      <w:pPr>
        <w:jc w:val="center"/>
        <w:rPr>
          <w:rFonts w:hAnsi="Arial" w:ascii="Arial"/>
          <w:b/>
        </w:rPr>
      </w:pPr>
    </w:p>
    <w:p w:rsidRDefault="002507BD" w:rsidP="002507BD" w:rsidR="002507B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2507BD" w:rsidP="002507BD" w:rsidR="002507BD">
      <w:pPr>
        <w:rPr>
          <w:rFonts w:hAnsi="Arial" w:ascii="Arial"/>
        </w:rPr>
      </w:pPr>
    </w:p>
    <w:p w:rsidRDefault="002507BD" w:rsidP="002507BD" w:rsidR="002507BD">
      <w:pPr>
        <w:rPr>
          <w:rFonts w:hAnsi="Arial" w:ascii="Arial"/>
        </w:rPr>
      </w:pPr>
      <w:r>
        <w:rPr>
          <w:rFonts w:hAnsi="Arial" w:ascii="Arial"/>
        </w:rPr>
        <w:t xml:space="preserve">TRGOVAČKI SUD U BJELOVARU, po sucu pojedincu Branki Pleskalt,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nad dužnikom  VOĆE-PROMET d.o.o. za </w:t>
      </w:r>
      <w:proofErr w:type="spellStart"/>
      <w:r>
        <w:rPr>
          <w:rFonts w:hAnsi="Arial" w:ascii="Arial"/>
        </w:rPr>
        <w:t>trgoivnu</w:t>
      </w:r>
      <w:proofErr w:type="spellEnd"/>
      <w:r>
        <w:rPr>
          <w:rFonts w:hAnsi="Arial" w:ascii="Arial"/>
        </w:rPr>
        <w:t xml:space="preserve"> i usluge ČEMERNICA, Zagrebačka 20, OIB: 40333024256, odlučujući o nagradi povjerenika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postupku, dana  18. svibnja  2017. godine</w:t>
      </w:r>
    </w:p>
    <w:p w:rsidRDefault="002507BD" w:rsidP="002507BD" w:rsidR="002507BD">
      <w:pPr>
        <w:rPr>
          <w:rFonts w:hAnsi="Arial" w:ascii="Arial"/>
          <w:b/>
        </w:rPr>
      </w:pPr>
    </w:p>
    <w:p w:rsidRDefault="002507BD" w:rsidP="002507BD" w:rsidR="002507B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2507BD" w:rsidP="002507BD" w:rsidR="002507BD">
      <w:pPr>
        <w:rPr>
          <w:rFonts w:hAnsi="Arial" w:ascii="Arial"/>
          <w:b/>
        </w:rPr>
      </w:pPr>
    </w:p>
    <w:p w:rsidRDefault="002507BD" w:rsidP="002507BD" w:rsidR="002507BD">
      <w:pPr>
        <w:ind w:firstLine="720"/>
        <w:rPr>
          <w:rFonts w:hAnsi="Arial" w:ascii="Arial"/>
        </w:rPr>
      </w:pPr>
      <w:r>
        <w:rPr>
          <w:rFonts w:hAnsi="Arial" w:ascii="Arial"/>
        </w:rPr>
        <w:t xml:space="preserve">Nalaže se dužniku VOĆE-PROMET d.o.o. za </w:t>
      </w:r>
      <w:proofErr w:type="spellStart"/>
      <w:r>
        <w:rPr>
          <w:rFonts w:hAnsi="Arial" w:ascii="Arial"/>
        </w:rPr>
        <w:t>trgoivnu</w:t>
      </w:r>
      <w:proofErr w:type="spellEnd"/>
      <w:r>
        <w:rPr>
          <w:rFonts w:hAnsi="Arial" w:ascii="Arial"/>
        </w:rPr>
        <w:t xml:space="preserve"> i usluge ČEMERNICA, Zagrebačka 20, OIB: 40333024256 , platiti povjereniku Branku </w:t>
      </w:r>
      <w:proofErr w:type="spellStart"/>
      <w:r>
        <w:rPr>
          <w:rFonts w:hAnsi="Arial" w:ascii="Arial"/>
        </w:rPr>
        <w:t>Smrtiću</w:t>
      </w:r>
      <w:proofErr w:type="spellEnd"/>
      <w:r>
        <w:rPr>
          <w:rFonts w:hAnsi="Arial" w:ascii="Arial"/>
        </w:rPr>
        <w:t xml:space="preserve">, dipl.ing.agronomije iz </w:t>
      </w:r>
      <w:proofErr w:type="spellStart"/>
      <w:r>
        <w:rPr>
          <w:rFonts w:hAnsi="Arial" w:ascii="Arial"/>
        </w:rPr>
        <w:t>Miholjanca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A.Mihanovića</w:t>
      </w:r>
      <w:proofErr w:type="spellEnd"/>
      <w:r>
        <w:rPr>
          <w:rFonts w:hAnsi="Arial" w:ascii="Arial"/>
        </w:rPr>
        <w:t xml:space="preserve"> 116, OIB 26761829990, u roku 15 dana, iznos od 8.000,00 kuna (</w:t>
      </w:r>
      <w:proofErr w:type="spellStart"/>
      <w:r>
        <w:rPr>
          <w:rFonts w:hAnsi="Arial" w:ascii="Arial"/>
        </w:rPr>
        <w:t>osamtisuća</w:t>
      </w:r>
      <w:proofErr w:type="spellEnd"/>
      <w:r>
        <w:rPr>
          <w:rFonts w:hAnsi="Arial" w:ascii="Arial"/>
        </w:rPr>
        <w:t xml:space="preserve"> kuna) bruto na ime nagrade za obavljene poslove povjerenika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i to uplatom na IBAN HR 71 236 0000 31 111 689 44 kod Zagrebačke banke d.d.. </w:t>
      </w:r>
      <w:r>
        <w:rPr>
          <w:rFonts w:hAnsi="Arial" w:ascii="Arial"/>
          <w:b/>
        </w:rPr>
        <w:tab/>
      </w:r>
    </w:p>
    <w:p w:rsidRDefault="002507BD" w:rsidP="002507BD" w:rsidR="002507BD">
      <w:pPr>
        <w:rPr>
          <w:rFonts w:hAnsi="Arial" w:ascii="Arial"/>
          <w:b/>
        </w:rPr>
      </w:pPr>
    </w:p>
    <w:p w:rsidRDefault="002507BD" w:rsidP="002507BD" w:rsidR="002507B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2507BD" w:rsidP="002507BD" w:rsidR="002507BD">
      <w:pPr>
        <w:rPr>
          <w:rFonts w:hAnsi="Arial" w:ascii="Arial"/>
          <w:b/>
        </w:rPr>
      </w:pPr>
    </w:p>
    <w:p w:rsidRDefault="002507BD" w:rsidP="002507BD" w:rsidR="002507BD">
      <w:pPr>
        <w:rPr>
          <w:rFonts w:hAnsi="Arial" w:ascii="Arial"/>
        </w:rPr>
      </w:pPr>
      <w:r>
        <w:rPr>
          <w:rFonts w:hAnsi="Arial" w:ascii="Arial"/>
        </w:rPr>
        <w:tab/>
        <w:t xml:space="preserve">Rješenjem Trgovačkog suda u Bjelovaru pod poslovnim brojem 1 St-1/2017-9 od 31. siječnja 2017. godine sud je imenovao povjerenika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dužnika i to Branka </w:t>
      </w:r>
      <w:proofErr w:type="spellStart"/>
      <w:r>
        <w:rPr>
          <w:rFonts w:hAnsi="Arial" w:ascii="Arial"/>
        </w:rPr>
        <w:t>Smrtića</w:t>
      </w:r>
      <w:proofErr w:type="spellEnd"/>
      <w:r>
        <w:rPr>
          <w:rFonts w:hAnsi="Arial" w:ascii="Arial"/>
        </w:rPr>
        <w:t>, dipl.ing.agronomije.</w:t>
      </w:r>
    </w:p>
    <w:p w:rsidRDefault="002507BD" w:rsidP="002507BD" w:rsidR="002507BD">
      <w:pPr>
        <w:rPr>
          <w:rFonts w:hAnsi="Arial" w:ascii="Arial"/>
        </w:rPr>
      </w:pPr>
      <w:r>
        <w:rPr>
          <w:rFonts w:hAnsi="Arial" w:ascii="Arial"/>
        </w:rPr>
        <w:lastRenderedPageBreak/>
        <w:tab/>
        <w:t xml:space="preserve">Tijekom </w:t>
      </w:r>
      <w:proofErr w:type="spellStart"/>
      <w:r>
        <w:rPr>
          <w:rFonts w:hAnsi="Arial" w:ascii="Arial"/>
        </w:rPr>
        <w:t>predstečajnog</w:t>
      </w:r>
      <w:proofErr w:type="spellEnd"/>
      <w:r>
        <w:rPr>
          <w:rFonts w:hAnsi="Arial" w:ascii="Arial"/>
        </w:rPr>
        <w:t xml:space="preserve"> postupka povjerenik je ispitao prijavljene tražbine i o istima se izjasnio pisanim putem te sačinio tablice i sudjelovao na ročištu za ispitivanje tražbina kao i na ročištu za odobrenje </w:t>
      </w:r>
      <w:proofErr w:type="spellStart"/>
      <w:r>
        <w:rPr>
          <w:rFonts w:hAnsi="Arial" w:ascii="Arial"/>
        </w:rPr>
        <w:t>predstečajne</w:t>
      </w:r>
      <w:proofErr w:type="spellEnd"/>
      <w:r>
        <w:rPr>
          <w:rFonts w:hAnsi="Arial" w:ascii="Arial"/>
        </w:rPr>
        <w:t xml:space="preserve"> nagodbe.</w:t>
      </w:r>
    </w:p>
    <w:p w:rsidRDefault="002507BD" w:rsidP="002507BD" w:rsidR="002507BD">
      <w:pPr>
        <w:rPr>
          <w:rFonts w:hAnsi="Arial" w:ascii="Arial"/>
        </w:rPr>
      </w:pPr>
      <w:r>
        <w:rPr>
          <w:rFonts w:hAnsi="Arial" w:ascii="Arial"/>
        </w:rPr>
        <w:tab/>
        <w:t xml:space="preserve">Imajući u vidu a vodeći računa o složenosti poslova koje je obavio povjerenik, to je sud na temelju odredbe članka 3. i članka 15. Uredbe o kriterijima i načinu obračuna plaćanja naknade stečajnim upraviteljima odredio pravo na jednokratnu nagradu za obavljene poslove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u bruto iznosu od 8.000,00 kuna. </w:t>
      </w:r>
      <w:r>
        <w:rPr>
          <w:rFonts w:hAnsi="Arial" w:ascii="Arial"/>
        </w:rPr>
        <w:tab/>
      </w:r>
    </w:p>
    <w:p w:rsidRDefault="002507BD" w:rsidP="002507BD" w:rsidR="002507BD">
      <w:pPr>
        <w:rPr>
          <w:rFonts w:hAnsi="Arial" w:ascii="Arial"/>
        </w:rPr>
      </w:pPr>
      <w:r>
        <w:rPr>
          <w:rFonts w:hAnsi="Arial" w:ascii="Arial"/>
        </w:rPr>
        <w:tab/>
        <w:t>Slijedom izloženog riješeno je kao u izreci.</w:t>
      </w:r>
      <w:r>
        <w:rPr>
          <w:rFonts w:hAnsi="Arial" w:ascii="Arial"/>
        </w:rPr>
        <w:tab/>
      </w:r>
    </w:p>
    <w:p w:rsidRDefault="002507BD" w:rsidP="002507BD" w:rsidR="002507BD">
      <w:pPr>
        <w:rPr>
          <w:rFonts w:hAnsi="Arial" w:ascii="Arial"/>
        </w:rPr>
      </w:pPr>
    </w:p>
    <w:p w:rsidRDefault="002507BD" w:rsidP="002507BD" w:rsidR="002507BD">
      <w:pPr>
        <w:ind w:firstLine="720"/>
        <w:rPr>
          <w:rFonts w:hAnsi="Arial" w:ascii="Arial"/>
        </w:rPr>
      </w:pPr>
      <w:r>
        <w:rPr>
          <w:rFonts w:hAnsi="Arial" w:ascii="Arial"/>
        </w:rPr>
        <w:t xml:space="preserve">U Bjelovaru, 18. svibnja 2017. </w:t>
      </w:r>
    </w:p>
    <w:p w:rsidRDefault="002507BD" w:rsidP="002507BD" w:rsidR="002507BD">
      <w:pPr>
        <w:ind w:firstLine="720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SUDAC </w:t>
      </w:r>
    </w:p>
    <w:p w:rsidRDefault="002507BD" w:rsidP="002507BD" w:rsidR="002507B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v.r.</w:t>
      </w:r>
    </w:p>
    <w:p w:rsidRDefault="002507BD" w:rsidP="002507BD" w:rsidR="002507BD">
      <w:pPr>
        <w:pStyle w:val="Bezproreda"/>
      </w:pPr>
    </w:p>
    <w:p w:rsidRDefault="002507BD" w:rsidP="002507BD" w:rsidR="002507B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2507BD" w:rsidP="002507BD" w:rsidR="002507B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2507BD" w:rsidP="002507BD" w:rsidR="002507BD">
      <w:pPr>
        <w:ind w:firstLine="720"/>
        <w:rPr>
          <w:rFonts w:hAnsi="Arial" w:ascii="Arial"/>
        </w:rPr>
      </w:pPr>
    </w:p>
    <w:p w:rsidRDefault="002507BD" w:rsidP="002507BD" w:rsidR="002507BD">
      <w:pPr>
        <w:rPr>
          <w:rFonts w:hAnsi="Arial" w:ascii="Arial"/>
        </w:rPr>
      </w:pPr>
      <w:r>
        <w:rPr>
          <w:rFonts w:hAnsi="Arial" w:ascii="Arial"/>
        </w:rP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2507BD" w:rsidP="002507BD" w:rsidR="002507BD">
      <w:pPr>
        <w:ind w:firstLine="720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</w:t>
      </w:r>
      <w:r>
        <w:rPr>
          <w:rFonts w:hAnsi="Arial" w:ascii="Arial"/>
        </w:rP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07BD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469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St-1/2017-41</izvorni_sadrzaj>
    <derivirana_varijabla naziv="DomainObject.Oznaka_1">St-1/2017-41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St-1/2017</izvorni_sadrzaj>
    <derivirana_varijabla naziv="DomainObject.Predmet.OznakaBroj_1">St-1/2017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VOĆE-PROMET d.o.o. za trgovinu i usluge</izvorni_sadrzaj>
    <derivirana_varijabla naziv="DomainObject.Predmet.StrankaFormated_1">  VOĆE-PROMET d.o.o. za trgovinu i usluge</derivirana_varijabla>
  </DomainObject.Predmet.StrankaFormated>
  <DomainObject.Predmet.StrankaFormatedOIB>
    <izvorni_sadrzaj>  VOĆE-PROMET d.o.o. za trgovinu i usluge, OIB 40333024256</izvorni_sadrzaj>
    <derivirana_varijabla naziv="DomainObject.Predmet.StrankaFormatedOIB_1">  VOĆE-PROMET d.o.o. za trgovinu i usluge, OIB 40333024256</derivirana_varijabla>
  </DomainObject.Predmet.StrankaFormatedOIB>
  <DomainObject.Predmet.StrankaFormatedWithAdress>
    <izvorni_sadrzaj> VOĆE-PROMET d.o.o. za trgovinu i usluge, Zagrebačka 20, 33000 Čemernica</izvorni_sadrzaj>
    <derivirana_varijabla naziv="DomainObject.Predmet.StrankaFormatedWithAdress_1"> VOĆE-PROMET d.o.o. za trgovinu i usluge, Zagrebačka 20, 33000 Čemernica</derivirana_varijabla>
  </DomainObject.Predmet.StrankaFormatedWithAdress>
  <DomainObject.Predmet.StrankaFormatedWithAdressOIB>
    <izvorni_sadrzaj> VOĆE-PROMET d.o.o. za trgovinu i usluge, OIB 40333024256, Zagrebačka 20, 33000 Čemernica</izvorni_sadrzaj>
    <derivirana_varijabla naziv="DomainObject.Predmet.StrankaFormatedWithAdressOIB_1"> VOĆE-PROMET d.o.o. za trgovinu i usluge, OIB 40333024256, Zagrebačka 20, 33000 Čemernica</derivirana_varijabla>
  </DomainObject.Predmet.StrankaFormatedWithAdressOIB>
  <DomainObject.Predmet.StrankaWithAdress>
    <izvorni_sadrzaj>VOĆE-PROMET d.o.o. za trgovinu i usluge Zagrebačka 20,33000 Čemernica</izvorni_sadrzaj>
    <derivirana_varijabla naziv="DomainObject.Predmet.StrankaWithAdress_1">VOĆE-PROMET d.o.o. za trgovinu i usluge Zagrebačka 20,33000 Čemernica</derivirana_varijabla>
  </DomainObject.Predmet.StrankaWithAdress>
  <DomainObject.Predmet.StrankaWithAdressOIB>
    <izvorni_sadrzaj>VOĆE-PROMET d.o.o. za trgovinu i usluge, OIB 40333024256, Zagrebačka 20,33000 Čemernica</izvorni_sadrzaj>
    <derivirana_varijabla naziv="DomainObject.Predmet.StrankaWithAdressOIB_1">VOĆE-PROMET d.o.o. za trgovinu i usluge, OIB 40333024256, Zagrebačka 20,33000 Čemernica</derivirana_varijabla>
  </DomainObject.Predmet.StrankaWithAdressOIB>
  <DomainObject.Predmet.StrankaNazivFormated>
    <izvorni_sadrzaj>VOĆE-PROMET d.o.o. za trgovinu i usluge</izvorni_sadrzaj>
    <derivirana_varijabla naziv="DomainObject.Predmet.StrankaNazivFormated_1">VOĆE-PROMET d.o.o. za trgovinu i usluge</derivirana_varijabla>
  </DomainObject.Predmet.StrankaNazivFormated>
  <DomainObject.Predmet.StrankaNazivFormatedOIB>
    <izvorni_sadrzaj>VOĆE-PROMET d.o.o. za trgovinu i usluge, OIB 40333024256</izvorni_sadrzaj>
    <derivirana_varijabla naziv="DomainObject.Predmet.StrankaNazivFormatedOIB_1">VOĆE-PROMET d.o.o. za trgovinu i usluge, OIB 40333024256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VOĆE-PROMET d.o.o. za trgovinu i usluge</item>
    </izvorni_sadrzaj>
    <derivirana_varijabla naziv="DomainObject.Predmet.StrankaListFormated_1">
      <item>VOĆE-PROMET d.o.o. za trgovinu i usluge</item>
    </derivirana_varijabla>
  </DomainObject.Predmet.StrankaListFormated>
  <DomainObject.Predmet.StrankaListFormatedOIB>
    <izvorni_sadrzaj>
      <item>VOĆE-PROMET d.o.o. za trgovinu i usluge, OIB 40333024256</item>
    </izvorni_sadrzaj>
    <derivirana_varijabla naziv="DomainObject.Predmet.StrankaListFormatedOIB_1">
      <item>VOĆE-PROMET d.o.o. za trgovinu i usluge, OIB 40333024256</item>
    </derivirana_varijabla>
  </DomainObject.Predmet.StrankaListFormatedOIB>
  <DomainObject.Predmet.StrankaListFormatedWithAdress>
    <izvorni_sadrzaj>
      <item>VOĆE-PROMET d.o.o. za trgovinu i usluge, Zagrebačka 20, 33000 Čemernica</item>
    </izvorni_sadrzaj>
    <derivirana_varijabla naziv="DomainObject.Predmet.StrankaListFormatedWithAdress_1">
      <item>VOĆE-PROMET d.o.o. za trgovinu i usluge, Zagrebačka 20, 33000 Čemernica</item>
    </derivirana_varijabla>
  </DomainObject.Predmet.StrankaListFormatedWithAdress>
  <DomainObject.Predmet.StrankaListFormatedWithAdressOIB>
    <izvorni_sadrzaj>
      <item>VOĆE-PROMET d.o.o. za trgovinu i usluge, OIB 40333024256, Zagrebačka 20, 33000 Čemernica</item>
    </izvorni_sadrzaj>
    <derivirana_varijabla naziv="DomainObject.Predmet.StrankaListFormatedWithAdressOIB_1">
      <item>VOĆE-PROMET d.o.o. za trgovinu i usluge, OIB 40333024256, Zagrebačka 20, 33000 Čemernica</item>
    </derivirana_varijabla>
  </DomainObject.Predmet.StrankaListFormatedWithAdressOIB>
  <DomainObject.Predmet.StrankaListNazivFormated>
    <izvorni_sadrzaj>
      <item>VOĆE-PROMET d.o.o. za trgovinu i usluge</item>
    </izvorni_sadrzaj>
    <derivirana_varijabla naziv="DomainObject.Predmet.StrankaListNazivFormated_1">
      <item>VOĆE-PROMET d.o.o. za trgovinu i usluge</item>
    </derivirana_varijabla>
  </DomainObject.Predmet.StrankaListNazivFormated>
  <DomainObject.Predmet.StrankaListNazivFormatedOIB>
    <izvorni_sadrzaj>
      <item>VOĆE-PROMET d.o.o. za trgovinu i usluge, OIB 40333024256</item>
    </izvorni_sadrzaj>
    <derivirana_varijabla naziv="DomainObject.Predmet.StrankaListNazivFormatedOIB_1">
      <item>VOĆE-PROMET d.o.o. za trgovinu i usluge, OIB 40333024256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BJELOVAR</item>
      <item>Općinski sud u Virovitici, Zemljišnoknjižni odjel</item>
      <item>računovodstvo, ovdje</item>
      <item>ŽDO U BJELOVARU</item>
      <item>Sudski registar-ovdje</item>
    </izvorni_sadrzaj>
    <derivirana_varijabla naziv="DomainObject.Predmet.OstaliListFormated_1">
      <item>FINA BJELOVAR</item>
      <item>Općinski sud u Virovitici, Zemljišnoknjižni odjel</item>
      <item>računovodstvo, ovdje</item>
      <item>ŽDO U BJELOVARU</item>
      <item>Sudski registar-ovdje</item>
    </derivirana_varijabla>
  </DomainObject.Predmet.OstaliListFormated>
  <DomainObject.Predmet.OstaliListFormatedOIB>
    <izvorni_sadrzaj>
      <item>FINA BJELOVAR</item>
      <item>Općinski sud u Virovitici, Zemljišnoknjižni odjel</item>
      <item>računovodstvo, ovdje</item>
      <item>ŽDO U BJELOVARU</item>
      <item>Sudski registar-ovdje</item>
    </izvorni_sadrzaj>
    <derivirana_varijabla naziv="DomainObject.Predmet.OstaliListFormatedOIB_1">
      <item>FINA BJELOVAR</item>
      <item>Općinski sud u Virovitici, Zemljišnoknjižni odjel</item>
      <item>računovodstvo, ovdje</item>
      <item>ŽDO U BJELOVARU</item>
      <item>Sudski registar-ovdje</item>
    </derivirana_varijabla>
  </DomainObject.Predmet.OstaliListFormatedOIB>
  <DomainObject.Predmet.OstaliListFormatedWithAdress>
    <izvorni_sadrzaj>
      <item>FINA BJELOVAR</item>
      <item>Općinski sud u Virovitici, Zemljišnoknjižni odjel, ., 33000 Virovitica</item>
      <item>računovodstvo, ovdje</item>
      <item>ŽDO U BJELOVARU</item>
      <item>Sudski registar-ovdje</item>
    </izvorni_sadrzaj>
    <derivirana_varijabla naziv="DomainObject.Predmet.OstaliListFormatedWithAdress_1">
      <item>FINA BJELOVAR</item>
      <item>Općinski sud u Virovitici, Zemljišnoknjižni odjel, ., 33000 Virovitica</item>
      <item>računovodstvo, ovdje</item>
      <item>ŽDO U BJELOVARU</item>
      <item>Sudski registar-ovdje</item>
    </derivirana_varijabla>
  </DomainObject.Predmet.OstaliListFormatedWithAdress>
  <DomainObject.Predmet.OstaliListFormatedWithAdressOIB>
    <izvorni_sadrzaj>
      <item>FINA BJELOVAR</item>
      <item>Općinski sud u Virovitici, Zemljišnoknjižni odjel, ., 33000 Virovitica</item>
      <item>računovodstvo, ovdje</item>
      <item>ŽDO U BJELOVARU</item>
      <item>Sudski registar-ovdje</item>
    </izvorni_sadrzaj>
    <derivirana_varijabla naziv="DomainObject.Predmet.OstaliListFormatedWithAdressOIB_1">
      <item>FINA BJELOVAR</item>
      <item>Općinski sud u Virovitici, Zemljišnoknjižni odjel, ., 33000 Virovitica</item>
      <item>računovodstvo, ovdje</item>
      <item>ŽDO U BJELOVARU</item>
      <item>Sudski registar-ovdje</item>
    </derivirana_varijabla>
  </DomainObject.Predmet.OstaliListFormatedWithAdressOIB>
  <DomainObject.Predmet.OstaliListNazivFormated>
    <izvorni_sadrzaj>
      <item>FINA BJELOVAR</item>
      <item>Općinski sud u Virovitici, Zemljišnoknjižni odjel</item>
      <item>računovodstvo, ovdje</item>
      <item>ŽDO U BJELOVARU</item>
      <item>Sudski registar-ovdje</item>
    </izvorni_sadrzaj>
    <derivirana_varijabla naziv="DomainObject.Predmet.OstaliListNazivFormated_1">
      <item>FINA BJELOVAR</item>
      <item>Općinski sud u Virovitici, Zemljišnoknjižni odjel</item>
      <item>računovodstvo, ovdje</item>
      <item>ŽDO U BJELOVARU</item>
      <item>Sudski registar-ovdje</item>
    </derivirana_varijabla>
  </DomainObject.Predmet.OstaliListNazivFormated>
  <DomainObject.Predmet.OstaliListNazivFormatedOIB>
    <izvorni_sadrzaj>
      <item>FINA BJELOVAR</item>
      <item>Općinski sud u Virovitici, Zemljišnoknjižni odjel</item>
      <item>računovodstvo, ovdje</item>
      <item>ŽDO U BJELOVARU</item>
      <item>Sudski registar-ovdje</item>
    </izvorni_sadrzaj>
    <derivirana_varijabla naziv="DomainObject.Predmet.OstaliListNazivFormatedOIB_1">
      <item>FINA BJELOVAR</item>
      <item>Općinski sud u Virovitici, Zemljišnoknjižni odjel</item>
      <item>računovodstvo, ovdje</item>
      <item>ŽDO U BJELOVARU</item>
      <item>Sudski registar-ovdje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St-1/2017-41</izvorni_sadrzaj>
    <derivirana_varijabla naziv="DomainObject.PoslovniBrojDokumenta_1">St-1/2017-41</derivirana_varijabla>
  </DomainObject.PoslovniBrojDokumenta>
  <DomainObject.Predmet.StrankaIDrugi>
    <izvorni_sadrzaj>VOĆE-PROMET d.o.o. za trgovinu i usluge</izvorni_sadrzaj>
    <derivirana_varijabla naziv="DomainObject.Predmet.StrankaIDrugi_1">VOĆE-PROMET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VOĆE-PROMET d.o.o. za trgovinu i usluge, OIB 40333024256, Zagrebačka 20, 33000 Čemernica</izvorni_sadrzaj>
    <derivirana_varijabla naziv="DomainObject.Predmet.StrankaIDrugiAdressOIB_1">VOĆE-PROMET d.o.o. za trgovinu i usluge, OIB 40333024256, Zagrebačka 20, 33000 Čemernica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2017.</izvorni_sadrzaj>
    <derivirana_varijabla naziv="DomainObject.Predmet.OdlukaRjesenje.DatumDonosenjaOdluke_1">12.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St-1/2017-38</izvorni_sadrzaj>
    <derivirana_varijabla naziv="DomainObject.Predmet.OdlukaRjesenje.Oznaka_1">St-1/2017-38</derivirana_varijabla>
  </DomainObject.Predmet.OdlukaRjesenje.Oznaka>
  <DomainObject.Predmet.SudioniciListNaziv>
    <izvorni_sadrzaj>
      <item>VOĆE-PROMET d.o.o. za trgovinu i usluge</item>
      <item>FINA BJELOVAR</item>
      <item>Općinski sud u Virovitici, Zemljišnoknjižni odjel</item>
      <item>računovodstvo, ovdje</item>
      <item>ŽDO U BJELOVARU</item>
      <item>Sudski registar-ovdje</item>
    </izvorni_sadrzaj>
    <derivirana_varijabla naziv="DomainObject.Predmet.SudioniciListNaziv_1">
      <item>VOĆE-PROMET d.o.o. za trgovinu i usluge</item>
      <item>FINA BJELOVAR</item>
      <item>Općinski sud u Virovitici, Zemljišnoknjižni odjel</item>
      <item>računovodstvo, ovdje</item>
      <item>ŽDO U BJELOVARU</item>
      <item>Sudski registar-ovdje</item>
    </derivirana_varijabla>
  </DomainObject.Predmet.SudioniciListNaziv>
  <DomainObject.Predmet.SudioniciListAdressOIB>
    <izvorni_sadrzaj>
      <item>VOĆE-PROMET d.o.o. za trgovinu i usluge, OIB 40333024256, Zagrebačka 20,33000 Čemernica</item>
      <item>FINA BJELOVAR</item>
      <item>Općinski sud u Virovitici, Zemljišnoknjižni odjel, .,33000 Virovitica</item>
      <item>računovodstvo, ovdje</item>
      <item>ŽDO U BJELOVARU</item>
      <item>Sudski registar-ovdje</item>
    </izvorni_sadrzaj>
    <derivirana_varijabla naziv="DomainObject.Predmet.SudioniciListAdressOIB_1">
      <item>VOĆE-PROMET d.o.o. za trgovinu i usluge, OIB 40333024256, Zagrebačka 20,33000 Čemernica</item>
      <item>FINA BJELOVAR</item>
      <item>Općinski sud u Virovitici, Zemljišnoknjižni odjel, .,33000 Virovitica</item>
      <item>računovodstvo, ovdje</item>
      <item>ŽDO U BJELOVARU</item>
      <item>Sudski registar-ovdje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DFB0A7-DA52-4515-B1B0-DA45F7A98C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1676</properties:Characters>
  <properties:Lines>52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2017-05-18T04:53:00Z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St-1/2017-41 / Odluka - Rješenje - određivanje nagrade povjereniku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