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5193" w14:paraId="b945193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B0124F" w:rsidP="00922021" w:rsidR="00B0124F" w:rsidRPr="00062348">
      <w:pPr>
        <w:rPr>
          <w:rStyle w:val="Brojstranice"/>
        </w:rPr>
      </w:pPr>
      <w:r w:rsidRPr="00062348">
        <w:t xml:space="preserve"> </w:t>
      </w:r>
      <w:r w:rsidRPr="00062348">
        <w:tab/>
      </w:r>
      <w:r w:rsidR="00502095">
        <w:t xml:space="preserve">   </w:t>
      </w:r>
      <w:r w:rsidRPr="00062348">
        <w:t xml:space="preserve"> </w:t>
      </w:r>
      <w:r w:rsidR="00922021" w:rsidRPr="00062348">
        <w:t xml:space="preserve"> </w:t>
      </w:r>
      <w:r w:rsidR="007A49C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502095" w:rsidP="004D131B" w:rsidR="00CF6251" w:rsidRPr="00062348">
      <w:pPr>
        <w:rPr>
          <w:bCs/>
        </w:rPr>
      </w:pPr>
      <w:r>
        <w:rPr>
          <w:bCs/>
        </w:rPr>
        <w:t xml:space="preserve">   REPUBLIKA</w:t>
      </w:r>
      <w:r w:rsidR="00922021" w:rsidRPr="00062348">
        <w:rPr>
          <w:bCs/>
        </w:rPr>
        <w:t>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502095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502095" w:rsidP="004D131B" w:rsidR="00502095" w:rsidRPr="00062348">
      <w:pPr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 w:rsidRPr="00062348">
      <w:pPr>
        <w:jc w:val="both"/>
      </w:pPr>
      <w:r w:rsidRPr="00062348">
        <w:tab/>
      </w:r>
      <w:r w:rsidR="00255536" w:rsidRPr="00062348">
        <w:t xml:space="preserve">Trgovački sud u Pazinu, po stečajnom sucu Ivanu Dujiću, u stečajnom postupku nad </w:t>
      </w:r>
      <w:r w:rsidR="00BA4C06">
        <w:t>Stečajnom</w:t>
      </w:r>
      <w:r w:rsidR="00BA4C06" w:rsidRPr="00BA4C06">
        <w:t xml:space="preserve"> mas</w:t>
      </w:r>
      <w:r w:rsidR="00BA4C06">
        <w:t>om</w:t>
      </w:r>
      <w:r w:rsidR="00BA4C06" w:rsidRPr="00BA4C06">
        <w:t xml:space="preserve"> iza GREY WOLF d.o.o. u stečaju Pula, Laginjina 6, OIB 21343168511</w:t>
      </w:r>
      <w:r w:rsidR="00517D42">
        <w:t>, 8</w:t>
      </w:r>
      <w:r w:rsidRPr="00062348">
        <w:t xml:space="preserve">. </w:t>
      </w:r>
      <w:r w:rsidR="00517D42">
        <w:t>veljače</w:t>
      </w:r>
      <w:r w:rsidRPr="00062348">
        <w:t xml:space="preserve"> 201</w:t>
      </w:r>
      <w:r w:rsidR="00517D42">
        <w:t>8</w:t>
      </w:r>
      <w:r w:rsidRPr="00062348">
        <w:t>.</w:t>
      </w:r>
    </w:p>
    <w:p w:rsidRDefault="00255536" w:rsidP="00CF6251" w:rsidR="00255536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517D42" w:rsidR="001E3BA2">
      <w:pPr>
        <w:jc w:val="both"/>
      </w:pPr>
      <w:r w:rsidRPr="00062348">
        <w:tab/>
      </w:r>
      <w:r w:rsidR="00517D42">
        <w:t>Otkazuje se ročište radi određivanja vrijednosti nekretnina stečajnog dužnika označenih kao k.č. 1336, k.č. 1337 i k.č. 1338, sve k.o. Kringa, zakazano za 9. veljače 2018. u 9:30 sati.</w:t>
      </w:r>
    </w:p>
    <w:p w:rsidRDefault="00502095" w:rsidP="00517D42" w:rsidR="00502095">
      <w:pPr>
        <w:jc w:val="both"/>
      </w:pPr>
    </w:p>
    <w:p w:rsidRDefault="00517D42" w:rsidP="00517D42" w:rsidR="00517D42" w:rsidRPr="00694576">
      <w:pPr>
        <w:jc w:val="center"/>
      </w:pPr>
      <w:r w:rsidRPr="00694576">
        <w:t>Obrazloženje</w:t>
      </w:r>
    </w:p>
    <w:p w:rsidRDefault="00517D42" w:rsidP="00517D42" w:rsidR="00517D42" w:rsidRPr="00062348">
      <w:pPr>
        <w:jc w:val="both"/>
        <w:rPr>
          <w:spacing w:val="8"/>
        </w:rPr>
      </w:pPr>
    </w:p>
    <w:p w:rsidRDefault="00517D42" w:rsidP="00517D42" w:rsidR="00517D42" w:rsidRPr="006020E0">
      <w:pPr>
        <w:pStyle w:val="Zaglavlje"/>
        <w:ind w:firstLine="709"/>
        <w:jc w:val="both"/>
      </w:pPr>
      <w:r>
        <w:t xml:space="preserve">Rješenjem posl.br. </w:t>
      </w:r>
      <w:r w:rsidRPr="00BA3801">
        <w:t>St-308/2017-35</w:t>
      </w:r>
      <w:r>
        <w:t xml:space="preserve"> od </w:t>
      </w:r>
      <w:r w:rsidRPr="00517D42">
        <w:t>22. siječnja 2018.</w:t>
      </w:r>
      <w:r>
        <w:t xml:space="preserve"> ovaj je sud odlučio kako slijedi:</w:t>
      </w:r>
    </w:p>
    <w:p w:rsidRDefault="00517D42" w:rsidP="00517D42" w:rsidR="00517D42" w:rsidRPr="00A336AC">
      <w:pPr>
        <w:jc w:val="both"/>
      </w:pPr>
      <w:r>
        <w:t>„I</w:t>
      </w:r>
      <w:r w:rsidRPr="00694576">
        <w:tab/>
      </w:r>
      <w:r w:rsidRPr="009B1C1E">
        <w:t>Određuje se prodaja u stečajnom postupku nekretnin</w:t>
      </w:r>
      <w:r>
        <w:t xml:space="preserve">a </w:t>
      </w:r>
      <w:r w:rsidRPr="00BA3801">
        <w:t>Stečajn</w:t>
      </w:r>
      <w:r>
        <w:t>e</w:t>
      </w:r>
      <w:r w:rsidRPr="00BA3801">
        <w:t xml:space="preserve"> mas</w:t>
      </w:r>
      <w:r>
        <w:t>e</w:t>
      </w:r>
      <w:r w:rsidRPr="00BA3801">
        <w:t xml:space="preserve"> iza GREY WOLF d.o.o. u stečaju Pula, Laginjina 6, OIB 21343168511</w:t>
      </w:r>
      <w:r w:rsidRPr="00694576">
        <w:t xml:space="preserve">, </w:t>
      </w:r>
      <w:r>
        <w:t>označenih</w:t>
      </w:r>
      <w:r w:rsidRPr="00A336AC">
        <w:t xml:space="preserve"> kao</w:t>
      </w:r>
      <w:r>
        <w:t xml:space="preserve"> k.č. 1336, </w:t>
      </w:r>
      <w:r w:rsidRPr="00A56810">
        <w:t xml:space="preserve">k.č. </w:t>
      </w:r>
      <w:r>
        <w:t xml:space="preserve">1337 i </w:t>
      </w:r>
      <w:r w:rsidRPr="00A56810">
        <w:t>k.č. 1</w:t>
      </w:r>
      <w:r>
        <w:t xml:space="preserve">338, </w:t>
      </w:r>
      <w:r w:rsidRPr="00A56810">
        <w:t xml:space="preserve">sve k.o. </w:t>
      </w:r>
      <w:r>
        <w:t>Kringa,</w:t>
      </w:r>
      <w:r w:rsidRPr="001A685D">
        <w:t xml:space="preserve"> </w:t>
      </w:r>
      <w:r w:rsidRPr="00A336AC">
        <w:t xml:space="preserve">uz odgovarajuću primjenu pravila o ovrsi na nekretnini. </w:t>
      </w:r>
    </w:p>
    <w:p w:rsidRDefault="00517D42" w:rsidP="00517D42" w:rsidR="00517D42">
      <w:pPr>
        <w:jc w:val="both"/>
      </w:pPr>
      <w:r>
        <w:t>II</w:t>
      </w:r>
      <w:r w:rsidRPr="00A336AC">
        <w:t xml:space="preserve"> </w:t>
      </w:r>
      <w:r w:rsidRPr="00A336AC">
        <w:tab/>
        <w:t xml:space="preserve">Nalaže se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</w:t>
      </w:r>
      <w:r>
        <w:t>uli,</w:t>
      </w:r>
      <w:r w:rsidRPr="00A336AC">
        <w:t xml:space="preserve"> </w:t>
      </w:r>
      <w:r>
        <w:t>z</w:t>
      </w:r>
      <w:r w:rsidRPr="007B375C">
        <w:t>emljišnoknjižnom odjelu</w:t>
      </w:r>
      <w:r>
        <w:t xml:space="preserve"> Pazin, da </w:t>
      </w:r>
      <w:r w:rsidRPr="00A336AC">
        <w:t>upi</w:t>
      </w:r>
      <w:r>
        <w:t>še</w:t>
      </w:r>
      <w:r w:rsidRPr="00A336AC">
        <w:t xml:space="preserve"> zabilježbu ovog rješenja o prodaji nekretnin</w:t>
      </w:r>
      <w:r>
        <w:t>a</w:t>
      </w:r>
      <w:r w:rsidRPr="00A336AC">
        <w:t>, na nekretnin</w:t>
      </w:r>
      <w:r>
        <w:t>ama</w:t>
      </w:r>
      <w:r w:rsidRPr="00A336AC">
        <w:t xml:space="preserve"> iz točke I. izreke ovog rješenja.</w:t>
      </w:r>
    </w:p>
    <w:p w:rsidRDefault="00517D42" w:rsidP="00517D42" w:rsidR="00517D42">
      <w:pPr>
        <w:jc w:val="both"/>
      </w:pPr>
      <w:r>
        <w:t>III</w:t>
      </w:r>
      <w:r>
        <w:tab/>
        <w:t xml:space="preserve">Određuje se ročište radi određivanja vrijednosti nekretnina stečajnog dužnika označenih </w:t>
      </w:r>
      <w:r w:rsidRPr="00BA3801">
        <w:t>kao k.č. 1336, k.č. 1337 i k.č. 1338, sve k.o. Kringa</w:t>
      </w:r>
      <w:r>
        <w:t>, za dan 9. veljače 2018. u 9:30 sati, u Trgovačkom sudu u Pazinu, Dršćevka 1, sudnica br. 1.“.</w:t>
      </w:r>
    </w:p>
    <w:p w:rsidRDefault="00517D42" w:rsidP="00517D42" w:rsidR="00517D42">
      <w:pPr>
        <w:jc w:val="both"/>
      </w:pPr>
      <w:r>
        <w:tab/>
        <w:t xml:space="preserve">6. veljače 2018. </w:t>
      </w:r>
      <w:r w:rsidRPr="00517D42">
        <w:t xml:space="preserve">vjerovnik </w:t>
      </w:r>
      <w:r>
        <w:t>Bernadeta Hajnalova</w:t>
      </w:r>
      <w:r w:rsidRPr="00517D42">
        <w:t>, Slovačka, Bratislava, Boženy Nemeovej 13</w:t>
      </w:r>
      <w:r>
        <w:t>, izjavila je pravodobnu žalbu protiv tog rješenja. Žalba je kod ovog suda zaprimljena</w:t>
      </w:r>
      <w:r w:rsidRPr="00517D42">
        <w:t xml:space="preserve"> </w:t>
      </w:r>
      <w:r>
        <w:t xml:space="preserve">8. </w:t>
      </w:r>
      <w:r w:rsidRPr="00517D42">
        <w:t>veljače 2018.</w:t>
      </w:r>
    </w:p>
    <w:p w:rsidRDefault="00517D42" w:rsidP="00517D42" w:rsidR="00517D42">
      <w:pPr>
        <w:jc w:val="both"/>
      </w:pPr>
      <w:r>
        <w:tab/>
        <w:t xml:space="preserve">Budući da je </w:t>
      </w:r>
      <w:r w:rsidRPr="00517D42">
        <w:t>izjavl</w:t>
      </w:r>
      <w:r>
        <w:t>jena</w:t>
      </w:r>
      <w:r w:rsidRPr="00517D42">
        <w:t xml:space="preserve"> pravodobn</w:t>
      </w:r>
      <w:r>
        <w:t>a</w:t>
      </w:r>
      <w:r w:rsidRPr="00517D42">
        <w:t xml:space="preserve"> žalbu protiv rješenja </w:t>
      </w:r>
      <w:r>
        <w:t>kojim je o</w:t>
      </w:r>
      <w:r w:rsidRPr="00517D42">
        <w:t>dređe</w:t>
      </w:r>
      <w:r>
        <w:t>na</w:t>
      </w:r>
      <w:r w:rsidRPr="00517D42">
        <w:t xml:space="preserve"> prodaja </w:t>
      </w:r>
      <w:r>
        <w:t xml:space="preserve">predmetnih </w:t>
      </w:r>
      <w:r w:rsidRPr="00517D42">
        <w:t xml:space="preserve">nekretnina </w:t>
      </w:r>
      <w:r>
        <w:t>u stečajnom postupku, odlučeno je kao u izreci.</w:t>
      </w:r>
    </w:p>
    <w:p w:rsidRDefault="00517D42" w:rsidP="00517D42" w:rsidR="00517D42">
      <w:pPr>
        <w:jc w:val="both"/>
      </w:pPr>
      <w:r>
        <w:tab/>
      </w:r>
      <w:r w:rsidR="006E74F4">
        <w:t>Daljnje zakazivanje r</w:t>
      </w:r>
      <w:r w:rsidRPr="00517D42">
        <w:t>očišt</w:t>
      </w:r>
      <w:r w:rsidR="006E74F4">
        <w:t>a</w:t>
      </w:r>
      <w:r w:rsidRPr="00517D42">
        <w:t xml:space="preserve"> radi određivanja vrijednosti nekretnina</w:t>
      </w:r>
      <w:r w:rsidR="006E74F4">
        <w:t xml:space="preserve"> ovisiti će</w:t>
      </w:r>
      <w:r>
        <w:t xml:space="preserve"> o drugostupanjskoj odluci po izjavljenoj žalbi</w:t>
      </w:r>
      <w:r w:rsidR="006E74F4">
        <w:t>.</w:t>
      </w:r>
      <w:r>
        <w:t xml:space="preserve"> </w:t>
      </w:r>
    </w:p>
    <w:p w:rsidRDefault="00517D42" w:rsidP="00517D42" w:rsidR="00517D42" w:rsidRPr="00A336AC">
      <w:pPr>
        <w:jc w:val="both"/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517D42">
        <w:rPr>
          <w:spacing w:val="8"/>
        </w:rPr>
        <w:t>8</w:t>
      </w:r>
      <w:r w:rsidR="00517D42" w:rsidRPr="00517D42">
        <w:rPr>
          <w:spacing w:val="8"/>
        </w:rPr>
        <w:t>. veljače 2018.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6E74F4" w:rsidR="00BC3390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7A49CE">
        <w:rPr>
          <w:spacing w:val="8"/>
        </w:rPr>
        <w:t xml:space="preserve">    </w:t>
      </w:r>
      <w:r w:rsidRPr="00062348">
        <w:rPr>
          <w:spacing w:val="8"/>
        </w:rPr>
        <w:t>Ivan Dujić</w:t>
      </w:r>
      <w:r w:rsidR="007A49CE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6E74F4" w:rsidP="006E74F4" w:rsidR="006E74F4" w:rsidRPr="006E74F4">
      <w:pPr>
        <w:ind w:firstLine="720" w:left="5040"/>
        <w:jc w:val="both"/>
        <w:rPr>
          <w:spacing w:val="8"/>
        </w:rPr>
      </w:pPr>
    </w:p>
    <w:p w:rsidRDefault="001E3BA2" w:rsidP="00A0482D" w:rsidR="001E3BA2" w:rsidRPr="00062348">
      <w:pPr>
        <w:jc w:val="both"/>
      </w:pPr>
    </w:p>
    <w:p w:rsidRDefault="00502095" w:rsidP="007D7C33" w:rsidR="00502095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>
      <w:pPr>
        <w:jc w:val="both"/>
      </w:pPr>
    </w:p>
    <w:p w:rsidRDefault="006E74F4" w:rsidP="007D7C33" w:rsidR="006E74F4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>DNA:</w:t>
      </w:r>
    </w:p>
    <w:p w:rsidRDefault="006E74F4" w:rsidP="006E74F4" w:rsidR="006E74F4">
      <w:pPr>
        <w:jc w:val="both"/>
      </w:pPr>
      <w:r>
        <w:t>-  e-oglasna ploča suda</w:t>
      </w:r>
    </w:p>
    <w:p w:rsidRDefault="006E74F4" w:rsidP="006E74F4" w:rsidR="006E74F4">
      <w:pPr>
        <w:jc w:val="both"/>
      </w:pPr>
      <w:r>
        <w:t xml:space="preserve">- stečajnom upravitelju Damiru Debeljuhu, uz žalbu </w:t>
      </w:r>
      <w:r w:rsidRPr="006E74F4">
        <w:t>vjerovnik</w:t>
      </w:r>
      <w:r>
        <w:t>a</w:t>
      </w:r>
      <w:r w:rsidRPr="006E74F4">
        <w:t xml:space="preserve"> Bernadet</w:t>
      </w:r>
      <w:r>
        <w:t>e</w:t>
      </w:r>
      <w:r w:rsidRPr="006E74F4">
        <w:t xml:space="preserve"> Hajnalov</w:t>
      </w:r>
      <w:r>
        <w:t>e</w:t>
      </w:r>
      <w:r w:rsidRPr="006E74F4">
        <w:t xml:space="preserve"> </w:t>
      </w:r>
      <w:r>
        <w:t xml:space="preserve">te uz obavijest telefonom </w:t>
      </w:r>
    </w:p>
    <w:p w:rsidRDefault="006E74F4" w:rsidP="006E74F4" w:rsidR="006E74F4">
      <w:pPr>
        <w:jc w:val="both"/>
      </w:pPr>
      <w:r>
        <w:t xml:space="preserve">- Auto-Hrvatska – stanica za tehnički pregled d.o.o. Rijeka po pun. Ediju Bradamante, odvjetniku u Rijeci, </w:t>
      </w:r>
      <w:r w:rsidRPr="006E74F4">
        <w:t>uz žalbu</w:t>
      </w:r>
      <w:r>
        <w:t xml:space="preserve"> vjerovnika Bernadete Hajnalove, faksom i poštom</w:t>
      </w:r>
    </w:p>
    <w:p w:rsidRDefault="006E74F4" w:rsidP="006E74F4" w:rsidR="006E74F4">
      <w:pPr>
        <w:jc w:val="both"/>
      </w:pPr>
      <w:r>
        <w:t>-  Republika Hrvatska, po ŽDO Pula</w:t>
      </w:r>
      <w:r w:rsidRPr="006E74F4">
        <w:t>, uz žalbu</w:t>
      </w:r>
      <w:r>
        <w:t xml:space="preserve"> vjerovnika Bernadete Hajnalove, </w:t>
      </w:r>
      <w:r w:rsidRPr="006E74F4">
        <w:t>faksom i poštom</w:t>
      </w:r>
    </w:p>
    <w:p w:rsidRDefault="006E74F4" w:rsidP="006E74F4" w:rsidR="006E74F4">
      <w:pPr>
        <w:jc w:val="both"/>
      </w:pPr>
      <w:r>
        <w:t>- Bernadeta Hajnalova, po pun iz OD Grubeša i partneri, Zagreb</w:t>
      </w:r>
    </w:p>
    <w:p w:rsidRDefault="006E74F4" w:rsidP="006E74F4" w:rsidR="006E74F4">
      <w:pPr>
        <w:jc w:val="both"/>
      </w:pPr>
    </w:p>
    <w:p w:rsidRDefault="006E74F4" w:rsidP="006E74F4" w:rsidR="006E74F4">
      <w:pPr>
        <w:jc w:val="both"/>
      </w:pPr>
    </w:p>
    <w:p w:rsidRDefault="006E74F4" w:rsidP="006E74F4" w:rsidR="006E74F4">
      <w:pPr>
        <w:jc w:val="both"/>
      </w:pPr>
      <w:r>
        <w:t xml:space="preserve">R. </w:t>
      </w:r>
    </w:p>
    <w:p w:rsidRDefault="006E74F4" w:rsidP="006E74F4" w:rsidR="006E74F4">
      <w:pPr>
        <w:jc w:val="both"/>
      </w:pPr>
      <w:r>
        <w:t>Kalendirati 5 dana.</w:t>
      </w:r>
    </w:p>
    <w:sectPr w:rsidSect="00502095" w:rsidR="006E74F4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B56" w:rsidR="00CC0B56">
      <w:r>
        <w:separator/>
      </w:r>
    </w:p>
  </w:endnote>
  <w:endnote w:id="0" w:type="continuationSeparator">
    <w:p w:rsidRDefault="00CC0B56" w:rsidR="00CC0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B56" w:rsidR="00CC0B56">
      <w:r>
        <w:separator/>
      </w:r>
    </w:p>
  </w:footnote>
  <w:footnote w:id="0" w:type="continuationSeparator">
    <w:p w:rsidRDefault="00CC0B56" w:rsidR="00CC0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9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502095">
      <w:rPr>
        <w:rStyle w:val="Brojstranice"/>
      </w:rPr>
      <w:t>10 St-308/2017-39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10 St-</w:t>
    </w:r>
    <w:r w:rsidR="00B70AA0">
      <w:rPr>
        <w:rStyle w:val="Brojstranice"/>
      </w:rPr>
      <w:t>3</w:t>
    </w:r>
    <w:r w:rsidR="00BA4C06">
      <w:rPr>
        <w:rStyle w:val="Brojstranice"/>
      </w:rPr>
      <w:t>0</w:t>
    </w:r>
    <w:r w:rsidR="00B70AA0">
      <w:rPr>
        <w:rStyle w:val="Brojstranice"/>
      </w:rPr>
      <w:t>8</w:t>
    </w:r>
    <w:r w:rsidR="00255536">
      <w:rPr>
        <w:rStyle w:val="Brojstranice"/>
      </w:rPr>
      <w:t>/</w:t>
    </w:r>
    <w:r w:rsidR="00502095">
      <w:rPr>
        <w:rStyle w:val="Brojstranice"/>
      </w:rPr>
      <w:t>20</w:t>
    </w:r>
    <w:r w:rsidR="00255536">
      <w:rPr>
        <w:rStyle w:val="Brojstranice"/>
      </w:rPr>
      <w:t>1</w:t>
    </w:r>
    <w:r w:rsidR="00BA4C06">
      <w:rPr>
        <w:rStyle w:val="Brojstranice"/>
      </w:rPr>
      <w:t>7</w:t>
    </w:r>
    <w:r>
      <w:rPr>
        <w:rStyle w:val="Brojstranice"/>
      </w:rPr>
      <w:t>-</w:t>
    </w:r>
    <w:r w:rsidR="00517D42">
      <w:rPr>
        <w:rStyle w:val="Brojstranice"/>
      </w:rPr>
      <w:t>3</w:t>
    </w:r>
    <w:r w:rsidR="00BA4C06">
      <w:rPr>
        <w:rStyle w:val="Brojstranic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E464C"/>
    <w:rsid w:val="001E7BCA"/>
    <w:rsid w:val="001F6337"/>
    <w:rsid w:val="00201A05"/>
    <w:rsid w:val="00255536"/>
    <w:rsid w:val="002C6219"/>
    <w:rsid w:val="00312B2F"/>
    <w:rsid w:val="0032199C"/>
    <w:rsid w:val="00367BD6"/>
    <w:rsid w:val="003B0392"/>
    <w:rsid w:val="003B5158"/>
    <w:rsid w:val="00493F50"/>
    <w:rsid w:val="004B73E9"/>
    <w:rsid w:val="004C71F1"/>
    <w:rsid w:val="004D131B"/>
    <w:rsid w:val="004E0349"/>
    <w:rsid w:val="004F162A"/>
    <w:rsid w:val="00502095"/>
    <w:rsid w:val="00516732"/>
    <w:rsid w:val="00517D4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6E74F4"/>
    <w:rsid w:val="007523BA"/>
    <w:rsid w:val="0076475B"/>
    <w:rsid w:val="00786836"/>
    <w:rsid w:val="007A49CE"/>
    <w:rsid w:val="007D7C33"/>
    <w:rsid w:val="007E3E6F"/>
    <w:rsid w:val="00816DC2"/>
    <w:rsid w:val="00832B36"/>
    <w:rsid w:val="00835DF5"/>
    <w:rsid w:val="00880B26"/>
    <w:rsid w:val="00880D6D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9E7D08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27E43"/>
    <w:rsid w:val="00B43C94"/>
    <w:rsid w:val="00B70AA0"/>
    <w:rsid w:val="00B737D7"/>
    <w:rsid w:val="00B764B8"/>
    <w:rsid w:val="00B80D31"/>
    <w:rsid w:val="00B8111A"/>
    <w:rsid w:val="00BA4C06"/>
    <w:rsid w:val="00BA7E09"/>
    <w:rsid w:val="00BC3390"/>
    <w:rsid w:val="00BC3DEE"/>
    <w:rsid w:val="00C14250"/>
    <w:rsid w:val="00CB7C16"/>
    <w:rsid w:val="00CC0B56"/>
    <w:rsid w:val="00CC359E"/>
    <w:rsid w:val="00CD5EDC"/>
    <w:rsid w:val="00CF6251"/>
    <w:rsid w:val="00D147C6"/>
    <w:rsid w:val="00D15A99"/>
    <w:rsid w:val="00D45E12"/>
    <w:rsid w:val="00D828F3"/>
    <w:rsid w:val="00DB5109"/>
    <w:rsid w:val="00DD3E6D"/>
    <w:rsid w:val="00E126CB"/>
    <w:rsid w:val="00E31BC2"/>
    <w:rsid w:val="00E4484A"/>
    <w:rsid w:val="00E73D2B"/>
    <w:rsid w:val="00E96D57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customStyle="true" w:styleId="ZaglavljeChar" w:type="character">
    <w:name w:val="Zaglavlje Char"/>
    <w:link w:val="Zaglavlje"/>
    <w:rsid w:val="00517D4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9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9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9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9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</izvorni_sadrzaj>
    <derivirana_varijabla naziv="DomainObject.Predmet.OstaliListFormated_1">
      <item>Odvj. društvo GRUBEŠA I PARTNERI d.o.o.</item>
    </derivirana_varijabla>
  </DomainObject.Predmet.OstaliListFormated>
  <DomainObject.Predmet.OstaliListFormatedOIB>
    <izvorni_sadrzaj>
      <item>Odvj. društvo GRUBEŠA I PARTNERI d.o.o., OIB 33768156574</item>
    </izvorni_sadrzaj>
    <derivirana_varijabla naziv="DomainObject.Predmet.OstaliListFormatedOIB_1">
      <item>Odvj. društvo GRUBEŠA I PARTNERI d.o.o., OIB 33768156574</item>
    </derivirana_varijabla>
  </DomainObject.Predmet.OstaliListFormatedOIB>
  <DomainObject.Predmet.OstaliListFormatedWithAdress>
    <izvorni_sadrzaj>
      <item>Odvj. društvo GRUBEŠA I PARTNERI d.o.o., Iblerov trg 10/V, 10000 Zagreb</item>
    </izvorni_sadrzaj>
    <derivirana_varijabla naziv="DomainObject.Predmet.OstaliListFormatedWithAdress_1">
      <item>Odvj. društvo GRUBEŠA I PARTNERI d.o.o., Iblerov trg 10/V, 10000 Zagreb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</izvorni_sadrzaj>
    <derivirana_varijabla naziv="DomainObject.Predmet.OstaliListFormatedWithAdressOIB_1">
      <item>Odvj. društvo GRUBEŠA I PARTNERI d.o.o., OIB 33768156574, Iblerov trg 10/V, 10000 Zagreb</item>
    </derivirana_varijabla>
  </DomainObject.Predmet.OstaliListFormatedWithAdressOIB>
  <DomainObject.Predmet.OstaliListNazivFormated>
    <izvorni_sadrzaj>
      <item>Odvj. društvo GRUBEŠA I PARTNERI d.o.o.</item>
    </izvorni_sadrzaj>
    <derivirana_varijabla naziv="DomainObject.Predmet.OstaliListNazivFormated_1">
      <item>Odvj. društvo GRUBEŠA I PARTNERI d.o.o.</item>
    </derivirana_varijabla>
  </DomainObject.Predmet.OstaliListNazivFormated>
  <DomainObject.Predmet.OstaliListNazivFormatedOIB>
    <izvorni_sadrzaj>
      <item>Odvj. društvo GRUBEŠA I PARTNERI d.o.o., OIB 33768156574</item>
    </izvorni_sadrzaj>
    <derivirana_varijabla naziv="DomainObject.Predmet.OstaliListNazivFormatedOIB_1">
      <item>Odvj. društvo GRUBEŠA I PARTNERI d.o.o.,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</izvorni_sadrzaj>
    <derivirana_varijabla naziv="DomainObject.Predmet.SudioniciListNazivOIB_1">
      <item>, OIB 21343168511</item>
      <item>, OIB 29203139768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69200-2B4A-4E4A-BE19-E05F9F60C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370</properties:Words>
  <properties:Characters>1987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2018-02-08T12:26:00Z</dcterms:created>
  <dc:creator>sblazevic</dc:creator>
  <cp:lastModifiedBy>Sanja Lakošeljac</cp:lastModifiedBy>
  <cp:lastPrinted>2018-02-08T12:31:00Z</cp:lastPrinted>
  <dcterms:modified xmlns:xsi="http://www.w3.org/2001/XMLSchema-instance" xsi:type="dcterms:W3CDTF">2018-02-08T12:31:00Z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