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99de" w14:paraId="c8499de" w:rsidRDefault="0035086B" w:rsidP="00EA5504" w:rsidR="00FE3EAA" w:rsidRPr="00652B1A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652B1A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652B1A">
      <w:pPr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652B1A">
      <w:pPr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652B1A">
      <w:pPr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>Zagreb,</w:t>
      </w:r>
      <w:r w:rsidR="00B05655" w:rsidRPr="00652B1A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652B1A">
        <w:rPr>
          <w:rFonts w:hAnsi="Times New Roman" w:ascii="Times New Roman"/>
          <w:szCs w:val="24"/>
          <w:lang w:val="hr-HR"/>
        </w:rPr>
        <w:tab/>
      </w:r>
      <w:r w:rsidR="00B05655" w:rsidRPr="00652B1A">
        <w:rPr>
          <w:rFonts w:hAnsi="Times New Roman" w:ascii="Times New Roman"/>
          <w:szCs w:val="24"/>
          <w:lang w:val="hr-HR"/>
        </w:rPr>
        <w:tab/>
      </w:r>
      <w:r w:rsidR="00B05655" w:rsidRPr="00652B1A">
        <w:rPr>
          <w:rFonts w:hAnsi="Times New Roman" w:ascii="Times New Roman"/>
          <w:szCs w:val="24"/>
          <w:lang w:val="hr-HR"/>
        </w:rPr>
        <w:tab/>
      </w:r>
      <w:r w:rsidR="00B05655" w:rsidRPr="00652B1A">
        <w:rPr>
          <w:rFonts w:hAnsi="Times New Roman" w:ascii="Times New Roman"/>
          <w:szCs w:val="24"/>
          <w:lang w:val="hr-HR"/>
        </w:rPr>
        <w:tab/>
      </w:r>
      <w:r w:rsidR="00B05655" w:rsidRPr="00652B1A">
        <w:rPr>
          <w:rFonts w:hAnsi="Times New Roman" w:ascii="Times New Roman"/>
          <w:szCs w:val="24"/>
          <w:lang w:val="hr-HR"/>
        </w:rPr>
        <w:tab/>
      </w:r>
      <w:r w:rsidR="00B05655" w:rsidRPr="00652B1A">
        <w:rPr>
          <w:rFonts w:hAnsi="Times New Roman" w:ascii="Times New Roman"/>
          <w:szCs w:val="24"/>
          <w:lang w:val="hr-HR"/>
        </w:rPr>
        <w:tab/>
      </w:r>
      <w:r w:rsidR="00B05655" w:rsidRPr="00652B1A">
        <w:rPr>
          <w:rFonts w:hAnsi="Times New Roman" w:ascii="Times New Roman"/>
          <w:szCs w:val="24"/>
          <w:lang w:val="hr-HR"/>
        </w:rPr>
        <w:tab/>
        <w:t>7 St-</w:t>
      </w:r>
      <w:r w:rsidR="00BF2C97" w:rsidRPr="00652B1A">
        <w:rPr>
          <w:rFonts w:hAnsi="Times New Roman" w:ascii="Times New Roman"/>
          <w:szCs w:val="24"/>
          <w:lang w:val="hr-HR"/>
        </w:rPr>
        <w:t>5781/16</w:t>
      </w:r>
    </w:p>
    <w:p w:rsidRDefault="00EA5504" w:rsidP="00EA5504" w:rsidR="00EA5504" w:rsidRPr="00652B1A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652B1A">
      <w:pPr>
        <w:jc w:val="center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652B1A">
      <w:pPr>
        <w:jc w:val="center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652B1A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652B1A">
      <w:pPr>
        <w:jc w:val="both"/>
        <w:rPr>
          <w:rFonts w:hAnsi="Times New Roman" w:ascii="Times New Roman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="00B7452D" w:rsidRPr="00652B1A">
        <w:rPr>
          <w:rFonts w:hAnsi="Times New Roman" w:ascii="Times New Roman"/>
          <w:lang w:val="hr-HR"/>
        </w:rPr>
        <w:t xml:space="preserve">Trgovački sud u Zagrebu po sucu pojedincu Vesni Malenica kao stečajnom sucu po prijedlogu predlagatelja </w:t>
      </w:r>
      <w:r w:rsidR="00BF2C97" w:rsidRPr="00652B1A">
        <w:rPr>
          <w:rFonts w:hAnsi="Times New Roman" w:ascii="Times New Roman"/>
          <w:lang w:val="hr-HR"/>
        </w:rPr>
        <w:t xml:space="preserve">Raiffeisenbank Region Gleisdofr eGen, Florianiplatz 18-19, Gleisdorf, OIB 66752856492, kojeg zastupa punomoćnik Verica Šuster odvjetnica u Odvjetničkom društvu Šuster, Šverko, Filipović iz Zagreba, Poljička 5, za  </w:t>
      </w:r>
      <w:r w:rsidR="00B7452D" w:rsidRPr="00652B1A">
        <w:rPr>
          <w:rFonts w:hAnsi="Times New Roman" w:ascii="Times New Roman"/>
          <w:lang w:val="hr-HR"/>
        </w:rPr>
        <w:t xml:space="preserve">otvaranje stečajnog postupka nad dužnikom </w:t>
      </w:r>
      <w:r w:rsidR="00BF2C97" w:rsidRPr="00652B1A">
        <w:rPr>
          <w:rFonts w:hAnsi="Times New Roman" w:ascii="Times New Roman"/>
        </w:rPr>
        <w:t>PRO-HOR d. o. o., Zagreb, Bo</w:t>
      </w:r>
      <w:r w:rsidR="00652B1A" w:rsidRPr="00652B1A">
        <w:rPr>
          <w:rFonts w:hAnsi="Times New Roman" w:ascii="Times New Roman"/>
        </w:rPr>
        <w:t>lnička 51/1, OIB 25364250344, 16</w:t>
      </w:r>
      <w:r w:rsidR="00BF2C97" w:rsidRPr="00652B1A">
        <w:rPr>
          <w:rFonts w:hAnsi="Times New Roman" w:ascii="Times New Roman"/>
        </w:rPr>
        <w:t>. studenog 2016.</w:t>
      </w:r>
    </w:p>
    <w:p w:rsidRDefault="00BE1823" w:rsidP="00BE1823" w:rsidR="00BE1823" w:rsidRPr="00652B1A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652B1A">
      <w:pPr>
        <w:jc w:val="center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652B1A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="00BE1823" w:rsidRPr="00652B1A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652B1A">
        <w:rPr>
          <w:rFonts w:hAnsi="Times New Roman" w:ascii="Times New Roman"/>
          <w:szCs w:val="24"/>
          <w:lang w:val="hr-HR"/>
        </w:rPr>
        <w:t>utvrđivanja pretpostavki</w:t>
      </w:r>
      <w:r w:rsidR="00BE1823" w:rsidRPr="00652B1A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652B1A">
        <w:rPr>
          <w:rFonts w:hAnsi="Times New Roman" w:ascii="Times New Roman"/>
          <w:szCs w:val="24"/>
          <w:lang w:val="hr-HR"/>
        </w:rPr>
        <w:t xml:space="preserve"> </w:t>
      </w:r>
      <w:r w:rsidR="00BF2C97" w:rsidRPr="00652B1A">
        <w:rPr>
          <w:rFonts w:hAnsi="Times New Roman" w:ascii="Times New Roman"/>
        </w:rPr>
        <w:t>PRO-HOR d. o. o., Zagreb, Bolnička 51/1, OIB 25364250344</w:t>
      </w:r>
      <w:r w:rsidR="00AB33A5" w:rsidRPr="00652B1A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652B1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="008C30ED" w:rsidRPr="00652B1A">
        <w:rPr>
          <w:rFonts w:hAnsi="Times New Roman" w:ascii="Times New Roman"/>
          <w:szCs w:val="24"/>
          <w:lang w:val="hr-HR"/>
        </w:rPr>
        <w:t>2</w:t>
      </w:r>
      <w:r w:rsidR="00BE1823" w:rsidRPr="00652B1A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652B1A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652B1A">
        <w:rPr>
          <w:rFonts w:hAnsi="Times New Roman" w:ascii="Times New Roman"/>
          <w:szCs w:val="24"/>
          <w:lang w:val="hr-HR"/>
        </w:rPr>
        <w:t xml:space="preserve"> za dan </w:t>
      </w:r>
      <w:r w:rsidR="00652B1A">
        <w:rPr>
          <w:rFonts w:hAnsi="Times New Roman" w:ascii="Times New Roman"/>
          <w:szCs w:val="24"/>
          <w:lang w:val="hr-HR"/>
        </w:rPr>
        <w:t>28. veljače 2017</w:t>
      </w:r>
      <w:r w:rsidR="00BF2C97" w:rsidRPr="00652B1A">
        <w:rPr>
          <w:rFonts w:hAnsi="Times New Roman" w:ascii="Times New Roman"/>
          <w:szCs w:val="24"/>
          <w:lang w:val="hr-HR"/>
        </w:rPr>
        <w:t>. u 9,30</w:t>
      </w:r>
      <w:r w:rsidR="00B05655" w:rsidRPr="00652B1A">
        <w:rPr>
          <w:rFonts w:hAnsi="Times New Roman" w:ascii="Times New Roman"/>
          <w:szCs w:val="24"/>
          <w:lang w:val="hr-HR"/>
        </w:rPr>
        <w:t xml:space="preserve"> sati,</w:t>
      </w:r>
      <w:r w:rsidR="00BE1823" w:rsidRPr="00652B1A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652B1A">
        <w:rPr>
          <w:rFonts w:hAnsi="Times New Roman" w:ascii="Times New Roman"/>
          <w:szCs w:val="24"/>
          <w:lang w:val="hr-HR"/>
        </w:rPr>
        <w:t>soba 93</w:t>
      </w:r>
      <w:r w:rsidR="00BE1823" w:rsidRPr="00652B1A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="00BE1823" w:rsidRPr="00652B1A">
        <w:rPr>
          <w:rFonts w:hAnsi="Times New Roman" w:ascii="Times New Roman"/>
          <w:szCs w:val="24"/>
          <w:lang w:val="hr-HR"/>
        </w:rPr>
        <w:t xml:space="preserve">- </w:t>
      </w:r>
      <w:r w:rsidR="00B05655" w:rsidRPr="00652B1A">
        <w:rPr>
          <w:rFonts w:hAnsi="Times New Roman" w:ascii="Times New Roman"/>
          <w:szCs w:val="24"/>
          <w:lang w:val="hr-HR"/>
        </w:rPr>
        <w:t xml:space="preserve">predlagatelj </w:t>
      </w:r>
      <w:r w:rsidR="00BF2C97" w:rsidRPr="00652B1A">
        <w:rPr>
          <w:rFonts w:hAnsi="Times New Roman" w:ascii="Times New Roman"/>
          <w:lang w:val="hr-HR"/>
        </w:rPr>
        <w:t>Raiffeisenbank Region Gleisdofr eGen</w:t>
      </w:r>
    </w:p>
    <w:p w:rsidRDefault="00FC5251" w:rsidP="00411CE7" w:rsidR="002739BD" w:rsidRPr="00652B1A">
      <w:pPr>
        <w:jc w:val="both"/>
        <w:rPr>
          <w:rFonts w:hAnsi="Times New Roman" w:ascii="Times New Roman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="00BE1823" w:rsidRPr="00652B1A">
        <w:rPr>
          <w:rFonts w:hAnsi="Times New Roman" w:ascii="Times New Roman"/>
          <w:szCs w:val="24"/>
          <w:lang w:val="hr-HR"/>
        </w:rPr>
        <w:t xml:space="preserve">- </w:t>
      </w:r>
      <w:r w:rsidR="00B05655" w:rsidRPr="00652B1A">
        <w:rPr>
          <w:rFonts w:hAnsi="Times New Roman" w:ascii="Times New Roman"/>
          <w:szCs w:val="24"/>
          <w:lang w:val="hr-HR"/>
        </w:rPr>
        <w:t xml:space="preserve">dužnik </w:t>
      </w:r>
      <w:r w:rsidR="00BF2C97" w:rsidRPr="00652B1A">
        <w:rPr>
          <w:rFonts w:hAnsi="Times New Roman" w:ascii="Times New Roman"/>
        </w:rPr>
        <w:t>PRO-HOR d. o. o., Zagreb</w:t>
      </w:r>
    </w:p>
    <w:p w:rsidRDefault="00FC5251" w:rsidP="00411CE7" w:rsidR="00BE1823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="00B05655" w:rsidRPr="00652B1A">
        <w:rPr>
          <w:rFonts w:hAnsi="Times New Roman" w:ascii="Times New Roman"/>
          <w:szCs w:val="24"/>
          <w:lang w:val="hr-HR"/>
        </w:rPr>
        <w:t>- zakonski zastupnik dužnika</w:t>
      </w:r>
      <w:r w:rsidR="00BF2C97" w:rsidRPr="00652B1A">
        <w:rPr>
          <w:rFonts w:hAnsi="Times New Roman" w:ascii="Times New Roman"/>
          <w:szCs w:val="24"/>
          <w:lang w:val="hr-HR"/>
        </w:rPr>
        <w:t xml:space="preserve"> Ilija Lasić</w:t>
      </w:r>
      <w:r w:rsidR="00B05655" w:rsidRPr="00652B1A">
        <w:rPr>
          <w:rFonts w:hAnsi="Times New Roman" w:ascii="Times New Roman"/>
          <w:szCs w:val="24"/>
          <w:lang w:val="hr-HR"/>
        </w:rPr>
        <w:t xml:space="preserve"> </w:t>
      </w:r>
      <w:r w:rsidR="00BF2C97" w:rsidRPr="00652B1A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9807F3" w:rsidR="00BE1823" w:rsidRPr="00652B1A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652B1A">
      <w:pPr>
        <w:jc w:val="center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652B1A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652B1A">
      <w:pPr>
        <w:jc w:val="both"/>
        <w:rPr>
          <w:rFonts w:hAnsi="Times New Roman" w:ascii="Times New Roman"/>
          <w:szCs w:val="24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="00BF2C97" w:rsidRPr="00652B1A">
        <w:rPr>
          <w:rFonts w:hAnsi="Times New Roman" w:ascii="Times New Roman"/>
          <w:szCs w:val="24"/>
        </w:rPr>
        <w:t xml:space="preserve">Podneskom od 30. listopada 2015. predlagatelj </w:t>
      </w:r>
      <w:r w:rsidR="002739BD" w:rsidRPr="00652B1A">
        <w:rPr>
          <w:rFonts w:hAnsi="Times New Roman" w:ascii="Times New Roman"/>
          <w:szCs w:val="24"/>
        </w:rPr>
        <w:t xml:space="preserve"> </w:t>
      </w:r>
      <w:r w:rsidR="00BF2C97" w:rsidRPr="00652B1A">
        <w:rPr>
          <w:rFonts w:hAnsi="Times New Roman" w:ascii="Times New Roman"/>
          <w:szCs w:val="24"/>
        </w:rPr>
        <w:t>Financijska agencija, Podružnica Zagreb, Trg svibanjskih žrtava 1995. 1, OIB 85821130368,  predložio je ovom sudu, provođenje skraćenog stecajnog postupka</w:t>
      </w:r>
      <w:r w:rsidR="002739BD" w:rsidRPr="00652B1A">
        <w:rPr>
          <w:rFonts w:hAnsi="Times New Roman" w:ascii="Times New Roman"/>
          <w:szCs w:val="24"/>
        </w:rPr>
        <w:t xml:space="preserve"> nad gore navedenom pravnom osobom.</w:t>
      </w:r>
    </w:p>
    <w:p w:rsidRDefault="00AB33A5" w:rsidP="002739BD" w:rsidR="00B05655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652B1A">
        <w:rPr>
          <w:rFonts w:hAnsi="Times New Roman" w:ascii="Times New Roman"/>
          <w:szCs w:val="24"/>
          <w:lang w:val="hr-HR"/>
        </w:rPr>
        <w:t xml:space="preserve"> </w:t>
      </w:r>
      <w:r w:rsidR="002739BD" w:rsidRPr="00652B1A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BF2C97" w:rsidRPr="00652B1A">
        <w:rPr>
          <w:rFonts w:hAnsi="Times New Roman" w:ascii="Times New Roman"/>
          <w:szCs w:val="24"/>
          <w:lang w:val="hr-HR"/>
        </w:rPr>
        <w:t>2026</w:t>
      </w:r>
      <w:r w:rsidR="002739BD" w:rsidRPr="00652B1A">
        <w:rPr>
          <w:rFonts w:hAnsi="Times New Roman" w:ascii="Times New Roman"/>
          <w:szCs w:val="24"/>
          <w:lang w:val="hr-HR"/>
        </w:rPr>
        <w:t xml:space="preserve"> dana u ukupnom iznosu od </w:t>
      </w:r>
      <w:r w:rsidR="00BF2C97" w:rsidRPr="00652B1A">
        <w:rPr>
          <w:rFonts w:hAnsi="Times New Roman" w:ascii="Times New Roman"/>
          <w:szCs w:val="24"/>
          <w:lang w:val="hr-HR"/>
        </w:rPr>
        <w:t>128.356,03</w:t>
      </w:r>
      <w:r w:rsidR="002739BD" w:rsidRPr="00652B1A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  <w:t xml:space="preserve">Dužnik </w:t>
      </w:r>
      <w:r w:rsidR="00BF2C97" w:rsidRPr="00652B1A">
        <w:rPr>
          <w:rFonts w:hAnsi="Times New Roman" w:ascii="Times New Roman"/>
          <w:szCs w:val="24"/>
          <w:lang w:val="hr-HR"/>
        </w:rPr>
        <w:t xml:space="preserve">nema </w:t>
      </w:r>
      <w:r w:rsidRPr="00652B1A">
        <w:rPr>
          <w:rFonts w:hAnsi="Times New Roman" w:ascii="Times New Roman"/>
          <w:szCs w:val="24"/>
          <w:lang w:val="hr-HR"/>
        </w:rPr>
        <w:t>zaposlenika.</w:t>
      </w:r>
    </w:p>
    <w:p w:rsidRDefault="00BF2C97" w:rsidP="002739BD" w:rsidR="00BF2C97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  <w:t xml:space="preserve">Rješenjem suda broj St-3243/15 od 12. studenog 2015. pokrenut je skraćeni stečajni postupak </w:t>
      </w:r>
      <w:r w:rsidR="005B2B3F" w:rsidRPr="00652B1A">
        <w:rPr>
          <w:rFonts w:hAnsi="Times New Roman" w:ascii="Times New Roman"/>
          <w:szCs w:val="24"/>
          <w:lang w:val="hr-HR"/>
        </w:rPr>
        <w:t>nad dužnikom, a zaključkom od 12</w:t>
      </w:r>
      <w:r w:rsidRPr="00652B1A">
        <w:rPr>
          <w:rFonts w:hAnsi="Times New Roman" w:ascii="Times New Roman"/>
          <w:szCs w:val="24"/>
          <w:lang w:val="hr-HR"/>
        </w:rPr>
        <w:t>. studenog 2015. pozvani su vjerovnici dužnika predložiti otvaranje stečajnog postupka nad dužnikom.</w:t>
      </w:r>
    </w:p>
    <w:p w:rsidRDefault="00BF2C97" w:rsidP="002739BD" w:rsidR="00BF2C97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  <w:t xml:space="preserve">Podneskom od 30. prosinca </w:t>
      </w:r>
      <w:r w:rsidR="005B2B3F" w:rsidRPr="00652B1A">
        <w:rPr>
          <w:rFonts w:hAnsi="Times New Roman" w:ascii="Times New Roman"/>
          <w:szCs w:val="24"/>
          <w:lang w:val="hr-HR"/>
        </w:rPr>
        <w:t xml:space="preserve">2015. vjerovnik </w:t>
      </w:r>
      <w:r w:rsidR="005B2B3F" w:rsidRPr="00652B1A">
        <w:rPr>
          <w:rFonts w:hAnsi="Times New Roman" w:ascii="Times New Roman"/>
          <w:lang w:val="hr-HR"/>
        </w:rPr>
        <w:t>Raiffeisenbank Region Gleisdofr eGen, Florianiplatz 18-19, Gleisdorf, OIB 66752856492, zastupan po punomoćniku, predložio je otvaranje stečajnog postupka nad dužnikom.</w:t>
      </w:r>
      <w:r w:rsidR="005B2B3F" w:rsidRPr="00652B1A">
        <w:rPr>
          <w:rFonts w:hAnsi="Times New Roman" w:ascii="Times New Roman"/>
          <w:szCs w:val="24"/>
          <w:lang w:val="hr-HR"/>
        </w:rPr>
        <w:t xml:space="preserve"> </w:t>
      </w:r>
    </w:p>
    <w:p w:rsidRDefault="005B2B3F" w:rsidP="002739BD" w:rsidR="005B2B3F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  <w:t>Rješenjem ovog suda broj St-2464/16 obustavljen je skraćeni stečajni postupak nad dužikom. Navedeno rješenje postalo je pravomoćno 17. lipnja 2016.</w:t>
      </w:r>
    </w:p>
    <w:p w:rsidRDefault="00BE1823" w:rsidP="00BE1823" w:rsidR="00BF4949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652B1A">
        <w:rPr>
          <w:rFonts w:hAnsi="Times New Roman" w:ascii="Times New Roman"/>
          <w:szCs w:val="24"/>
          <w:lang w:val="hr-HR"/>
        </w:rPr>
        <w:t>115</w:t>
      </w:r>
      <w:r w:rsidRPr="00652B1A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652B1A">
        <w:rPr>
          <w:rFonts w:hAnsi="Times New Roman" w:ascii="Times New Roman"/>
          <w:szCs w:val="24"/>
          <w:lang w:val="hr-HR"/>
        </w:rPr>
        <w:t xml:space="preserve">utvrđivanja pretpostavki </w:t>
      </w:r>
      <w:r w:rsidRPr="00652B1A">
        <w:rPr>
          <w:rFonts w:hAnsi="Times New Roman" w:ascii="Times New Roman"/>
          <w:szCs w:val="24"/>
          <w:lang w:val="hr-HR"/>
        </w:rPr>
        <w:t>za o</w:t>
      </w:r>
      <w:r w:rsidR="002739BD" w:rsidRPr="00652B1A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652B1A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="00BE1823" w:rsidRPr="00652B1A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652B1A">
        <w:rPr>
          <w:rFonts w:hAnsi="Times New Roman" w:ascii="Times New Roman"/>
          <w:szCs w:val="24"/>
          <w:lang w:val="hr-HR"/>
        </w:rPr>
        <w:t>123 st. 1</w:t>
      </w:r>
      <w:r w:rsidR="00BE1823" w:rsidRPr="00652B1A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652B1A">
      <w:pPr>
        <w:jc w:val="center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lastRenderedPageBreak/>
        <w:t>Zagreb</w:t>
      </w:r>
      <w:r w:rsidR="00FB14FA" w:rsidRPr="00652B1A">
        <w:rPr>
          <w:rFonts w:hAnsi="Times New Roman" w:ascii="Times New Roman"/>
          <w:szCs w:val="24"/>
          <w:lang w:val="hr-HR"/>
        </w:rPr>
        <w:t xml:space="preserve">, </w:t>
      </w:r>
      <w:r w:rsidR="00652B1A" w:rsidRPr="00652B1A">
        <w:rPr>
          <w:rFonts w:hAnsi="Times New Roman" w:ascii="Times New Roman"/>
          <w:szCs w:val="24"/>
          <w:lang w:val="hr-HR"/>
        </w:rPr>
        <w:t>16</w:t>
      </w:r>
      <w:r w:rsidR="005B2B3F" w:rsidRPr="00652B1A">
        <w:rPr>
          <w:rFonts w:hAnsi="Times New Roman" w:ascii="Times New Roman"/>
          <w:szCs w:val="24"/>
          <w:lang w:val="hr-HR"/>
        </w:rPr>
        <w:t>. studeni</w:t>
      </w:r>
      <w:r w:rsidR="002739BD" w:rsidRPr="00652B1A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</w:r>
      <w:r w:rsidRPr="00652B1A">
        <w:rPr>
          <w:rFonts w:hAnsi="Times New Roman" w:ascii="Times New Roman"/>
          <w:szCs w:val="24"/>
          <w:lang w:val="hr-HR"/>
        </w:rPr>
        <w:tab/>
        <w:t>Vesna Malenica</w:t>
      </w:r>
      <w:r w:rsidR="00BB7FCD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652B1A">
      <w:pPr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652B1A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652B1A">
      <w:pPr>
        <w:jc w:val="both"/>
        <w:rPr>
          <w:rFonts w:hAnsi="Times New Roman" w:ascii="Times New Roman"/>
          <w:szCs w:val="24"/>
          <w:lang w:val="hr-HR"/>
        </w:rPr>
      </w:pPr>
      <w:r w:rsidRPr="00652B1A">
        <w:rPr>
          <w:rFonts w:hAnsi="Times New Roman" w:ascii="Times New Roman"/>
          <w:szCs w:val="24"/>
          <w:lang w:val="hr-HR"/>
        </w:rPr>
        <w:tab/>
      </w:r>
      <w:r w:rsidR="008C30ED" w:rsidRPr="00652B1A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652B1A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652B1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B7FCD" w:rsidP="00AB7A2F" w:rsidR="00BB7FC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B7FCD" w:rsidP="00995CE9" w:rsidR="00BB7FC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BF2C97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BF2C97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BF2C9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F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5B2B3F">
      <w:rPr>
        <w:rFonts w:hAnsi="Verdana" w:ascii="Verdana"/>
        <w:sz w:val="20"/>
        <w:lang w:val="pl-PL"/>
      </w:rPr>
      <w:t>5781/16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B2B3F"/>
    <w:rsid w:val="005D2389"/>
    <w:rsid w:val="005F5D29"/>
    <w:rsid w:val="00603CD1"/>
    <w:rsid w:val="00652B1A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B7FCD"/>
    <w:rsid w:val="00BD6472"/>
    <w:rsid w:val="00BE1823"/>
    <w:rsid w:val="00BF2C97"/>
    <w:rsid w:val="00BF45EB"/>
    <w:rsid w:val="00BF4949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7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FC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FC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FC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7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FC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FC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FC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</izvorni_sadrzaj>
    <derivirana_varijabla naziv="DomainObject.Predmet.StrankaFormated_1">  FINA Regionalni centar Zagreb; Raiffeisenbank Region Gleisdorf eGen</derivirana_varijabla>
  </DomainObject.Predmet.StrankaFormated>
  <DomainObject.Predmet.StrankaFormatedOIB>
    <izvorni_sadrzaj>  FINA Regionalni centar Zagreb, OIB 85821130368; Raiffeisenbank Region Gleisdorf eGen, OIB 66752856492</izvorni_sadrzaj>
    <derivirana_varijabla naziv="DomainObject.Predmet.StrankaFormatedOIB_1">  FINA Regionalni centar Zagreb, OIB 85821130368; Raiffeisenbank Region Gleisdorf eGen, OIB 66752856492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</izvorni_sadrzaj>
    <derivirana_varijabla naziv="DomainObject.Predmet.StrankaFormatedWithAdress_1"> FINA Regionalni centar Zagreb, Trg svibanjskih žrtava  1995. 1, 10000 Zagreb; Raiffeisenbank Region Gleisdorf eGen, Florianiplatz 18-19, Gleistdorf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</izvorni_sadrzaj>
    <derivirana_varijabla naziv="DomainObject.Predmet.StrankaWithAdress_1">FINA Regionalni centar Zagreb Trg svibanjskih žrtava  1995. 1,10000 Zagreb,Raiffeisenbank Region Gleisdorf eGen Florianiplatz 18-19,Gleistdorf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</izvorni_sadrzaj>
    <derivirana_varijabla naziv="DomainObject.Predmet.StrankaWithAdressOIB_1">FINA Regionalni centar Zagreb, OIB 85821130368, Trg svibanjskih žrtava  1995. 1,10000 Zagreb,Raiffeisenbank Region Gleisdorf eGen, OIB 66752856492, Florianiplatz 18-19,Gleistdorf</derivirana_varijabla>
  </DomainObject.Predmet.StrankaWithAdressOIB>
  <DomainObject.Predmet.StrankaNazivFormated>
    <izvorni_sadrzaj>FINA Regionalni centar Zagreb,Raiffeisenbank Region Gleisdorf eGen</izvorni_sadrzaj>
    <derivirana_varijabla naziv="DomainObject.Predmet.StrankaNazivFormated_1">FINA Regionalni centar Zagreb,Raiffeisenbank Region Gleisdorf eGen</derivirana_varijabla>
  </DomainObject.Predmet.StrankaNazivFormated>
  <DomainObject.Predmet.StrankaNazivFormatedOIB>
    <izvorni_sadrzaj>FINA Regionalni centar Zagreb, OIB 85821130368,Raiffeisenbank Region Gleisdorf eGen, OIB 66752856492</izvorni_sadrzaj>
    <derivirana_varijabla naziv="DomainObject.Predmet.StrankaNazivFormatedOIB_1">FINA Regionalni centar Zagreb, OIB 85821130368,Raiffeisenbank Region Gleisdorf eGen, OIB 66752856492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Raiffeisenbank Region Gleisdorf eGen</item>
    </izvorni_sadrzaj>
    <derivirana_varijabla naziv="DomainObject.Predmet.StrankaListFormated_1">
      <item>FINA Regionalni centar Zagreb</item>
      <item>Raiffeisenbank Region Gleisdorf eGen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</izvorni_sadrzaj>
    <derivirana_varijabla naziv="DomainObject.Predmet.StrankaListFormatedOIB_1">
      <item>FINA Regionalni centar Zagreb, OIB 85821130368</item>
      <item>Raiffeisenbank Region Gleisdorf eGen, OIB 66752856492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</derivirana_varijabla>
  </DomainObject.Predmet.StrankaListFormatedWithAdressOIB>
  <DomainObject.Predmet.StrankaListNazivFormated>
    <izvorni_sadrzaj>
      <item>FINA Regionalni centar Zagreb</item>
      <item>Raiffeisenbank Region Gleisdorf eGen</item>
    </izvorni_sadrzaj>
    <derivirana_varijabla naziv="DomainObject.Predmet.StrankaListNazivFormated_1">
      <item>FINA Regionalni centar Zagreb</item>
      <item>Raiffeisenbank Region Gleisdorf eGen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</izvorni_sadrzaj>
    <derivirana_varijabla naziv="DomainObject.Predmet.StrankaListNazivFormatedOIB_1">
      <item>FINA Regionalni centar Zagreb, OIB 85821130368</item>
      <item>Raiffeisenbank Region Gleisdorf eGen, OIB 66752856492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</izvorni_sadrzaj>
    <derivirana_varijabla naziv="DomainObject.Predmet.OstaliListFormated_1">
      <item>Odvjetničko društvo Šuster, Šverko, Filipović društvo s ograničenom odgovornošću</item>
      <item>Ilija Lasić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</izvorni_sadrzaj>
    <derivirana_varijabla naziv="DomainObject.Predmet.OstaliListNazivFormated_1">
      <item>Odvjetničko društvo Šuster, Šverko, Filipović društvo s ograničenom odgovornošću</item>
      <item>Ilija Lasić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067E0-C9F3-4159-B1D3-4205D5D3C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400</properties:Words>
  <properties:Characters>2278</properties:Characters>
  <properties:Lines>56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2016-11-15T14:59:00Z</dcterms:created>
  <dc:creator>Sudsko vijeće</dc:creator>
  <cp:lastModifiedBy>Kristina Švajger</cp:lastModifiedBy>
  <cp:lastPrinted>2016-11-16T08:32:00Z</cp:lastPrinted>
  <dcterms:modified xmlns:xsi="http://www.w3.org/2001/XMLSchema-instance" xsi:type="dcterms:W3CDTF">2016-11-16T08:33:00Z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