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55594" w14:paraId="9455594"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D23674" w:rsidP="000E16C6" w:rsidR="00C3558B">
      <w:pPr>
        <w:ind w:firstLine="708"/>
        <w:jc w:val="both"/>
        <w:rPr>
          <w:color w:val="000000"/>
        </w:rPr>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983945">
        <w:t>CIKLOLAB j.d.o.o.</w:t>
      </w:r>
      <w:r>
        <w:t xml:space="preserve">, </w:t>
      </w:r>
      <w:r w:rsidRPr="00983945">
        <w:t>Višnjevac</w:t>
      </w:r>
      <w:r>
        <w:t xml:space="preserve">, </w:t>
      </w:r>
      <w:r w:rsidRPr="00983945">
        <w:t>Kneza Trpimira 2</w:t>
      </w:r>
      <w:r>
        <w:t xml:space="preserve">, MBS: </w:t>
      </w:r>
      <w:r w:rsidRPr="00983945">
        <w:t>030128422</w:t>
      </w:r>
      <w:r>
        <w:t xml:space="preserve">, OIB: </w:t>
      </w:r>
      <w:r w:rsidRPr="00983945">
        <w:t>28165490155</w:t>
      </w:r>
      <w:r w:rsidRPr="00B37760">
        <w:rPr>
          <w:color w:val="000000"/>
        </w:rPr>
        <w:t xml:space="preserve">, dana </w:t>
      </w:r>
      <w:r>
        <w:rPr>
          <w:color w:val="000000"/>
        </w:rPr>
        <w:t>23. siječnja 2018</w:t>
      </w:r>
      <w:r w:rsidRPr="00B37760">
        <w:rPr>
          <w:color w:val="000000"/>
        </w:rPr>
        <w:t>. godine</w:t>
      </w:r>
    </w:p>
    <w:p w:rsidRDefault="00D23674" w:rsidP="000E16C6" w:rsidR="00D23674">
      <w:pPr>
        <w:ind w:firstLine="708"/>
        <w:jc w:val="both"/>
        <w:rPr>
          <w:color w:val="000000"/>
        </w:rPr>
      </w:pP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r w:rsidR="00D23674" w:rsidRPr="00B67233">
        <w:t>Stjepan</w:t>
      </w:r>
      <w:r w:rsidR="00D23674">
        <w:t>u</w:t>
      </w:r>
      <w:r w:rsidR="00D23674" w:rsidRPr="00B67233">
        <w:t xml:space="preserve"> Aračić, OIB: 31720404315</w:t>
      </w:r>
      <w:r w:rsidR="00D23674" w:rsidRPr="004A52D1">
        <w:t xml:space="preserve">, </w:t>
      </w:r>
      <w:r w:rsidR="00D23674" w:rsidRPr="00B67233">
        <w:t>Višnjevac, Kneza Trpimira 2</w:t>
      </w:r>
      <w:r w:rsidR="00D23674">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3F0BF2" w:rsidP="00BD59EA" w:rsidR="00BD59EA" w:rsidRPr="00047B69">
      <w:pPr>
        <w:jc w:val="both"/>
        <w:rPr>
          <w:rFonts w:eastAsia="Calibri"/>
        </w:rPr>
      </w:pPr>
      <w:r>
        <w:t>2</w:t>
      </w:r>
      <w:r w:rsidR="00BD59EA" w:rsidRPr="00047B69">
        <w:t>. U  p</w:t>
      </w:r>
      <w:r w:rsidR="00BD59EA" w:rsidRPr="00047B69">
        <w:rPr>
          <w:rFonts w:eastAsia="Calibri"/>
        </w:rPr>
        <w:t>isano</w:t>
      </w:r>
      <w:r w:rsidR="00BD59EA" w:rsidRPr="00047B69">
        <w:t>m izvješću</w:t>
      </w:r>
      <w:r w:rsidR="00BD59EA" w:rsidRPr="00047B69">
        <w:rPr>
          <w:rFonts w:eastAsia="Calibri"/>
        </w:rPr>
        <w:t xml:space="preserve"> o financijsko-gospodar</w:t>
      </w:r>
      <w:r w:rsidR="00BD59EA" w:rsidRPr="00047B69">
        <w:t>skom stanju dužnika, među ostalim, trebaju</w:t>
      </w:r>
      <w:r w:rsidR="00BD59EA" w:rsidRPr="00047B69">
        <w:rPr>
          <w:rFonts w:eastAsia="Calibri"/>
        </w:rPr>
        <w:t xml:space="preserve"> biti naznačeni</w:t>
      </w:r>
      <w:r w:rsidR="00BD59EA" w:rsidRPr="00047B69">
        <w:t xml:space="preserve"> i</w:t>
      </w:r>
      <w:r w:rsidR="00BD59EA" w:rsidRPr="00047B69">
        <w:rPr>
          <w:rFonts w:eastAsia="Calibri"/>
        </w:rPr>
        <w:t xml:space="preserve"> podaci</w:t>
      </w:r>
      <w:r w:rsidR="00BD59EA" w:rsidRPr="00047B69">
        <w:t xml:space="preserve"> o imovini dužnika,</w:t>
      </w:r>
      <w:r w:rsidR="00BD59EA"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r w:rsidR="00053F8A">
        <w:t>CIKLOLAB j.d.o.o., Višnjevac, Kneza Trpimira 2, MBS: 030128422, OIB: 28165490155</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proofErr w:type="spellStart"/>
      <w:r>
        <w:t>razlučnih</w:t>
      </w:r>
      <w:proofErr w:type="spellEnd"/>
      <w:r>
        <w:t xml:space="preserve">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lastRenderedPageBreak/>
        <w:t>prosječnih mjesečnih troškova redovnoga poslovanja dužnika u posljednjih godinu dana</w:t>
      </w:r>
    </w:p>
    <w:p w:rsidRDefault="00BD59EA" w:rsidP="00BD59EA" w:rsidR="00BD59EA">
      <w:pPr>
        <w:pStyle w:val="Odlomakpopisa"/>
        <w:numPr>
          <w:ilvl w:val="0"/>
          <w:numId w:val="13"/>
        </w:numPr>
        <w:ind w:right="-2"/>
        <w:jc w:val="both"/>
      </w:pPr>
      <w:r>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053F8A" w:rsidP="00053F8A" w:rsidR="00053F8A">
      <w:pPr>
        <w:ind w:firstLine="708"/>
        <w:jc w:val="both"/>
      </w:pPr>
      <w:r w:rsidRPr="00311641">
        <w:t xml:space="preserve">Dana </w:t>
      </w:r>
      <w:r>
        <w:t>23. rujna 2016</w:t>
      </w:r>
      <w:r w:rsidRPr="00311641">
        <w:t xml:space="preserve">. godine zaprimljen je na ovome sudu prijedlog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klasa: 110-07/16-01/04 </w:t>
      </w:r>
      <w:proofErr w:type="spellStart"/>
      <w:r>
        <w:t>Ur</w:t>
      </w:r>
      <w:proofErr w:type="spellEnd"/>
      <w:r>
        <w:t xml:space="preserve">. broj 04-06-16-11984 od 22. rujna 2016. godine, za otvaranje stečajnog postupka nad dužnikom CIKLOLAB j.d.o.o., Višnjevac, Kneza Trpimira 2, MBS: 030128422, OIB: 28165490155.  </w:t>
      </w:r>
    </w:p>
    <w:p w:rsidRDefault="00053F8A" w:rsidP="00053F8A" w:rsidR="00053F8A">
      <w:pPr>
        <w:ind w:firstLine="708"/>
        <w:jc w:val="both"/>
      </w:pPr>
    </w:p>
    <w:p w:rsidRDefault="00053F8A" w:rsidP="00053F8A" w:rsidR="00053F8A">
      <w:pPr>
        <w:ind w:firstLine="708"/>
        <w:jc w:val="both"/>
      </w:pPr>
      <w:r>
        <w:t>U zahtjevu je navela da na dan 21. rujna 2016. godine dužnik u Očevidniku redoslijeda osnova za plaćanje ima evidentirane neizvršene osnove za plaćanje u neprekinutom razdoblju od 120 dana, u ukupnom iznosu od 82.820,67 kn, u koji iznos je uračunata kamata i naknada FINE za provedbu ovrhe na novčanim sredstvima dužnika. Navodi da dužnik ima 1 zaposlenog radnika.</w:t>
      </w:r>
    </w:p>
    <w:p w:rsidRDefault="00053F8A" w:rsidP="00053F8A" w:rsidR="00053F8A">
      <w:pPr>
        <w:ind w:firstLine="708"/>
        <w:jc w:val="both"/>
      </w:pPr>
    </w:p>
    <w:p w:rsidRDefault="00053F8A" w:rsidP="00053F8A" w:rsidR="00053F8A">
      <w:pPr>
        <w:ind w:firstLine="708"/>
        <w:jc w:val="both"/>
      </w:pPr>
      <w:r>
        <w:t>FINA je dostavila popis računa i oročenih novčanih sredstava dužnika na dan 21. rujna 2016. godine te u svom podnesku od 22. rujna 2016. godine navodi da dužnik na dan 21. rujna 2016. godine u Jedinstvenom registru računa ima otvorene sljedeće račune i oročena novčana sredstva: HR4923600001102327567 Zagrebačka banka</w:t>
      </w:r>
      <w:r>
        <w:rPr>
          <w:color w:val="000000"/>
        </w:rPr>
        <w:t xml:space="preserve"> i HR1625000091101410716 </w:t>
      </w:r>
      <w:proofErr w:type="spellStart"/>
      <w:r>
        <w:rPr>
          <w:color w:val="000000"/>
        </w:rPr>
        <w:t>Addiko</w:t>
      </w:r>
      <w:proofErr w:type="spellEnd"/>
      <w:r>
        <w:rPr>
          <w:color w:val="000000"/>
        </w:rPr>
        <w:t xml:space="preserve"> Bank d.d. </w:t>
      </w:r>
      <w:r>
        <w:t>te da na temelju čl. 112. st. 5. Stečajnog zakona dužnik na dan 21. rujna</w:t>
      </w:r>
      <w:r w:rsidRPr="00B34666">
        <w:t xml:space="preserve"> 2016. godine</w:t>
      </w:r>
      <w:r>
        <w:t xml:space="preserve"> na ime predujma za namirenje troškova stečajnog postupka nema zaplijenjena novčana sredstva.</w:t>
      </w:r>
    </w:p>
    <w:p w:rsidRDefault="00053F8A" w:rsidP="00053F8A" w:rsidR="00053F8A">
      <w:pPr>
        <w:ind w:firstLine="708"/>
        <w:jc w:val="both"/>
      </w:pPr>
    </w:p>
    <w:p w:rsidRDefault="00053F8A" w:rsidP="00053F8A" w:rsidR="003F0BF2">
      <w:pPr>
        <w:ind w:firstLine="708"/>
        <w:jc w:val="both"/>
      </w:pPr>
      <w:r w:rsidRPr="004A52D1">
        <w:t xml:space="preserve">Zaključkom </w:t>
      </w:r>
      <w:proofErr w:type="spellStart"/>
      <w:r w:rsidRPr="004A52D1">
        <w:t>posl</w:t>
      </w:r>
      <w:proofErr w:type="spellEnd"/>
      <w:r w:rsidRPr="004A52D1">
        <w:t>. br. 13 St-</w:t>
      </w:r>
      <w:r>
        <w:t>2254</w:t>
      </w:r>
      <w:r w:rsidRPr="004A52D1">
        <w:t>/16-</w:t>
      </w:r>
      <w:r>
        <w:t>3</w:t>
      </w:r>
      <w:r w:rsidRPr="004A52D1">
        <w:t xml:space="preserve"> od </w:t>
      </w:r>
      <w:r>
        <w:t>19. listopada</w:t>
      </w:r>
      <w:r w:rsidRPr="004A52D1">
        <w:t xml:space="preserve"> 2016. godine pozvana je osoba ovlaštena za zastupanje dužnika </w:t>
      </w:r>
      <w:r w:rsidRPr="00B67233">
        <w:t>Stjepan Aračić, OIB: 31720404315</w:t>
      </w:r>
      <w:r w:rsidRPr="004A52D1">
        <w:t xml:space="preserve">, </w:t>
      </w:r>
      <w:r w:rsidRPr="00B67233">
        <w:t xml:space="preserve">Višnjevac, Kneza </w:t>
      </w:r>
      <w:r w:rsidRPr="00B67233">
        <w:lastRenderedPageBreak/>
        <w:t>Trpimira 2</w:t>
      </w:r>
      <w:r>
        <w:t xml:space="preserve"> </w:t>
      </w:r>
      <w:r w:rsidRPr="004A52D1">
        <w:t>na uplatu predujma u iznosu od 1.000,00 kn u Fond za namirenje troškova stečajnog postupka kao i dodatnog iznosa predujma u iznosu od 3.500,00 kn a po kojem zaključku osoba ovlaštena za zastupanje dužnika</w:t>
      </w:r>
      <w:r>
        <w:t xml:space="preserve"> nije postupila te je sud svojim rješenjem poslovni broj 13 St-2254/16-4 od 28. studenog 2016. godine naložio osobi ovlaštenoj za zastupanje dužnika da u roku od 8 dana od dana dostave rješenja uplati predujam </w:t>
      </w:r>
      <w:r w:rsidRPr="004A52D1">
        <w:t>u iznosu od 1.000,00 kn u Fond za namirenje troškova stečajnog postupka kao i dodatn</w:t>
      </w:r>
      <w:r>
        <w:t>i</w:t>
      </w:r>
      <w:r w:rsidRPr="004A52D1">
        <w:t xml:space="preserve"> </w:t>
      </w:r>
      <w:r>
        <w:t>predujam</w:t>
      </w:r>
      <w:r w:rsidRPr="004A52D1">
        <w:t xml:space="preserve"> u iznosu od 3.500,00 kn</w:t>
      </w:r>
      <w:r>
        <w:t xml:space="preserve"> pod prijetnjom ovrhe te isto po pravomoćnosti dostavo FINI RC Osijek na provedbu.</w:t>
      </w:r>
    </w:p>
    <w:p w:rsidRDefault="00BD59EA" w:rsidP="006737AC" w:rsidR="00BD59EA">
      <w:pPr>
        <w:jc w:val="both"/>
      </w:pPr>
    </w:p>
    <w:p w:rsidRDefault="004B10CE" w:rsidP="004B10CE" w:rsidR="004B10CE" w:rsidRPr="00AD675A">
      <w:pPr>
        <w:ind w:firstLine="708"/>
        <w:jc w:val="both"/>
      </w:pPr>
      <w:r w:rsidRPr="00AD675A">
        <w:t xml:space="preserve">Sud je utvrdio da je predlagatelj ovlašten za podnošenje predmetnoga prijedloga temeljem odredbe čl. </w:t>
      </w:r>
      <w:r w:rsidR="00A72B84">
        <w:t>110</w:t>
      </w:r>
      <w:r w:rsidRPr="00AD675A">
        <w:t xml:space="preserve">. st. </w:t>
      </w:r>
      <w:r w:rsidR="008B0628">
        <w:t>1</w:t>
      </w:r>
      <w:r w:rsidR="00A72B84">
        <w:t>.</w:t>
      </w:r>
      <w:r w:rsidRPr="00AD675A">
        <w:t xml:space="preserve"> SZ-a, a kako osoba iz čl. 110. st. 2. SZ-a nije podnijela prijedlog za otvaranje stečajnog postupka u propisanom roku, sud joj je po službenoj dužnosti naredio dostav</w:t>
      </w:r>
      <w:r w:rsidR="00172B77">
        <w:t>u popisa imovine i obveza kao i</w:t>
      </w:r>
      <w:r w:rsidRPr="00AD675A">
        <w:t xml:space="preserve"> pisanog izvješća o financijsko-gospodarskom 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3F0BF2">
        <w:t>2</w:t>
      </w:r>
      <w:r w:rsidR="00172B77">
        <w:t>3</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BD59EA" w:rsidR="003F0BF2">
      <w:pPr>
        <w:jc w:val="both"/>
      </w:pPr>
      <w:r w:rsidRPr="00047B69">
        <w:t xml:space="preserve">1. </w:t>
      </w:r>
      <w:proofErr w:type="spellStart"/>
      <w:r>
        <w:t>z.z</w:t>
      </w:r>
      <w:proofErr w:type="spellEnd"/>
      <w:r>
        <w:t>.</w:t>
      </w:r>
      <w:r w:rsidRPr="00047B69">
        <w:t xml:space="preserve"> dužnika </w:t>
      </w:r>
      <w:r w:rsidR="00172B77">
        <w:t>Stjepan Aračić, Višnjevac, Kneza Trpimira 2</w:t>
      </w:r>
    </w:p>
    <w:p w:rsidRDefault="00BD59EA" w:rsidP="00BD59EA" w:rsidR="007F390F">
      <w:pPr>
        <w:jc w:val="both"/>
      </w:pPr>
      <w:r w:rsidRPr="00047B69">
        <w:t xml:space="preserve">2. dužnik </w:t>
      </w:r>
      <w:r w:rsidR="00172B77" w:rsidRPr="00172B77">
        <w:t>CIKLOLAB j.d.o.o., Višnjevac, Kneza Trpimira 2</w:t>
      </w:r>
    </w:p>
    <w:p w:rsidRDefault="00BD59EA" w:rsidP="00BD59EA" w:rsidR="00BD59EA" w:rsidRPr="00047B69">
      <w:pPr>
        <w:jc w:val="both"/>
      </w:pPr>
      <w:r w:rsidRPr="00047B69">
        <w:t xml:space="preserve">3. e-oglasna ploča </w:t>
      </w:r>
    </w:p>
    <w:p w:rsidRDefault="00BD59EA" w:rsidP="004B10CE" w:rsidR="004B10CE" w:rsidRPr="00B37760">
      <w:pPr>
        <w:jc w:val="both"/>
      </w:pPr>
      <w:r w:rsidRPr="00047B69">
        <w:t xml:space="preserve">3. </w:t>
      </w:r>
      <w:r w:rsidR="004B10CE" w:rsidRPr="00A215B5">
        <w:rPr>
          <w:color w:val="000000"/>
        </w:rPr>
        <w:t xml:space="preserve">R </w:t>
      </w:r>
      <w:r w:rsidR="00172B77">
        <w:rPr>
          <w:color w:val="000000"/>
        </w:rPr>
        <w:t>8</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23A4" w:rsidR="00CE23A4">
      <w:r>
        <w:separator/>
      </w:r>
    </w:p>
  </w:endnote>
  <w:endnote w:id="0" w:type="continuationSeparator">
    <w:p w:rsidRDefault="00CE23A4" w:rsidR="00CE23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23A4" w:rsidR="00CE23A4">
      <w:r>
        <w:separator/>
      </w:r>
    </w:p>
  </w:footnote>
  <w:footnote w:id="0" w:type="continuationSeparator">
    <w:p w:rsidRDefault="00CE23A4" w:rsidR="00CE23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2861">
      <w:rPr>
        <w:rStyle w:val="Brojstranice"/>
        <w:noProof/>
      </w:rPr>
      <w:t>3</w:t>
    </w:r>
    <w:r>
      <w:rPr>
        <w:rStyle w:val="Brojstranice"/>
      </w:rPr>
      <w:fldChar w:fldCharType="end"/>
    </w:r>
  </w:p>
  <w:p w:rsidRDefault="003B05FC" w:rsidP="003B05FC" w:rsidR="003B05FC">
    <w:pPr>
      <w:jc w:val="right"/>
    </w:pPr>
    <w:r>
      <w:t>7 St-2254/16-11</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1ED3" w:rsidP="00361ED3" w:rsidR="00361ED3">
    <w:pPr>
      <w:jc w:val="right"/>
    </w:pPr>
    <w:r>
      <w:t>7 St-22</w:t>
    </w:r>
    <w:r w:rsidR="003B05FC">
      <w:t>54</w:t>
    </w:r>
    <w:r>
      <w:t>/16-11</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3F8A"/>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7C22"/>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2B77"/>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2861"/>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05FC"/>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0BF2"/>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5E7B"/>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23A4"/>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3674"/>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B05F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2D2861"/>
    <w:rPr>
      <w:color w:val="808080"/>
      <w:bdr w:space="0" w:sz="0" w:color="auto" w:val="none"/>
      <w:shd w:fill="CCFFFF" w:color="auto" w:val="clear"/>
    </w:rPr>
  </w:style>
  <w:style w:customStyle="true" w:styleId="eSPISCCParagraphDefaultFont" w:type="character">
    <w:name w:val="eSPIS_CC_Paragraph Default Font"/>
    <w:basedOn w:val="Naglaeno"/>
    <w:rsid w:val="002D286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2D2861"/>
    <w:rPr>
      <w:b/>
      <w:bCs/>
      <w:bdr w:space="0" w:sz="0" w:color="auto" w:val="none"/>
      <w:shd w:fill="FFFFCC" w:color="auto" w:val="clear"/>
      <w:lang w:val="hr-HR"/>
    </w:rPr>
  </w:style>
  <w:style w:customStyle="true" w:styleId="PozadinaSvijetloCrvena" w:type="character">
    <w:name w:val="Pozadina_SvijetloCrvena"/>
    <w:basedOn w:val="eSPISCCParagraphDefaultFont"/>
    <w:rsid w:val="002D286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2D286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B05F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2D2861"/>
    <w:rPr>
      <w:color w:val="808080"/>
      <w:bdr w:color="auto" w:space="0" w:sz="0" w:val="none"/>
      <w:shd w:color="auto" w:fill="CCFFFF" w:val="clear"/>
    </w:rPr>
  </w:style>
  <w:style w:customStyle="1" w:styleId="eSPISCCParagraphDefaultFont" w:type="character">
    <w:name w:val="eSPIS_CC_Paragraph Default Font"/>
    <w:basedOn w:val="Naglaeno"/>
    <w:rsid w:val="002D286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2D2861"/>
    <w:rPr>
      <w:b/>
      <w:bCs/>
      <w:bdr w:color="auto" w:space="0" w:sz="0" w:val="none"/>
      <w:shd w:color="auto" w:fill="FFFFCC" w:val="clear"/>
      <w:lang w:val="hr-HR"/>
    </w:rPr>
  </w:style>
  <w:style w:customStyle="1" w:styleId="PozadinaSvijetloCrvena" w:type="character">
    <w:name w:val="Pozadina_SvijetloCrvena"/>
    <w:basedOn w:val="eSPISCCParagraphDefaultFont"/>
    <w:rsid w:val="002D286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2D286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6046365">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2254</izvorni_sadrzaj>
    <derivirana_varijabla naziv="DomainObject.Predmet.Broj_1">2254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2016.</izvorni_sadrzaj>
    <derivirana_varijabla naziv="DomainObject.Predmet.DatumOsnivanja_1">23.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St-2254/2016</izvorni_sadrzaj>
    <derivirana_varijabla naziv="DomainObject.Predmet.OznakaBroj_1">St-2254/2016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CIKLOLAB jednostavno društvo s ograničenom odgovornošću za usluge i trgovinu</izvorni_sadrzaj>
    <derivirana_varijabla naziv="DomainObject.Predmet.ProtustrankaFormated_1">  CIKLOLAB jednostavno društvo s ograničenom odgovornošću za usluge i trgovinu</derivirana_varijabla>
  </DomainObject.Predmet.ProtustrankaFormated>
  <DomainObject.Predmet.ProtustrankaFormatedOIB>
    <izvorni_sadrzaj>  CIKLOLAB jednostavno društvo s ograničenom odgovornošću za usluge i trgovinu, OIB 28165490155</izvorni_sadrzaj>
    <derivirana_varijabla naziv="DomainObject.Predmet.ProtustrankaFormatedOIB_1">  CIKLOLAB jednostavno društvo s ograničenom odgovornošću za usluge i trgovinu, OIB 28165490155</derivirana_varijabla>
  </DomainObject.Predmet.ProtustrankaFormatedOIB>
  <DomainObject.Predmet.ProtustrankaFormatedWithAdress>
    <izvorni_sadrzaj> CIKLOLAB jednostavno društvo s ograničenom odgovornošću za usluge i trgovinu, Kneza Trpimira 2, 31220 Višnjevac</izvorni_sadrzaj>
    <derivirana_varijabla naziv="DomainObject.Predmet.ProtustrankaFormatedWithAdress_1"> CIKLOLAB jednostavno društvo s ograničenom odgovornošću za usluge i trgovinu, Kneza Trpimira 2, 31220 Višnjevac</derivirana_varijabla>
  </DomainObject.Predmet.ProtustrankaFormatedWithAdress>
  <DomainObject.Predmet.ProtustrankaFormatedWithAdressOIB>
    <izvorni_sadrzaj> CIKLOLAB jednostavno društvo s ograničenom odgovornošću za usluge i trgovinu, OIB 28165490155, Kneza Trpimira 2, 31220 Višnjevac</izvorni_sadrzaj>
    <derivirana_varijabla naziv="DomainObject.Predmet.ProtustrankaFormatedWithAdressOIB_1"> CIKLOLAB jednostavno društvo s ograničenom odgovornošću za usluge i trgovinu, OIB 28165490155, Kneza Trpimira 2, 31220 Višnjevac</derivirana_varijabla>
  </DomainObject.Predmet.ProtustrankaFormatedWithAdressOIB>
  <DomainObject.Predmet.ProtustrankaWithAdress>
    <izvorni_sadrzaj>CIKLOLAB jednostavno društvo s ograničenom odgovornošću za usluge i trgovinu Kneza Trpimira 2, 31220 Višnjevac</izvorni_sadrzaj>
    <derivirana_varijabla naziv="DomainObject.Predmet.ProtustrankaWithAdress_1">CIKLOLAB jednostavno društvo s ograničenom odgovornošću za usluge i trgovinu Kneza Trpimira 2, 31220 Višnjevac</derivirana_varijabla>
  </DomainObject.Predmet.ProtustrankaWithAdress>
  <DomainObject.Predmet.ProtustrankaWithAdressOIB>
    <izvorni_sadrzaj>CIKLOLAB jednostavno društvo s ograničenom odgovornošću za usluge i trgovinu, OIB 28165490155, Kneza Trpimira 2, 31220 Višnjevac</izvorni_sadrzaj>
    <derivirana_varijabla naziv="DomainObject.Predmet.ProtustrankaWithAdressOIB_1">CIKLOLAB jednostavno društvo s ograničenom odgovornošću za usluge i trgovinu, OIB 28165490155, Kneza Trpimira 2, 31220 Višnjevac</derivirana_varijabla>
  </DomainObject.Predmet.ProtustrankaWithAdressOIB>
  <DomainObject.Predmet.ProtustrankaNazivFormated>
    <izvorni_sadrzaj>CIKLOLAB jednostavno društvo s ograničenom odgovornošću za usluge i trgovinu</izvorni_sadrzaj>
    <derivirana_varijabla naziv="DomainObject.Predmet.ProtustrankaNazivFormated_1">CIKLOLAB jednostavno društvo s ograničenom odgovornošću za usluge i trgovinu</derivirana_varijabla>
  </DomainObject.Predmet.ProtustrankaNazivFormated>
  <DomainObject.Predmet.ProtustrankaNazivFormatedOIB>
    <izvorni_sadrzaj>CIKLOLAB jednostavno društvo s ograničenom odgovornošću za usluge i trgovinu, OIB 28165490155</izvorni_sadrzaj>
    <derivirana_varijabla naziv="DomainObject.Predmet.ProtustrankaNazivFormatedOIB_1">CIKLOLAB jednostavno društvo s ograničenom odgovornošću za usluge i trgovinu, OIB 28165490155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CIKLOLAB jednostavno društvo s ograničenom odgovornošću za usluge i trgovinu</item>
    </izvorni_sadrzaj>
    <derivirana_varijabla naziv="DomainObject.Predmet.ProtuStrankaListFormated_1">
      <item>CIKLOLAB jednostavno društvo s ograničenom odgovornošću za usluge i trgovinu</item>
    </derivirana_varijabla>
  </DomainObject.Predmet.ProtuStrankaListFormated>
  <DomainObject.Predmet.ProtuStrankaListFormatedOIB>
    <izvorni_sadrzaj>
      <item>CIKLOLAB jednostavno društvo s ograničenom odgovornošću za usluge i trgovinu, OIB 28165490155</item>
    </izvorni_sadrzaj>
    <derivirana_varijabla naziv="DomainObject.Predmet.ProtuStrankaListFormatedOIB_1">
      <item>CIKLOLAB jednostavno društvo s ograničenom odgovornošću za usluge i trgovinu, OIB 28165490155</item>
    </derivirana_varijabla>
  </DomainObject.Predmet.ProtuStrankaListFormatedOIB>
  <DomainObject.Predmet.ProtuStrankaListFormatedWithAdress>
    <izvorni_sadrzaj>
      <item>CIKLOLAB jednostavno društvo s ograničenom odgovornošću za usluge i trgovinu, Kneza Trpimira 2, 31220 Višnjevac</item>
    </izvorni_sadrzaj>
    <derivirana_varijabla naziv="DomainObject.Predmet.ProtuStrankaListFormatedWithAdress_1">
      <item>CIKLOLAB jednostavno društvo s ograničenom odgovornošću za usluge i trgovinu, Kneza Trpimira 2, 31220 Višnjevac</item>
    </derivirana_varijabla>
  </DomainObject.Predmet.ProtuStrankaListFormatedWithAdress>
  <DomainObject.Predmet.ProtuStrankaListFormatedWithAdressOIB>
    <izvorni_sadrzaj>
      <item>CIKLOLAB jednostavno društvo s ograničenom odgovornošću za usluge i trgovinu, OIB 28165490155, Kneza Trpimira 2, 31220 Višnjevac</item>
    </izvorni_sadrzaj>
    <derivirana_varijabla naziv="DomainObject.Predmet.ProtuStrankaListFormatedWithAdressOIB_1">
      <item>CIKLOLAB jednostavno društvo s ograničenom odgovornošću za usluge i trgovinu, OIB 28165490155, Kneza Trpimira 2, 31220 Višnjevac</item>
    </derivirana_varijabla>
  </DomainObject.Predmet.ProtuStrankaListFormatedWithAdressOIB>
  <DomainObject.Predmet.ProtuStrankaListNazivFormated>
    <izvorni_sadrzaj>
      <item>CIKLOLAB jednostavno društvo s ograničenom odgovornošću za usluge i trgovinu</item>
    </izvorni_sadrzaj>
    <derivirana_varijabla naziv="DomainObject.Predmet.ProtuStrankaListNazivFormated_1">
      <item>CIKLOLAB jednostavno društvo s ograničenom odgovornošću za usluge i trgovinu</item>
    </derivirana_varijabla>
  </DomainObject.Predmet.ProtuStrankaListNazivFormated>
  <DomainObject.Predmet.ProtuStrankaListNazivFormatedOIB>
    <izvorni_sadrzaj>
      <item>CIKLOLAB jednostavno društvo s ograničenom odgovornošću za usluge i trgovinu, OIB 28165490155</item>
    </izvorni_sadrzaj>
    <derivirana_varijabla naziv="DomainObject.Predmet.ProtuStrankaListNazivFormatedOIB_1">
      <item>CIKLOLAB jednostavno društvo s ograničenom odgovornošću za usluge i trgovinu, OIB 28165490155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CIKLOLAB jednostavno društvo s ograničenom odgovornošću za usluge i trgovinu</izvorni_sadrzaj>
    <derivirana_varijabla naziv="DomainObject.Predmet.ProtustrankaIDrugi_1">CIKLOLAB jednostavno društvo s ograničenom odgovornošću za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CIKLOLAB jednostavno društvo s ograničenom odgovornošću za usluge i trgovinu, OIB 28165490155, Kneza Trpimira 2, 31220 Višnjevac</izvorni_sadrzaj>
    <derivirana_varijabla naziv="DomainObject.Predmet.ProtustrankaIDrugiAdressOIB_1">CIKLOLAB jednostavno društvo s ograničenom odgovornošću za usluge i trgovinu, OIB 28165490155, Kneza Trpimira 2, 31220 Višnjevac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CIKLOLAB jednostavno društvo s ograničenom odgovornošću za usluge i trgovinu</item>
      <item>FINA RC OSIJEK</item>
    </izvorni_sadrzaj>
    <derivirana_varijabla naziv="DomainObject.Predmet.SudioniciListNaziv_1">
      <item>CIKLOLAB jednostavno društvo s ograničenom odgovornošću za usluge i trgovinu</item>
      <item>FINA RC OSIJEK</item>
    </derivirana_varijabla>
  </DomainObject.Predmet.SudioniciListNaziv>
  <DomainObject.Predmet.SudioniciListAdressOIB>
    <izvorni_sadrzaj>
      <item>CIKLOLAB jednostavno društvo s ograničenom odgovornošću za usluge i trgovinu, OIB 28165490155, Kneza Trpimira 2,31220 Višnjevac</item>
      <item>FINA RC OSIJEK, OIB 85821130368</item>
    </izvorni_sadrzaj>
    <derivirana_varijabla naziv="DomainObject.Predmet.SudioniciListAdressOIB_1">
      <item>CIKLOLAB jednostavno društvo s ograničenom odgovornošću za usluge i trgovinu, OIB 28165490155, Kneza Trpimira 2,31220 Višnjevac</item>
      <item>FINA RC OSIJEK,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28165490155</item>
      <item>, OIB 85821130368</item>
    </izvorni_sadrzaj>
    <derivirana_varijabla naziv="DomainObject.Predmet.SudioniciListNazivOIB_1">
      <item>, OIB 28165490155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20D4D4-D569-4698-AD86-707AED6D65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953</properties:Words>
  <properties:Characters>5174</properties:Characters>
  <properties:Lines>195</properties:Lines>
  <properties:Paragraphs>42</properties:Paragraphs>
  <properties:TotalTime>424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2018-01-17T12:52:00Z</cp:lastPrinted>
  <dcterms:modified xmlns:xsi="http://www.w3.org/2001/XMLSchema-instance" xsi:type="dcterms:W3CDTF">2018-01-23T08:22:00Z</dcterms:modified>
  <cp:revision>601</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