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d2dd" w14:paraId="371d2dd" w:rsidRDefault="000B1374" w:rsidP="000B1374" w:rsidR="000B1374" w:rsidRPr="000B1374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Style w:val="Naglaeno"/>
          <w:rFonts w:hAnsi="Times New Roman" w:ascii="Times New Roman"/>
          <w:sz w:val="24"/>
          <w:szCs w:val="24"/>
        </w:rPr>
      </w:pPr>
      <w:r w:rsidRPr="000B1374">
        <w:rPr>
          <w:rStyle w:val="Naglaeno"/>
          <w:rFonts w:hAnsi="Times New Roman" w:ascii="Times New Roman"/>
          <w:sz w:val="24"/>
          <w:szCs w:val="24"/>
        </w:rPr>
        <w:t xml:space="preserve">    </w:t>
      </w:r>
      <w:r w:rsidRPr="000B137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b/>
          <w:sz w:val="24"/>
          <w:szCs w:val="24"/>
        </w:rPr>
        <w:t>REPUBLIKA HRVATSKA</w:t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  <w:t xml:space="preserve">                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TRGOVAČKI SUD U OSIJEKU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E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P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U</w:t>
      </w:r>
      <w:r w:rsidR="00721639">
        <w:rPr>
          <w:rFonts w:hAnsi="Times New Roman" w:ascii="Times New Roman"/>
          <w:sz w:val="24"/>
          <w:szCs w:val="24"/>
        </w:rPr>
        <w:t xml:space="preserve">  </w:t>
      </w:r>
      <w:r w:rsidRPr="000B1374">
        <w:rPr>
          <w:rFonts w:hAnsi="Times New Roman" w:ascii="Times New Roman"/>
          <w:sz w:val="24"/>
          <w:szCs w:val="24"/>
        </w:rPr>
        <w:t>B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L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I</w:t>
      </w:r>
      <w:r w:rsidR="00721639">
        <w:rPr>
          <w:rFonts w:hAnsi="Times New Roman" w:ascii="Times New Roman"/>
          <w:sz w:val="24"/>
          <w:szCs w:val="24"/>
        </w:rPr>
        <w:t xml:space="preserve">  </w:t>
      </w:r>
      <w:r w:rsidRPr="000B1374">
        <w:rPr>
          <w:rFonts w:hAnsi="Times New Roman" w:ascii="Times New Roman"/>
          <w:sz w:val="24"/>
          <w:szCs w:val="24"/>
        </w:rPr>
        <w:t>K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A H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R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V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A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T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S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K</w:t>
      </w:r>
      <w:r w:rsidR="00721639"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A</w:t>
      </w:r>
    </w:p>
    <w:p w:rsidRDefault="003D3E4D" w:rsidP="000B1374" w:rsidR="003D3E4D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J E Š E N J E</w:t>
      </w:r>
    </w:p>
    <w:p w:rsidRDefault="000B1374" w:rsidP="000B1374" w:rsidR="000B1374" w:rsidRPr="00721639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3D3E4D" w:rsidR="000B1374" w:rsidRPr="007216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1639">
        <w:rPr>
          <w:rFonts w:hAnsi="Times New Roman" w:ascii="Times New Roman"/>
          <w:sz w:val="24"/>
          <w:szCs w:val="24"/>
        </w:rPr>
        <w:tab/>
        <w:t>Trgovački sud u Osijeku po stečajnoj sutkinji Nadi Roso u stečajnom postupku nad dužnikom</w:t>
      </w:r>
      <w:r w:rsidR="00F070B4" w:rsidRPr="00721639">
        <w:rPr>
          <w:rFonts w:hAnsi="Times New Roman" w:ascii="Times New Roman"/>
          <w:sz w:val="24"/>
          <w:szCs w:val="24"/>
        </w:rPr>
        <w:t xml:space="preserve"> </w:t>
      </w:r>
      <w:r w:rsidR="00D0246E">
        <w:rPr>
          <w:rFonts w:hAnsi="Times New Roman" w:ascii="Times New Roman"/>
          <w:sz w:val="24"/>
          <w:szCs w:val="24"/>
        </w:rPr>
        <w:t xml:space="preserve">stečajna masa iza </w:t>
      </w:r>
      <w:bookmarkStart w:name="_GoBack" w:id="0"/>
      <w:bookmarkEnd w:id="0"/>
      <w:r w:rsidR="00721639" w:rsidRPr="00721639">
        <w:rPr>
          <w:rFonts w:hAnsi="Times New Roman" w:ascii="Times New Roman"/>
          <w:b/>
        </w:rPr>
        <w:t>L &amp; I</w:t>
      </w:r>
      <w:r w:rsidR="00721639" w:rsidRPr="00721639">
        <w:rPr>
          <w:rFonts w:hAnsi="Times New Roman" w:ascii="Times New Roman"/>
        </w:rPr>
        <w:t xml:space="preserve"> </w:t>
      </w:r>
      <w:r w:rsidR="00721639" w:rsidRPr="00721639">
        <w:rPr>
          <w:rFonts w:hAnsi="Times New Roman" w:ascii="Times New Roman"/>
          <w:b/>
        </w:rPr>
        <w:t xml:space="preserve">PROMET d.o.o. „u stečaju“ Đakovo, </w:t>
      </w:r>
      <w:proofErr w:type="spellStart"/>
      <w:r w:rsidR="00721639" w:rsidRPr="00721639">
        <w:rPr>
          <w:rFonts w:hAnsi="Times New Roman" w:ascii="Times New Roman"/>
          <w:b/>
        </w:rPr>
        <w:t>Pavićeva</w:t>
      </w:r>
      <w:proofErr w:type="spellEnd"/>
      <w:r w:rsidR="00721639" w:rsidRPr="00721639">
        <w:rPr>
          <w:rFonts w:hAnsi="Times New Roman" w:ascii="Times New Roman"/>
          <w:b/>
        </w:rPr>
        <w:t xml:space="preserve"> 32</w:t>
      </w:r>
      <w:r w:rsidRPr="00721639">
        <w:rPr>
          <w:rFonts w:hAnsi="Times New Roman" w:ascii="Times New Roman"/>
          <w:sz w:val="24"/>
          <w:szCs w:val="24"/>
        </w:rPr>
        <w:t xml:space="preserve">, nakon prvog ispitnog ročišta, održanog dana </w:t>
      </w:r>
      <w:r w:rsidR="00721639">
        <w:rPr>
          <w:rFonts w:hAnsi="Times New Roman" w:ascii="Times New Roman"/>
          <w:sz w:val="24"/>
          <w:szCs w:val="24"/>
        </w:rPr>
        <w:t>26. rujna</w:t>
      </w:r>
      <w:r w:rsidRPr="00721639">
        <w:rPr>
          <w:rFonts w:hAnsi="Times New Roman" w:ascii="Times New Roman"/>
          <w:sz w:val="24"/>
          <w:szCs w:val="24"/>
        </w:rPr>
        <w:t xml:space="preserve"> 2017. g., dana </w:t>
      </w:r>
      <w:r w:rsidR="005659C8">
        <w:rPr>
          <w:rFonts w:hAnsi="Times New Roman" w:ascii="Times New Roman"/>
          <w:sz w:val="24"/>
          <w:szCs w:val="24"/>
        </w:rPr>
        <w:t>2. siječnja 2018</w:t>
      </w:r>
      <w:r w:rsidRPr="00721639">
        <w:rPr>
          <w:rFonts w:hAnsi="Times New Roman" w:ascii="Times New Roman"/>
          <w:sz w:val="24"/>
          <w:szCs w:val="24"/>
        </w:rPr>
        <w:t>. g.,</w:t>
      </w:r>
    </w:p>
    <w:p w:rsidRDefault="000B1374" w:rsidP="000B1374" w:rsidR="000B1374" w:rsidRPr="00F070B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i j e š i o 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F070B4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B73A38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5659C8" w:rsidP="00F070B4" w:rsidR="005659C8" w:rsidRPr="00F070B4">
      <w:pPr>
        <w:pStyle w:val="Bezproreda"/>
        <w:rPr>
          <w:rFonts w:hAnsi="Times New Roman" w:ascii="Times New Roman"/>
          <w:sz w:val="24"/>
          <w:szCs w:val="24"/>
        </w:rPr>
      </w:pPr>
    </w:p>
    <w:p w:rsidRDefault="003D3E4D" w:rsidP="003D3E4D" w:rsidR="003D3E4D" w:rsidRPr="00815C72">
      <w:pPr>
        <w:spacing w:lineRule="auto" w:line="240" w:after="80"/>
        <w:rPr>
          <w:rFonts w:cs="Arial" w:eastAsia="Times New Roman" w:hAnsi="Arial" w:ascii="Arial"/>
          <w:b/>
          <w:sz w:val="20"/>
          <w:szCs w:val="20"/>
        </w:rPr>
      </w:pPr>
      <w:r w:rsidRPr="00815C72">
        <w:rPr>
          <w:rFonts w:cs="Arial" w:eastAsia="Times New Roman" w:hAnsi="Arial" w:ascii="Arial"/>
          <w:b/>
          <w:sz w:val="20"/>
          <w:szCs w:val="20"/>
        </w:rPr>
        <w:t>I  VIŠI IPLATNI RED</w:t>
      </w:r>
    </w:p>
    <w:tbl>
      <w:tblPr>
        <w:tblpPr w:tblpY="1" w:tblpXSpec="center" w:vertAnchor="text" w:rightFromText="180" w:leftFromText="180"/>
        <w:tblOverlap w:val="never"/>
        <w:tblW w:type="pct" w:w="52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24"/>
        <w:gridCol w:w="1204"/>
        <w:gridCol w:w="1025"/>
        <w:gridCol w:w="1023"/>
        <w:gridCol w:w="739"/>
        <w:gridCol w:w="741"/>
        <w:gridCol w:w="741"/>
        <w:gridCol w:w="739"/>
        <w:gridCol w:w="834"/>
        <w:gridCol w:w="741"/>
        <w:gridCol w:w="766"/>
        <w:gridCol w:w="844"/>
      </w:tblGrid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bookmarkStart w:name="OLE_LINK1" w:id="1"/>
            <w:r w:rsidRPr="00815C72">
              <w:rPr>
                <w:rFonts w:cs="Arial" w:hAnsi="Arial" w:ascii="Arial"/>
                <w:sz w:val="20"/>
                <w:szCs w:val="20"/>
              </w:rPr>
              <w:t>R.</w:t>
            </w: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br.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Ime i prezime vjerovnika</w:t>
            </w:r>
          </w:p>
        </w:tc>
        <w:tc>
          <w:tcPr>
            <w:tcW w:type="pct" w:w="52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OIB</w:t>
            </w: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Adresa  vjerovnika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prijavljene tražbine bruto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prijavljene tražbine neto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bruto</w:t>
            </w:r>
          </w:p>
        </w:tc>
        <w:tc>
          <w:tcPr>
            <w:tcW w:type="pct" w:w="380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neto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Razlog osporava</w:t>
            </w:r>
          </w:p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815C72">
              <w:rPr>
                <w:rFonts w:cs="Arial" w:eastAsia="Times New Roman" w:hAnsi="Arial" w:ascii="Arial"/>
                <w:sz w:val="20"/>
                <w:szCs w:val="20"/>
              </w:rPr>
              <w:t>nja</w:t>
            </w:r>
            <w:proofErr w:type="spellEnd"/>
            <w:r w:rsidRPr="00815C72">
              <w:rPr>
                <w:rFonts w:cs="Arial" w:eastAsia="Times New Roman" w:hAnsi="Arial" w:ascii="Arial"/>
                <w:sz w:val="20"/>
                <w:szCs w:val="20"/>
              </w:rPr>
              <w:t xml:space="preserve"> tražbine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BELEČETIĆ IVANA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59240415664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Gorjani,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Punitovačka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17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922,63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560,96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922,63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560,96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GOVEDAROVIĆ IGOR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95348577873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Stari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Jankovci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, R. Boškovića 39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967,20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588,06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967,20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588,06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JOSIPOVIĆ MARCELO BAĆO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60907014108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Stari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Jankovci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, Školska  44A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541,00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541,00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 xml:space="preserve">MANDIĆ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IGOR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2171018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3459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 xml:space="preserve">Široko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polje, Đakovačka 47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900,3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530,1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900,3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530,1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Obrač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JOPP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 xml:space="preserve">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MARKOVIĆ IVICA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82478134154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Novi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Jankovci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Vidorska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8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958,29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582,84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958,29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582,64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MIŠIĆ IVANA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73109511803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Đakovo,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B.Jelačića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70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25.283,57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15.743,51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25.283,57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15.743,51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NEVISTIĆ IVAN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65785653225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Stari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Mikanovci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M.Gupca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78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524,87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524,87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8.</w:t>
            </w: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PEJIĆ BRANKO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29453430711</w:t>
            </w: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Sikirevci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V.Nazora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45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989,49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601,61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989,49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601,61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</w:t>
            </w:r>
          </w:p>
        </w:tc>
        <w:tc>
          <w:tcPr>
            <w:tcW w:type="pct" w:w="619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PERIĆ IVANA</w:t>
            </w:r>
          </w:p>
        </w:tc>
        <w:tc>
          <w:tcPr>
            <w:tcW w:type="pct" w:w="52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71984323047</w:t>
            </w:r>
          </w:p>
        </w:tc>
        <w:tc>
          <w:tcPr>
            <w:tcW w:type="pct" w:w="52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Budrovci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, I.L.Ribara 30</w:t>
            </w:r>
          </w:p>
        </w:tc>
        <w:tc>
          <w:tcPr>
            <w:tcW w:type="pct" w:w="380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904,80</w:t>
            </w:r>
          </w:p>
        </w:tc>
        <w:tc>
          <w:tcPr>
            <w:tcW w:type="pct" w:w="381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532,75</w:t>
            </w:r>
          </w:p>
        </w:tc>
        <w:tc>
          <w:tcPr>
            <w:tcW w:type="pct" w:w="381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904,80</w:t>
            </w:r>
          </w:p>
        </w:tc>
        <w:tc>
          <w:tcPr>
            <w:tcW w:type="pct" w:w="380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532,75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10.</w:t>
            </w:r>
          </w:p>
        </w:tc>
        <w:tc>
          <w:tcPr>
            <w:tcW w:type="pct" w:w="619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ŠPOLJARIĆ SANJA</w:t>
            </w:r>
          </w:p>
        </w:tc>
        <w:tc>
          <w:tcPr>
            <w:tcW w:type="pct" w:w="52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64022105553</w:t>
            </w:r>
          </w:p>
        </w:tc>
        <w:tc>
          <w:tcPr>
            <w:tcW w:type="pct" w:w="52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Novi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Mikanovci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, Ljudevita Gaja 24</w:t>
            </w:r>
          </w:p>
        </w:tc>
        <w:tc>
          <w:tcPr>
            <w:tcW w:type="pct" w:w="380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1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524,87</w:t>
            </w:r>
          </w:p>
        </w:tc>
        <w:tc>
          <w:tcPr>
            <w:tcW w:type="pct" w:w="381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891,43</w:t>
            </w:r>
          </w:p>
        </w:tc>
        <w:tc>
          <w:tcPr>
            <w:tcW w:type="pct" w:w="380"/>
            <w:vAlign w:val="center"/>
          </w:tcPr>
          <w:p w:rsidRDefault="003D3E4D" w:rsidP="007A46B4" w:rsidR="003D3E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524,87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11.</w:t>
            </w:r>
          </w:p>
        </w:tc>
        <w:tc>
          <w:tcPr>
            <w:tcW w:type="pct" w:w="619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REPUBLIKA</w:t>
            </w:r>
          </w:p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HRVATSKA - za tražbinu MF Porezna uprava Područni ured Slavonije i Baranje </w:t>
            </w:r>
            <w:r w:rsidRPr="00815C72">
              <w:rPr>
                <w:rFonts w:cs="Arial" w:eastAsia="Times New Roman" w:hAnsi="Arial" w:ascii="Arial"/>
                <w:sz w:val="20"/>
                <w:szCs w:val="20"/>
              </w:rPr>
              <w:t xml:space="preserve"> koju zastupa ŽDO u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Osijeku</w:t>
            </w:r>
          </w:p>
        </w:tc>
        <w:tc>
          <w:tcPr>
            <w:tcW w:type="pct" w:w="52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pct" w:w="526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Katančićeva 5/a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13.786,67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13.786,67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13.786,67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13.786,67</w:t>
            </w:r>
          </w:p>
        </w:tc>
        <w:tc>
          <w:tcPr>
            <w:tcW w:type="pct" w:w="429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JOPPD </w:t>
            </w: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JOPPD 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6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61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b/>
                <w:sz w:val="20"/>
                <w:szCs w:val="20"/>
              </w:rPr>
              <w:t>UKUPNO I VIŠI ISPLATNI REDI</w:t>
            </w:r>
          </w:p>
        </w:tc>
        <w:tc>
          <w:tcPr>
            <w:tcW w:type="pct" w:w="527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pct" w:w="526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47.387,28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34.518,05</w:t>
            </w:r>
          </w:p>
        </w:tc>
        <w:tc>
          <w:tcPr>
            <w:tcW w:type="pct" w:w="381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47.387,28</w:t>
            </w:r>
          </w:p>
        </w:tc>
        <w:tc>
          <w:tcPr>
            <w:tcW w:type="pct" w:w="380"/>
            <w:vAlign w:val="center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34.518,05</w:t>
            </w:r>
          </w:p>
        </w:tc>
        <w:tc>
          <w:tcPr>
            <w:tcW w:type="pct" w:w="429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pct" w:w="381"/>
          </w:tcPr>
          <w:p w:rsidRDefault="003D3E4D" w:rsidP="007A46B4" w:rsidR="003D3E4D" w:rsidRPr="00815C7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94"/>
          </w:tcPr>
          <w:p w:rsidRDefault="003D3E4D" w:rsidP="007A46B4" w:rsidR="003D3E4D" w:rsidRPr="00815C7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434"/>
            <w:vAlign w:val="center"/>
          </w:tcPr>
          <w:p w:rsidRDefault="003D3E4D" w:rsidP="007A46B4" w:rsidR="003D3E4D" w:rsidRPr="00815C7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</w:tbl>
    <w:bookmarkEnd w:id="1"/>
    <w:p w:rsidRDefault="003D3E4D" w:rsidP="003D3E4D" w:rsidR="003D3E4D">
      <w:pPr>
        <w:spacing w:lineRule="auto" w:line="240" w:after="80"/>
        <w:rPr>
          <w:rFonts w:cs="Arial" w:eastAsia="Times New Roman" w:hAnsi="Arial" w:ascii="Arial"/>
          <w:b/>
          <w:sz w:val="20"/>
          <w:szCs w:val="20"/>
        </w:rPr>
      </w:pPr>
      <w:r w:rsidRPr="00815C72">
        <w:rPr>
          <w:rFonts w:cs="Arial" w:eastAsia="Times New Roman" w:hAnsi="Arial" w:ascii="Arial"/>
          <w:b/>
          <w:sz w:val="20"/>
          <w:szCs w:val="20"/>
        </w:rPr>
        <w:t xml:space="preserve">  </w:t>
      </w:r>
    </w:p>
    <w:p w:rsidRDefault="003D3E4D" w:rsidP="003D3E4D" w:rsidR="003D3E4D">
      <w:pPr>
        <w:spacing w:lineRule="auto" w:line="240" w:after="80"/>
        <w:rPr>
          <w:rFonts w:cs="Arial" w:eastAsia="Times New Roman" w:hAnsi="Arial" w:ascii="Arial"/>
          <w:b/>
          <w:sz w:val="20"/>
          <w:szCs w:val="20"/>
        </w:rPr>
      </w:pPr>
    </w:p>
    <w:p w:rsidRDefault="003D3E4D" w:rsidP="003D3E4D" w:rsidR="003D3E4D" w:rsidRPr="00815C72">
      <w:pPr>
        <w:spacing w:lineRule="auto" w:line="240" w:after="80"/>
        <w:rPr>
          <w:rFonts w:cs="Arial" w:eastAsia="Times New Roman" w:hAnsi="Arial" w:ascii="Arial"/>
          <w:b/>
          <w:sz w:val="20"/>
          <w:szCs w:val="20"/>
        </w:rPr>
      </w:pPr>
      <w:r w:rsidRPr="00815C72">
        <w:rPr>
          <w:rFonts w:cs="Arial" w:eastAsia="Times New Roman" w:hAnsi="Arial" w:ascii="Arial"/>
          <w:b/>
          <w:sz w:val="20"/>
          <w:szCs w:val="20"/>
        </w:rPr>
        <w:t>II VIŠI IPLATNI RED</w:t>
      </w:r>
    </w:p>
    <w:tbl>
      <w:tblPr>
        <w:tblpPr w:tblpY="1" w:tblpXSpec="center" w:vertAnchor="text" w:rightFromText="180" w:leftFromText="180"/>
        <w:tblOverlap w:val="never"/>
        <w:tblW w:type="pct" w:w="52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50"/>
        <w:gridCol w:w="858"/>
        <w:gridCol w:w="1021"/>
        <w:gridCol w:w="834"/>
        <w:gridCol w:w="926"/>
        <w:gridCol w:w="740"/>
        <w:gridCol w:w="926"/>
        <w:gridCol w:w="834"/>
        <w:gridCol w:w="740"/>
        <w:gridCol w:w="740"/>
        <w:gridCol w:w="1019"/>
        <w:gridCol w:w="826"/>
      </w:tblGrid>
      <w:tr w:rsidTr="007A46B4" w:rsidR="003D3E4D" w:rsidRPr="00815C72">
        <w:trPr>
          <w:jc w:val="center"/>
        </w:trPr>
        <w:tc>
          <w:tcPr>
            <w:tcW w:type="pct" w:w="178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R. br.</w:t>
            </w:r>
          </w:p>
        </w:tc>
        <w:tc>
          <w:tcPr>
            <w:tcW w:type="pct" w:w="437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Ime i prezime / tvrtka  ili naziv vjerov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nika</w:t>
            </w:r>
          </w:p>
        </w:tc>
        <w:tc>
          <w:tcPr>
            <w:tcW w:type="pct" w:w="520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OIB vjerovnika 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377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Pravna osnova prijavljene tražbi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ne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Iznos priznate tražbine</w:t>
            </w:r>
          </w:p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Pravna osnova priznate tražbin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e</w:t>
            </w:r>
          </w:p>
        </w:tc>
        <w:tc>
          <w:tcPr>
            <w:tcW w:type="pct" w:w="377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Iznos osporene tražbine</w:t>
            </w:r>
          </w:p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pct" w:w="377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Razlog osporavanja tražbine</w:t>
            </w:r>
          </w:p>
        </w:tc>
        <w:tc>
          <w:tcPr>
            <w:tcW w:type="pct" w:w="519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Oznaka ovršne isprave ako se tražbine zasniva na 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ovršnoj ispravi</w:t>
            </w:r>
          </w:p>
        </w:tc>
        <w:tc>
          <w:tcPr>
            <w:tcW w:type="pct" w:w="421"/>
          </w:tcPr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Pristojba</w:t>
            </w:r>
          </w:p>
          <w:p w:rsidRDefault="003D3E4D" w:rsidP="007A46B4" w:rsidR="003D3E4D" w:rsidRPr="00815C72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78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pct" w:w="43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REPUBLIKA</w:t>
            </w:r>
          </w:p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HRVATSKA - za tražbinu MF Porezna uprava Područni ured Slavonije i Baranje </w:t>
            </w:r>
            <w:r w:rsidRPr="00815C72">
              <w:rPr>
                <w:rFonts w:cs="Arial" w:eastAsia="Times New Roman" w:hAnsi="Arial" w:ascii="Arial"/>
                <w:sz w:val="20"/>
                <w:szCs w:val="20"/>
              </w:rPr>
              <w:t xml:space="preserve"> koju zastupa ŽDO u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Osijeku</w:t>
            </w:r>
          </w:p>
        </w:tc>
        <w:tc>
          <w:tcPr>
            <w:tcW w:type="pct" w:w="520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pct" w:w="425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Katančićeva 5/a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9.302,14</w:t>
            </w:r>
          </w:p>
        </w:tc>
        <w:tc>
          <w:tcPr>
            <w:tcW w:type="pct" w:w="377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Porezi, doprinosi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članarine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9.302,14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Porezi, doprinosi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članarine</w:t>
            </w:r>
          </w:p>
        </w:tc>
        <w:tc>
          <w:tcPr>
            <w:tcW w:type="pct" w:w="377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377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519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JOPPD </w:t>
            </w:r>
            <w:r>
              <w:rPr>
                <w:rFonts w:cs="Arial" w:hAnsi="Arial" w:ascii="Arial"/>
                <w:sz w:val="20"/>
                <w:szCs w:val="20"/>
              </w:rPr>
              <w:t>i</w:t>
            </w:r>
          </w:p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ovjerene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knjigovod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kartice iz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Inform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 sustava Porezne uprave</w:t>
            </w:r>
          </w:p>
        </w:tc>
        <w:tc>
          <w:tcPr>
            <w:tcW w:type="pct" w:w="421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oslobođen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78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437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HEP ELEKTRA d.o.o. </w:t>
            </w:r>
          </w:p>
        </w:tc>
        <w:tc>
          <w:tcPr>
            <w:tcW w:type="pct" w:w="520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43965974818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Ulica grada Vukovara 37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4.950,44</w:t>
            </w:r>
          </w:p>
        </w:tc>
        <w:tc>
          <w:tcPr>
            <w:tcW w:type="pct" w:w="377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računi i kamate</w:t>
            </w: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2.061,66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računi izdani do 3.04.2017.</w:t>
            </w:r>
          </w:p>
        </w:tc>
        <w:tc>
          <w:tcPr>
            <w:tcW w:type="pct" w:w="377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2.888,78</w:t>
            </w:r>
          </w:p>
        </w:tc>
        <w:tc>
          <w:tcPr>
            <w:tcW w:type="pct" w:w="377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računi izdani nakon otvaranja i zaključivanja stečajnog postupka 3.04.2017.</w:t>
            </w:r>
          </w:p>
        </w:tc>
        <w:tc>
          <w:tcPr>
            <w:tcW w:type="pct" w:w="519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</w:t>
            </w:r>
          </w:p>
        </w:tc>
        <w:tc>
          <w:tcPr>
            <w:tcW w:type="pct" w:w="421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Plaćeno 99,01 kn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78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</w:t>
            </w:r>
          </w:p>
        </w:tc>
        <w:tc>
          <w:tcPr>
            <w:tcW w:type="pct" w:w="437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REPUBLIKA</w:t>
            </w:r>
          </w:p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HRVATSKA - za tražbinu MF Carinska uprava, Područni carinski ured Osijek  </w:t>
            </w:r>
            <w:r w:rsidRPr="00815C72">
              <w:rPr>
                <w:rFonts w:cs="Arial" w:eastAsia="Times New Roman" w:hAnsi="Arial" w:ascii="Arial"/>
                <w:sz w:val="20"/>
                <w:szCs w:val="20"/>
              </w:rPr>
              <w:t xml:space="preserve"> koju zastupa ŽDO u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Osijeku</w:t>
            </w:r>
          </w:p>
        </w:tc>
        <w:tc>
          <w:tcPr>
            <w:tcW w:type="pct" w:w="520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425"/>
            <w:vAlign w:val="center"/>
          </w:tcPr>
          <w:p w:rsidRDefault="003D3E4D" w:rsidP="007A46B4" w:rsidR="003D3E4D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Osijek, Cara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Hadrijana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472"/>
            <w:vAlign w:val="center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3.090.982,62</w:t>
            </w:r>
          </w:p>
        </w:tc>
        <w:tc>
          <w:tcPr>
            <w:tcW w:type="pct" w:w="377"/>
            <w:vAlign w:val="center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Jamstvo za trošarine</w:t>
            </w:r>
          </w:p>
        </w:tc>
        <w:tc>
          <w:tcPr>
            <w:tcW w:type="pct" w:w="472"/>
            <w:vAlign w:val="center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3.090.982,62</w:t>
            </w:r>
          </w:p>
        </w:tc>
        <w:tc>
          <w:tcPr>
            <w:tcW w:type="pct" w:w="425"/>
            <w:vAlign w:val="center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Porezno rješenje </w:t>
            </w:r>
          </w:p>
        </w:tc>
        <w:tc>
          <w:tcPr>
            <w:tcW w:type="pct" w:w="377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77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519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Porezno rješenje Klasa:471-01/16-18/330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Urbroj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513-02-7056/23-17-130 od 2. svibnja 2017.</w:t>
            </w: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</w:t>
            </w: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 ovrsi PCU Osijek, Klasa: UP/I-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415-02/17-14/126 od 14.06.2017.</w:t>
            </w:r>
          </w:p>
        </w:tc>
        <w:tc>
          <w:tcPr>
            <w:tcW w:type="pct" w:w="421"/>
          </w:tcPr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3D3E4D" w:rsidP="007A46B4" w:rsidR="003D3E4D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oslobođen</w:t>
            </w:r>
          </w:p>
        </w:tc>
      </w:tr>
      <w:tr w:rsidTr="007A46B4" w:rsidR="003D3E4D" w:rsidRPr="00815C72">
        <w:trPr>
          <w:jc w:val="center"/>
        </w:trPr>
        <w:tc>
          <w:tcPr>
            <w:tcW w:type="pct" w:w="178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437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815C72">
              <w:rPr>
                <w:rFonts w:cs="Arial" w:eastAsia="Times New Roman" w:hAnsi="Arial" w:ascii="Arial"/>
                <w:b/>
                <w:sz w:val="20"/>
                <w:szCs w:val="20"/>
              </w:rPr>
              <w:t>UKUPNO II VIŠI ISPLATNI RED</w:t>
            </w:r>
          </w:p>
        </w:tc>
        <w:tc>
          <w:tcPr>
            <w:tcW w:type="pct" w:w="520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3.105.235,18                                                                         </w:t>
            </w:r>
          </w:p>
        </w:tc>
        <w:tc>
          <w:tcPr>
            <w:tcW w:type="pct" w:w="377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472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3.102.346,40</w:t>
            </w:r>
          </w:p>
        </w:tc>
        <w:tc>
          <w:tcPr>
            <w:tcW w:type="pct" w:w="425"/>
            <w:vAlign w:val="center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377"/>
          </w:tcPr>
          <w:p w:rsidRDefault="003D3E4D" w:rsidP="007A46B4" w:rsidR="003D3E4D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  <w:p w:rsidRDefault="003D3E4D" w:rsidP="007A46B4" w:rsidR="003D3E4D" w:rsidRPr="00815C72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2.888,78</w:t>
            </w:r>
          </w:p>
        </w:tc>
        <w:tc>
          <w:tcPr>
            <w:tcW w:type="pct" w:w="377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pct" w:w="519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21"/>
          </w:tcPr>
          <w:p w:rsidRDefault="003D3E4D" w:rsidP="007A46B4" w:rsidR="003D3E4D" w:rsidRPr="00815C72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</w:tbl>
    <w:p w:rsidRDefault="003D3E4D" w:rsidP="000B531D" w:rsidR="003D3E4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3D3E4D" w:rsidP="000B531D" w:rsidR="003D3E4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5659C8" w:rsidR="000B1374" w:rsidRPr="000B5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 xml:space="preserve">Vjerovnici kojima je stečajni upravitelj osporio tražbinu, upućuju se na parnicu u roku od 8 dana od </w:t>
      </w:r>
      <w:r w:rsidR="005659C8">
        <w:rPr>
          <w:rFonts w:hAnsi="Times New Roman" w:ascii="Times New Roman"/>
          <w:sz w:val="24"/>
          <w:szCs w:val="24"/>
        </w:rPr>
        <w:t>pravomoćnosti</w:t>
      </w:r>
      <w:r w:rsidRPr="000B531D">
        <w:rPr>
          <w:rFonts w:hAnsi="Times New Roman" w:ascii="Times New Roman"/>
          <w:sz w:val="24"/>
          <w:szCs w:val="24"/>
        </w:rPr>
        <w:t xml:space="preserve"> ovog rješenja, </w:t>
      </w:r>
      <w:r w:rsidR="005659C8">
        <w:rPr>
          <w:rFonts w:hAnsi="Times New Roman" w:ascii="Times New Roman"/>
          <w:sz w:val="24"/>
          <w:szCs w:val="24"/>
        </w:rPr>
        <w:t xml:space="preserve">odnosno primitka drugostupanjske odluke </w:t>
      </w:r>
      <w:r w:rsidRPr="000B531D">
        <w:rPr>
          <w:rFonts w:hAnsi="Times New Roman" w:ascii="Times New Roman"/>
          <w:sz w:val="24"/>
          <w:szCs w:val="24"/>
        </w:rPr>
        <w:t>protiv stečajnog dužnika radi utvrđivanja osporene tražbine</w:t>
      </w:r>
      <w:r w:rsidR="005659C8">
        <w:rPr>
          <w:rFonts w:hAnsi="Times New Roman" w:ascii="Times New Roman"/>
          <w:sz w:val="24"/>
          <w:szCs w:val="24"/>
        </w:rPr>
        <w:t xml:space="preserve"> (čl. 266 i 267 SZ)</w:t>
      </w:r>
      <w:r w:rsidRPr="000B531D">
        <w:rPr>
          <w:rFonts w:hAnsi="Times New Roman" w:ascii="Times New Roman"/>
          <w:sz w:val="24"/>
          <w:szCs w:val="24"/>
        </w:rPr>
        <w:t>.</w:t>
      </w:r>
    </w:p>
    <w:p w:rsidRDefault="000B1374" w:rsidP="005659C8" w:rsidR="000B13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</w:t>
      </w:r>
      <w:r w:rsidR="005659C8">
        <w:rPr>
          <w:rFonts w:hAnsi="Times New Roman" w:ascii="Times New Roman"/>
          <w:sz w:val="24"/>
          <w:szCs w:val="24"/>
        </w:rPr>
        <w:t>ala od prava na vođenje parnice (čl. 267 SZ).</w:t>
      </w:r>
    </w:p>
    <w:p w:rsidRDefault="004F1804" w:rsidP="000B531D" w:rsidR="004F180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0B1374" w:rsidP="00557876" w:rsidR="004F1804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Na ispitnom ročištu održanog dana </w:t>
      </w:r>
      <w:r w:rsidR="005659C8">
        <w:rPr>
          <w:rFonts w:hAnsi="Times New Roman" w:ascii="Times New Roman"/>
          <w:sz w:val="24"/>
          <w:szCs w:val="24"/>
        </w:rPr>
        <w:t>26. rujna</w:t>
      </w:r>
      <w:r w:rsidR="004F1804" w:rsidRPr="00557876">
        <w:rPr>
          <w:rFonts w:hAnsi="Times New Roman" w:ascii="Times New Roman"/>
          <w:sz w:val="24"/>
          <w:szCs w:val="24"/>
        </w:rPr>
        <w:t xml:space="preserve"> 2017. </w:t>
      </w:r>
      <w:r w:rsidRPr="00557876">
        <w:rPr>
          <w:rFonts w:hAnsi="Times New Roman" w:ascii="Times New Roman"/>
          <w:sz w:val="24"/>
          <w:szCs w:val="24"/>
        </w:rPr>
        <w:t xml:space="preserve">g. u stečajnom predmetu </w:t>
      </w:r>
      <w:r w:rsidR="00721639" w:rsidRPr="00721639">
        <w:rPr>
          <w:rFonts w:hAnsi="Times New Roman" w:ascii="Times New Roman"/>
          <w:b/>
        </w:rPr>
        <w:t>L &amp; I</w:t>
      </w:r>
      <w:r w:rsidR="00721639" w:rsidRPr="00721639">
        <w:rPr>
          <w:rFonts w:hAnsi="Times New Roman" w:ascii="Times New Roman"/>
        </w:rPr>
        <w:t xml:space="preserve"> </w:t>
      </w:r>
      <w:r w:rsidR="00721639" w:rsidRPr="00721639">
        <w:rPr>
          <w:rFonts w:hAnsi="Times New Roman" w:ascii="Times New Roman"/>
          <w:b/>
        </w:rPr>
        <w:t xml:space="preserve">PROMET d.o.o. „u stečaju“ Đakovo, </w:t>
      </w:r>
      <w:proofErr w:type="spellStart"/>
      <w:r w:rsidR="00721639" w:rsidRPr="00721639">
        <w:rPr>
          <w:rFonts w:hAnsi="Times New Roman" w:ascii="Times New Roman"/>
          <w:b/>
        </w:rPr>
        <w:t>Pavićeva</w:t>
      </w:r>
      <w:proofErr w:type="spellEnd"/>
      <w:r w:rsidR="00721639" w:rsidRPr="00721639">
        <w:rPr>
          <w:rFonts w:hAnsi="Times New Roman" w:ascii="Times New Roman"/>
          <w:b/>
        </w:rPr>
        <w:t xml:space="preserve"> 32</w:t>
      </w:r>
      <w:r w:rsidRPr="00557876">
        <w:rPr>
          <w:rFonts w:hAnsi="Times New Roman" w:ascii="Times New Roman"/>
          <w:sz w:val="24"/>
          <w:szCs w:val="24"/>
        </w:rPr>
        <w:t>, stečajn</w:t>
      </w:r>
      <w:r w:rsidR="004F1804" w:rsidRPr="00557876">
        <w:rPr>
          <w:rFonts w:hAnsi="Times New Roman" w:ascii="Times New Roman"/>
          <w:sz w:val="24"/>
          <w:szCs w:val="24"/>
        </w:rPr>
        <w:t>a</w:t>
      </w:r>
      <w:r w:rsidRPr="00557876">
        <w:rPr>
          <w:rFonts w:hAnsi="Times New Roman" w:ascii="Times New Roman"/>
          <w:sz w:val="24"/>
          <w:szCs w:val="24"/>
        </w:rPr>
        <w:t xml:space="preserve">  upravitelj</w:t>
      </w:r>
      <w:r w:rsidR="004F1804" w:rsidRPr="00557876">
        <w:rPr>
          <w:rFonts w:hAnsi="Times New Roman" w:ascii="Times New Roman"/>
          <w:sz w:val="24"/>
          <w:szCs w:val="24"/>
        </w:rPr>
        <w:t>ica</w:t>
      </w:r>
      <w:r w:rsidRPr="00557876">
        <w:rPr>
          <w:rFonts w:hAnsi="Times New Roman" w:ascii="Times New Roman"/>
          <w:sz w:val="24"/>
          <w:szCs w:val="24"/>
        </w:rPr>
        <w:t xml:space="preserve"> je ispita</w:t>
      </w:r>
      <w:r w:rsidR="004F1804" w:rsidRPr="00557876">
        <w:rPr>
          <w:rFonts w:hAnsi="Times New Roman" w:ascii="Times New Roman"/>
          <w:sz w:val="24"/>
          <w:szCs w:val="24"/>
        </w:rPr>
        <w:t xml:space="preserve">la </w:t>
      </w:r>
      <w:r w:rsidR="005659C8">
        <w:rPr>
          <w:rFonts w:hAnsi="Times New Roman" w:ascii="Times New Roman"/>
          <w:sz w:val="24"/>
          <w:szCs w:val="24"/>
        </w:rPr>
        <w:t>11</w:t>
      </w:r>
      <w:r w:rsidR="00557876" w:rsidRPr="00557876">
        <w:rPr>
          <w:rFonts w:hAnsi="Times New Roman" w:ascii="Times New Roman"/>
          <w:sz w:val="24"/>
          <w:szCs w:val="24"/>
        </w:rPr>
        <w:t xml:space="preserve"> tražbin</w:t>
      </w:r>
      <w:r w:rsidR="005659C8">
        <w:rPr>
          <w:rFonts w:hAnsi="Times New Roman" w:ascii="Times New Roman"/>
          <w:sz w:val="24"/>
          <w:szCs w:val="24"/>
        </w:rPr>
        <w:t>a</w:t>
      </w:r>
      <w:r w:rsidRPr="00557876">
        <w:rPr>
          <w:rFonts w:hAnsi="Times New Roman" w:ascii="Times New Roman"/>
          <w:sz w:val="24"/>
          <w:szCs w:val="24"/>
        </w:rPr>
        <w:t xml:space="preserve"> vjerovnika I višeg isplatnog reda </w:t>
      </w:r>
      <w:r w:rsidR="004F1804" w:rsidRPr="00557876">
        <w:rPr>
          <w:rFonts w:hAnsi="Times New Roman" w:ascii="Times New Roman"/>
          <w:sz w:val="24"/>
          <w:szCs w:val="24"/>
        </w:rPr>
        <w:t>koj</w:t>
      </w:r>
      <w:r w:rsidR="005659C8">
        <w:rPr>
          <w:rFonts w:hAnsi="Times New Roman" w:ascii="Times New Roman"/>
          <w:sz w:val="24"/>
          <w:szCs w:val="24"/>
        </w:rPr>
        <w:t xml:space="preserve">e su prijavljene i </w:t>
      </w:r>
      <w:r w:rsidR="00557876" w:rsidRPr="00557876">
        <w:rPr>
          <w:rFonts w:hAnsi="Times New Roman" w:ascii="Times New Roman"/>
          <w:sz w:val="24"/>
          <w:szCs w:val="24"/>
        </w:rPr>
        <w:t>prizna</w:t>
      </w:r>
      <w:r w:rsidR="005659C8">
        <w:rPr>
          <w:rFonts w:hAnsi="Times New Roman" w:ascii="Times New Roman"/>
          <w:sz w:val="24"/>
          <w:szCs w:val="24"/>
        </w:rPr>
        <w:t>te</w:t>
      </w:r>
      <w:r w:rsidR="00557876" w:rsidRPr="00557876">
        <w:rPr>
          <w:rFonts w:hAnsi="Times New Roman" w:ascii="Times New Roman"/>
          <w:sz w:val="24"/>
          <w:szCs w:val="24"/>
        </w:rPr>
        <w:t xml:space="preserve"> u cijelosti u </w:t>
      </w:r>
      <w:r w:rsidR="005659C8">
        <w:rPr>
          <w:rFonts w:hAnsi="Times New Roman" w:ascii="Times New Roman"/>
          <w:sz w:val="24"/>
          <w:szCs w:val="24"/>
        </w:rPr>
        <w:t xml:space="preserve">ukupnom </w:t>
      </w:r>
      <w:r w:rsidR="00557876" w:rsidRPr="00557876">
        <w:rPr>
          <w:rFonts w:hAnsi="Times New Roman" w:ascii="Times New Roman"/>
          <w:sz w:val="24"/>
          <w:szCs w:val="24"/>
        </w:rPr>
        <w:t xml:space="preserve">iznosu od </w:t>
      </w:r>
      <w:r w:rsidR="005659C8">
        <w:rPr>
          <w:rFonts w:hAnsi="Times New Roman" w:ascii="Times New Roman"/>
          <w:sz w:val="24"/>
          <w:szCs w:val="24"/>
        </w:rPr>
        <w:t>47.387,28</w:t>
      </w:r>
      <w:r w:rsidR="00BB7ECE">
        <w:rPr>
          <w:rFonts w:hAnsi="Times New Roman" w:ascii="Times New Roman"/>
          <w:sz w:val="24"/>
          <w:szCs w:val="24"/>
        </w:rPr>
        <w:t xml:space="preserve"> kn te ujedno i podneskom od 23. studenog 2017. g. upućenog e-</w:t>
      </w:r>
      <w:proofErr w:type="spellStart"/>
      <w:r w:rsidR="00BB7ECE">
        <w:rPr>
          <w:rFonts w:hAnsi="Times New Roman" w:ascii="Times New Roman"/>
          <w:sz w:val="24"/>
          <w:szCs w:val="24"/>
        </w:rPr>
        <w:t>mailom</w:t>
      </w:r>
      <w:proofErr w:type="spellEnd"/>
      <w:r w:rsidR="00BB7ECE">
        <w:rPr>
          <w:rFonts w:hAnsi="Times New Roman" w:ascii="Times New Roman"/>
          <w:sz w:val="24"/>
          <w:szCs w:val="24"/>
        </w:rPr>
        <w:t xml:space="preserve"> 3 </w:t>
      </w:r>
      <w:r w:rsidR="004F1804" w:rsidRPr="00557876">
        <w:rPr>
          <w:rFonts w:hAnsi="Times New Roman" w:ascii="Times New Roman"/>
          <w:sz w:val="24"/>
          <w:szCs w:val="24"/>
        </w:rPr>
        <w:t>tražbin</w:t>
      </w:r>
      <w:r w:rsidR="00557876" w:rsidRPr="00557876">
        <w:rPr>
          <w:rFonts w:hAnsi="Times New Roman" w:ascii="Times New Roman"/>
          <w:sz w:val="24"/>
          <w:szCs w:val="24"/>
        </w:rPr>
        <w:t>e</w:t>
      </w:r>
      <w:r w:rsidR="004F1804" w:rsidRPr="00557876">
        <w:rPr>
          <w:rFonts w:hAnsi="Times New Roman" w:ascii="Times New Roman"/>
          <w:sz w:val="24"/>
          <w:szCs w:val="24"/>
        </w:rPr>
        <w:t xml:space="preserve"> vjerovnika II višeg isplatnog reda koji su prijav</w:t>
      </w:r>
      <w:r w:rsidR="00557876" w:rsidRPr="00557876">
        <w:rPr>
          <w:rFonts w:hAnsi="Times New Roman" w:ascii="Times New Roman"/>
          <w:sz w:val="24"/>
          <w:szCs w:val="24"/>
        </w:rPr>
        <w:t xml:space="preserve">ljene </w:t>
      </w:r>
      <w:r w:rsidR="004F1804" w:rsidRPr="00557876">
        <w:rPr>
          <w:rFonts w:hAnsi="Times New Roman" w:ascii="Times New Roman"/>
          <w:sz w:val="24"/>
          <w:szCs w:val="24"/>
        </w:rPr>
        <w:t xml:space="preserve">u ukupnom iznosu od </w:t>
      </w:r>
      <w:r w:rsidR="00BB7ECE">
        <w:rPr>
          <w:rFonts w:hAnsi="Times New Roman" w:ascii="Times New Roman"/>
          <w:sz w:val="24"/>
          <w:szCs w:val="24"/>
        </w:rPr>
        <w:t>3.105.235,18</w:t>
      </w:r>
      <w:r w:rsidR="004F1804" w:rsidRPr="00557876">
        <w:rPr>
          <w:rFonts w:hAnsi="Times New Roman" w:ascii="Times New Roman"/>
          <w:sz w:val="24"/>
          <w:szCs w:val="24"/>
        </w:rPr>
        <w:t xml:space="preserve"> kn od kojih su priznate tražbine u ukupnom iznosu od </w:t>
      </w:r>
      <w:r w:rsidR="00BB7ECE">
        <w:rPr>
          <w:rFonts w:hAnsi="Times New Roman" w:ascii="Times New Roman"/>
          <w:sz w:val="24"/>
          <w:szCs w:val="24"/>
        </w:rPr>
        <w:t>3.102.346,40</w:t>
      </w:r>
      <w:r w:rsidR="004F1804" w:rsidRPr="00557876">
        <w:rPr>
          <w:rFonts w:hAnsi="Times New Roman" w:ascii="Times New Roman"/>
          <w:sz w:val="24"/>
          <w:szCs w:val="24"/>
        </w:rPr>
        <w:t xml:space="preserve"> kn</w:t>
      </w:r>
      <w:r w:rsidR="00BB7ECE">
        <w:rPr>
          <w:rFonts w:hAnsi="Times New Roman" w:ascii="Times New Roman"/>
          <w:sz w:val="24"/>
          <w:szCs w:val="24"/>
        </w:rPr>
        <w:t>. Djelomično je osporena tražbina HEP Elektra d.o.o. u iznosu od 2.888,78 kn budući su računi tog vjerovnika izdani nakon otvaranja i zaključivanja skraćenog stečajnog postupka 3.4.2017. g.</w:t>
      </w:r>
    </w:p>
    <w:p w:rsidRDefault="000B1374" w:rsidP="00557876" w:rsidR="000B1374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Imajući u vidu odredbe čl. 138 st. 1. i 2. u vezi s čl. 263., 264 i 265 Stečajnog zakona („Narodne novine“ broj 71/15  u daljnjem tekstu SZ) sud je odlučio kao u izreci ovog rješenja pod točkom 1. </w:t>
      </w:r>
    </w:p>
    <w:p w:rsidRDefault="00721639" w:rsidP="000B1374" w:rsidR="000B1374" w:rsidRP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i i</w:t>
      </w:r>
      <w:r w:rsidR="000B1374" w:rsidRPr="000B1374">
        <w:rPr>
          <w:rFonts w:hAnsi="Times New Roman" w:ascii="Times New Roman"/>
          <w:sz w:val="24"/>
          <w:szCs w:val="24"/>
        </w:rPr>
        <w:t xml:space="preserve">zlučnih prava nema.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U Osijeku </w:t>
      </w:r>
      <w:r w:rsidR="00BB7ECE">
        <w:rPr>
          <w:rFonts w:hAnsi="Times New Roman" w:ascii="Times New Roman"/>
          <w:sz w:val="24"/>
          <w:szCs w:val="24"/>
        </w:rPr>
        <w:t>2. siječnja 2018. g.</w:t>
      </w:r>
    </w:p>
    <w:p w:rsidRDefault="00BB7ECE" w:rsidP="00BB7ECE" w:rsidR="00EE2CD9" w:rsidRPr="000B1374">
      <w:pPr>
        <w:pStyle w:val="Bezproreda"/>
        <w:tabs>
          <w:tab w:pos="51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B1374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844D9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Nada Roso</w:t>
      </w: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844D9" w:rsidP="006844D9" w:rsidR="006844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HEP Elektra d.o.o. Zagreb, Ulica grada Vukovara 37</w:t>
      </w:r>
    </w:p>
    <w:p w:rsidRDefault="006844D9" w:rsidP="006844D9" w:rsidR="006844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 uz podnesak st. uprav. od 23.11.2017. g. s prilogom (str. 119-123 spisa)</w:t>
      </w:r>
    </w:p>
    <w:p w:rsidRDefault="006844D9" w:rsidP="006844D9" w:rsidR="006844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k-2.2.</w:t>
      </w:r>
    </w:p>
    <w:p w:rsidRDefault="006844D9" w:rsidP="006844D9" w:rsidR="006844D9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6844D9" w:rsidP="006844D9" w:rsidR="006844D9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6844D9" w:rsidR="000B1374" w:rsidRPr="000B1374">
      <w:pPr>
        <w:pStyle w:val="Bezproreda"/>
        <w:spacing w:lineRule="auto" w:line="360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spacing w:lineRule="auto" w:line="240" w:after="80"/>
        <w:jc w:val="both"/>
        <w:rPr>
          <w:rFonts w:cs="Arial" w:eastAsia="Calibri" w:hAnsi="Arial" w:ascii="Arial"/>
          <w:b/>
        </w:rPr>
      </w:pPr>
    </w:p>
    <w:p w:rsidRDefault="000B1374" w:rsidP="000B1374" w:rsidR="000B1374">
      <w:pPr>
        <w:spacing w:lineRule="auto" w:line="240" w:after="80"/>
        <w:jc w:val="center"/>
        <w:rPr>
          <w:rFonts w:cs="Arial" w:eastAsia="Calibri" w:hAnsi="Arial" w:ascii="Arial"/>
          <w:b/>
        </w:rPr>
      </w:pPr>
    </w:p>
    <w:p w:rsidRDefault="00457195" w:rsidR="00457195"/>
    <w:sectPr w:rsidR="004571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C57" w:rsidP="000B1374" w:rsidR="002E0C57">
      <w:pPr>
        <w:spacing w:lineRule="auto" w:line="240" w:after="0"/>
      </w:pPr>
      <w:r>
        <w:separator/>
      </w:r>
    </w:p>
  </w:endnote>
  <w:endnote w:id="0" w:type="continuationSeparator">
    <w:p w:rsidRDefault="002E0C57" w:rsidP="000B1374" w:rsidR="002E0C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C57" w:rsidP="000B1374" w:rsidR="002E0C57">
      <w:pPr>
        <w:spacing w:lineRule="auto" w:line="240" w:after="0"/>
      </w:pPr>
      <w:r>
        <w:separator/>
      </w:r>
    </w:p>
  </w:footnote>
  <w:footnote w:id="0" w:type="continuationSeparator">
    <w:p w:rsidRDefault="002E0C57" w:rsidP="000B1374" w:rsidR="002E0C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749395"/>
      <w:docPartObj>
        <w:docPartGallery w:val="Page Numbers (Top of Page)"/>
        <w:docPartUnique/>
      </w:docPartObj>
    </w:sdtPr>
    <w:sdtEndPr/>
    <w:sdtContent>
      <w:p w:rsidRDefault="000B1374" w:rsidR="000B13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46E">
          <w:rPr>
            <w:noProof/>
          </w:rPr>
          <w:t>5</w:t>
        </w:r>
        <w:r>
          <w:fldChar w:fldCharType="end"/>
        </w:r>
      </w:p>
    </w:sdtContent>
  </w:sdt>
  <w:p w:rsidRDefault="000B1374" w:rsidP="000B1374" w:rsidR="000B1374" w:rsidRPr="000B1374">
    <w:pPr>
      <w:pStyle w:val="Bezproreda"/>
      <w:jc w:val="right"/>
      <w:rPr>
        <w:rStyle w:val="Naglaeno"/>
        <w:rFonts w:hAnsi="Times New Roman" w:ascii="Times New Roman"/>
        <w:sz w:val="24"/>
        <w:szCs w:val="24"/>
      </w:rPr>
    </w:pPr>
    <w:r w:rsidRPr="000B1374">
      <w:rPr>
        <w:rFonts w:hAnsi="Times New Roman" w:ascii="Times New Roman"/>
        <w:sz w:val="24"/>
        <w:szCs w:val="24"/>
      </w:rPr>
      <w:t>Broj: St-</w:t>
    </w:r>
    <w:r w:rsidR="005659C8">
      <w:rPr>
        <w:rFonts w:hAnsi="Times New Roman" w:ascii="Times New Roman"/>
        <w:sz w:val="24"/>
        <w:szCs w:val="24"/>
      </w:rPr>
      <w:t>571/17-36</w:t>
    </w:r>
  </w:p>
  <w:p w:rsidRDefault="000B1374" w:rsidR="000B1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030775"/>
    <w:multiLevelType w:val="hybridMultilevel"/>
    <w:tmpl w:val="E68407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374"/>
    <w:rsid w:val="000B1374"/>
    <w:rsid w:val="000B531D"/>
    <w:rsid w:val="002E0C57"/>
    <w:rsid w:val="003D3E4D"/>
    <w:rsid w:val="003E7085"/>
    <w:rsid w:val="00453665"/>
    <w:rsid w:val="00457195"/>
    <w:rsid w:val="004F1804"/>
    <w:rsid w:val="00557876"/>
    <w:rsid w:val="005659C8"/>
    <w:rsid w:val="005F3F49"/>
    <w:rsid w:val="0060628B"/>
    <w:rsid w:val="0065359A"/>
    <w:rsid w:val="006844D9"/>
    <w:rsid w:val="006A00B1"/>
    <w:rsid w:val="00721639"/>
    <w:rsid w:val="00910860"/>
    <w:rsid w:val="00B73A38"/>
    <w:rsid w:val="00BB7ECE"/>
    <w:rsid w:val="00D0246E"/>
    <w:rsid w:val="00EE2CD9"/>
    <w:rsid w:val="00F070B4"/>
    <w:rsid w:val="00F1252C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3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0B1374"/>
    <w:pPr>
      <w:spacing w:lineRule="auto" w:line="240" w:after="0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6844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44D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44D9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4D9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4D9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3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0B1374"/>
    <w:pPr>
      <w:spacing w:after="0" w:line="240" w:lineRule="auto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6844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44D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44D9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4D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4D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93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3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St-571/2017-36</izvorni_sadrzaj>
    <derivirana_varijabla naziv="DomainObject.Oznaka_1">St-571/2017-36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>
      <item>Ivana Mišić</item>
    </izvorni_sadrzaj>
    <derivirana_varijabla naziv="DomainObject.Predmet.OstaliListFormated_1">
      <item>Ivana Mišić</item>
    </derivirana_varijabla>
  </DomainObject.Predmet.OstaliListFormated>
  <DomainObject.Predmet.OstaliListFormatedOIB>
    <izvorni_sadrzaj>
      <item>Ivana Mišić, OIB 73109511803</item>
    </izvorni_sadrzaj>
    <derivirana_varijabla naziv="DomainObject.Predmet.OstaliListFormatedOIB_1">
      <item>Ivana Mišić, OIB 73109511803</item>
    </derivirana_varijabla>
  </DomainObject.Predmet.OstaliListFormatedOIB>
  <DomainObject.Predmet.OstaliListFormatedWithAdress>
    <izvorni_sadrzaj>
      <item>Ivana Mišić, Josifa Runjanina 31, 31400 Đakovo</item>
    </izvorni_sadrzaj>
    <derivirana_varijabla naziv="DomainObject.Predmet.OstaliListFormatedWithAdress_1">
      <item>Ivana Mišić, Josifa Runjanina 31, 31400 Đakovo</item>
    </derivirana_varijabla>
  </DomainObject.Predmet.OstaliListFormatedWithAdress>
  <DomainObject.Predmet.OstaliListFormatedWithAdressOIB>
    <izvorni_sadrzaj>
      <item>Ivana Mišić, OIB 73109511803, Josifa Runjanina 31, 31400 Đakovo</item>
    </izvorni_sadrzaj>
    <derivirana_varijabla naziv="DomainObject.Predmet.OstaliListFormatedWithAdressOIB_1">
      <item>Ivana Mišić, OIB 73109511803, Josifa Runjanina 31, 31400 Đakovo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St-571/2017-36</izvorni_sadrzaj>
    <derivirana_varijabla naziv="DomainObject.PoslovniBrojDokumenta_1">St-571/2017-36</derivirana_varijabla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I PROMET d.o.o. za prijevoz, trgovinu i usluge</item>
      <item>MF CARINSKA UPRAVA URED Osijek</item>
      <item>Ivana Mišić</item>
    </izvorni_sadrzaj>
    <derivirana_varijabla naziv="DomainObject.Predmet.SudioniciListNaziv_1">
      <item>L &amp; I PROMET d.o.o. za prijevoz, trgovinu i usluge</item>
      <item>MF CARINSKA UPRAVA URED Osijek</item>
      <item>Ivana Mišić</item>
    </derivirana_varijabla>
  </DomainObject.Predmet.SudioniciListNaziv>
  <DomainObject.Predmet.SudioniciListAdressOIB>
    <izvorni_sadrzaj>
      <item>L &amp; I PROMET d.o.o. za prijevoz, trgovinu i usluge, OIB 00844603969, Pavićeva 32,31400 Đakovo</item>
      <item>MF CARINSKA UPRAVA URED Osijek, OIB 52634238587</item>
      <item>Ivana Mišić, OIB 73109511803, Josifa Runjanina 31,31400 Đakovo</item>
    </izvorni_sadrzaj>
    <derivirana_varijabla naziv="DomainObject.Predmet.SudioniciListAdressOIB_1">
      <item>L &amp; I PROMET d.o.o. za prijevoz, trgovinu i usluge, OIB 00844603969, Pavićeva 32,31400 Đakovo</item>
      <item>MF CARINSKA UPRAVA URED Osijek, OIB 52634238587</item>
      <item>Ivana Mišić, OIB 73109511803, Josifa Runjanina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00844603969</item>
      <item>, OIB 52634238587</item>
      <item>, OIB 73109511803</item>
    </izvorni_sadrzaj>
    <derivirana_varijabla naziv="DomainObject.Predmet.SudioniciListNazivOIB_1">
      <item>, OIB 00844603969</item>
      <item>, OIB 52634238587</item>
      <item>, OIB 73109511803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22530-B756-4555-88B7-B527CA895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830</properties:Words>
  <properties:Characters>4537</properties:Characters>
  <properties:Lines>807</properties:Lines>
  <properties:Paragraphs>240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2017-11-23T07:48:00Z</dcterms:created>
  <dc:creator>Danijela Sekulić</dc:creator>
  <cp:lastModifiedBy>Danijela Sekulić</cp:lastModifiedBy>
  <cp:lastPrinted>2018-01-02T12:51:00Z</cp:lastPrinted>
  <dcterms:modified xmlns:xsi="http://www.w3.org/2001/XMLSchema-instance" xsi:type="dcterms:W3CDTF">2018-01-02T13:14:00Z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St-571/2017-36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