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132b7f" w14:paraId="d132b7f" w:rsidRDefault="0013340E" w:rsidR="0013340E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265" cx="579755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7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3340E" w:rsidR="0013340E"/>
    <w:tbl>
      <w:tblPr>
        <w:tblW w:type="auto" w:w="0"/>
        <w:tblLook w:val="01E0" w:noVBand="0" w:noHBand="0" w:lastColumn="1" w:firstColumn="1" w:lastRow="1" w:firstRow="1"/>
      </w:tblPr>
      <w:tblGrid>
        <w:gridCol w:w="3060"/>
      </w:tblGrid>
      <w:tr w:rsidTr="005411A3" w:rsidR="00F44CB5" w:rsidRPr="00482933">
        <w:tc>
          <w:tcPr>
            <w:tcW w:type="dxa" w:w="3060"/>
          </w:tcPr>
          <w:p w:rsidRDefault="00F44CB5" w:rsidP="00133DAD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133DAD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133DAD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12129D" w:rsidP="00133DAD" w:rsidR="00133DAD" w:rsidRPr="00133DAD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="00F44CB5">
        <w:rPr>
          <w:b/>
          <w:sz w:val="24"/>
        </w:rPr>
        <w:t xml:space="preserve"> </w:t>
      </w:r>
      <w:r w:rsidR="00133DAD" w:rsidRPr="00133DAD">
        <w:rPr>
          <w:sz w:val="24"/>
        </w:rPr>
        <w:t>7</w:t>
      </w:r>
      <w:r w:rsidR="00EA035A">
        <w:rPr>
          <w:sz w:val="24"/>
        </w:rPr>
        <w:t>2</w:t>
      </w:r>
      <w:r w:rsidR="00133DAD" w:rsidRPr="00133DAD">
        <w:rPr>
          <w:sz w:val="24"/>
        </w:rPr>
        <w:t>.</w:t>
      </w:r>
      <w:r w:rsidR="00133DAD" w:rsidRPr="00133DAD">
        <w:rPr>
          <w:b/>
          <w:sz w:val="24"/>
        </w:rPr>
        <w:t xml:space="preserve"> </w:t>
      </w:r>
      <w:r w:rsidR="00133DAD" w:rsidRPr="00133DAD">
        <w:rPr>
          <w:sz w:val="24"/>
        </w:rPr>
        <w:t>St-</w:t>
      </w:r>
      <w:r w:rsidR="008763A8">
        <w:rPr>
          <w:sz w:val="24"/>
        </w:rPr>
        <w:t>750/2015</w:t>
      </w:r>
      <w:r w:rsidR="00E0695C">
        <w:rPr>
          <w:sz w:val="24"/>
        </w:rPr>
        <w:t>-29</w:t>
      </w:r>
    </w:p>
    <w:p w:rsidRDefault="00283689" w:rsidP="000D00E5" w:rsidR="00283689" w:rsidRPr="00283689">
      <w:pPr>
        <w:jc w:val="center"/>
        <w:rPr>
          <w:sz w:val="24"/>
          <w:szCs w:val="24"/>
        </w:rPr>
      </w:pPr>
      <w:r w:rsidRPr="00283689">
        <w:rPr>
          <w:sz w:val="24"/>
          <w:szCs w:val="24"/>
        </w:rPr>
        <w:t>REPUBLIKA HRVATSKA</w:t>
      </w:r>
    </w:p>
    <w:p w:rsidRDefault="00133DAD" w:rsidP="00133DAD" w:rsidR="00133DAD" w:rsidRPr="00133DAD">
      <w:pPr>
        <w:jc w:val="center"/>
        <w:rPr>
          <w:sz w:val="24"/>
        </w:rPr>
      </w:pPr>
      <w:r w:rsidRPr="00133DAD">
        <w:rPr>
          <w:sz w:val="24"/>
        </w:rPr>
        <w:t>Z A K LJ U Č A K</w:t>
      </w:r>
    </w:p>
    <w:p w:rsidRDefault="00133DAD" w:rsidP="00133DAD" w:rsidR="00133DAD" w:rsidRPr="00133DAD">
      <w:pPr>
        <w:rPr>
          <w:sz w:val="24"/>
        </w:rPr>
      </w:pPr>
    </w:p>
    <w:p w:rsidRDefault="008763A8" w:rsidP="00133DAD" w:rsidR="00133DAD">
      <w:pPr>
        <w:jc w:val="both"/>
        <w:rPr>
          <w:sz w:val="24"/>
        </w:rPr>
      </w:pPr>
      <w:r w:rsidRPr="008763A8">
        <w:rPr>
          <w:sz w:val="24"/>
        </w:rPr>
        <w:t>TRGOVAČKI SUD U ZAGREBU po sucu Nikoli Ribariću, kao stečajnom sucu, postupajući po prijedlogu Financijske agencije u stečajnom postupku nad dužnikom BENSON-USLUGE d.o.o., Zagreb (Grad Zagreb), Nehruov trg br. 1, OIB: 25422142125, dana 3</w:t>
      </w:r>
      <w:r>
        <w:rPr>
          <w:sz w:val="24"/>
        </w:rPr>
        <w:t>0</w:t>
      </w:r>
      <w:r w:rsidRPr="008763A8">
        <w:rPr>
          <w:sz w:val="24"/>
        </w:rPr>
        <w:t>.</w:t>
      </w:r>
      <w:r>
        <w:rPr>
          <w:sz w:val="24"/>
        </w:rPr>
        <w:t xml:space="preserve"> listopada</w:t>
      </w:r>
      <w:r w:rsidRPr="008763A8">
        <w:rPr>
          <w:sz w:val="24"/>
        </w:rPr>
        <w:t xml:space="preserve"> 2017. godine,</w:t>
      </w:r>
    </w:p>
    <w:p w:rsidRDefault="008763A8" w:rsidP="00133DAD" w:rsidR="008763A8">
      <w:pPr>
        <w:jc w:val="both"/>
        <w:rPr>
          <w:sz w:val="24"/>
        </w:rPr>
      </w:pPr>
    </w:p>
    <w:p w:rsidRDefault="008763A8" w:rsidP="00133DAD" w:rsidR="008763A8" w:rsidRPr="00133DAD">
      <w:pPr>
        <w:jc w:val="both"/>
        <w:rPr>
          <w:sz w:val="24"/>
        </w:rPr>
      </w:pPr>
    </w:p>
    <w:p w:rsidRDefault="00133DAD" w:rsidP="00CF56FE" w:rsidR="00CF56FE" w:rsidRPr="00283689">
      <w:pPr>
        <w:jc w:val="center"/>
        <w:rPr>
          <w:sz w:val="24"/>
          <w:szCs w:val="24"/>
        </w:rPr>
      </w:pPr>
      <w:r w:rsidRPr="00283689">
        <w:rPr>
          <w:sz w:val="24"/>
          <w:szCs w:val="24"/>
        </w:rPr>
        <w:t>z a k l</w:t>
      </w:r>
      <w:r w:rsidR="00123529" w:rsidRPr="00283689">
        <w:rPr>
          <w:sz w:val="24"/>
          <w:szCs w:val="24"/>
        </w:rPr>
        <w:t>j u č i o   j e</w:t>
      </w:r>
      <w:r w:rsidR="00CF56FE" w:rsidRPr="00283689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E93AAB" w:rsidP="00977412" w:rsidR="006766C5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EA221F" w:rsidRPr="00010102">
        <w:rPr>
          <w:sz w:val="24"/>
          <w:szCs w:val="24"/>
        </w:rPr>
        <w:t>oziva</w:t>
      </w:r>
      <w:r w:rsidR="00F44CB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se </w:t>
      </w:r>
      <w:r w:rsidR="006766C5">
        <w:rPr>
          <w:sz w:val="24"/>
          <w:szCs w:val="24"/>
        </w:rPr>
        <w:t xml:space="preserve">stečajni upravitelj </w:t>
      </w:r>
      <w:r w:rsidR="008763A8">
        <w:rPr>
          <w:sz w:val="24"/>
          <w:szCs w:val="24"/>
        </w:rPr>
        <w:t>Ivica Boltužić</w:t>
      </w:r>
      <w:r w:rsidR="006B4A8A">
        <w:rPr>
          <w:sz w:val="24"/>
          <w:szCs w:val="24"/>
        </w:rPr>
        <w:t>,</w:t>
      </w:r>
      <w:r w:rsidR="003B7620">
        <w:rPr>
          <w:sz w:val="24"/>
          <w:szCs w:val="24"/>
        </w:rPr>
        <w:t xml:space="preserve"> </w:t>
      </w:r>
      <w:r w:rsidR="00F44CB5">
        <w:rPr>
          <w:sz w:val="24"/>
          <w:szCs w:val="24"/>
        </w:rPr>
        <w:t xml:space="preserve">u </w:t>
      </w:r>
      <w:r w:rsidR="009560BC">
        <w:rPr>
          <w:sz w:val="24"/>
          <w:szCs w:val="24"/>
        </w:rPr>
        <w:t>roku</w:t>
      </w:r>
      <w:r w:rsidR="00F44CB5">
        <w:rPr>
          <w:sz w:val="24"/>
          <w:szCs w:val="24"/>
        </w:rPr>
        <w:t xml:space="preserve"> od </w:t>
      </w:r>
      <w:r w:rsidR="009560BC">
        <w:rPr>
          <w:sz w:val="24"/>
          <w:szCs w:val="24"/>
        </w:rPr>
        <w:t>8 dana</w:t>
      </w:r>
      <w:r w:rsidR="006B4A8A">
        <w:rPr>
          <w:sz w:val="24"/>
          <w:szCs w:val="24"/>
        </w:rPr>
        <w:t>,</w:t>
      </w:r>
      <w:r w:rsidR="009560BC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očitovati se</w:t>
      </w:r>
      <w:r w:rsidR="00977412">
        <w:rPr>
          <w:sz w:val="24"/>
          <w:szCs w:val="24"/>
        </w:rPr>
        <w:t xml:space="preserve"> ovom sudu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</w:t>
      </w:r>
      <w:r w:rsidR="00EA0B89">
        <w:rPr>
          <w:sz w:val="24"/>
          <w:szCs w:val="24"/>
        </w:rPr>
        <w:t xml:space="preserve">pozivom </w:t>
      </w:r>
      <w:r w:rsidR="00977412">
        <w:rPr>
          <w:sz w:val="24"/>
          <w:szCs w:val="24"/>
        </w:rPr>
        <w:t>na gornji broj spisa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</w:t>
      </w:r>
      <w:r w:rsidR="009E49D7">
        <w:rPr>
          <w:sz w:val="24"/>
          <w:szCs w:val="24"/>
        </w:rPr>
        <w:t xml:space="preserve">da li iznos od </w:t>
      </w:r>
      <w:r w:rsidR="008763A8">
        <w:rPr>
          <w:sz w:val="24"/>
          <w:szCs w:val="24"/>
        </w:rPr>
        <w:t>4.372,09</w:t>
      </w:r>
      <w:r w:rsidR="009E49D7">
        <w:rPr>
          <w:sz w:val="24"/>
          <w:szCs w:val="24"/>
        </w:rPr>
        <w:t xml:space="preserve"> kuna koji je zaplijenila FINA u skladu s odredbom članka 17. st.</w:t>
      </w:r>
      <w:r w:rsidR="00187852">
        <w:rPr>
          <w:sz w:val="24"/>
          <w:szCs w:val="24"/>
        </w:rPr>
        <w:t xml:space="preserve"> </w:t>
      </w:r>
      <w:r w:rsidR="009E49D7">
        <w:rPr>
          <w:sz w:val="24"/>
          <w:szCs w:val="24"/>
        </w:rPr>
        <w:t>2. Zakona o provedbi ovrhe na novčanim sredstvima (NN91/10) dostatan za diobu vjerovnicima ili će isti biti uplaćen u Fond za namirenje troškova stečajnog postupka</w:t>
      </w:r>
    </w:p>
    <w:p w:rsidRDefault="006766C5" w:rsidP="00977412" w:rsidR="006766C5">
      <w:pPr>
        <w:ind w:firstLine="708"/>
        <w:jc w:val="both"/>
        <w:rPr>
          <w:sz w:val="24"/>
          <w:szCs w:val="24"/>
        </w:rPr>
      </w:pPr>
    </w:p>
    <w:p w:rsidRDefault="00CF56FE" w:rsidP="00CF56FE" w:rsidR="00CF56FE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133DAD" w:rsidP="00CF56FE" w:rsidR="00133DAD">
      <w:pPr>
        <w:jc w:val="center"/>
        <w:rPr>
          <w:sz w:val="24"/>
          <w:szCs w:val="24"/>
        </w:rPr>
      </w:pPr>
    </w:p>
    <w:p w:rsidRDefault="00E601B8" w:rsidP="00133DAD" w:rsidR="00187852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9E49D7">
        <w:rPr>
          <w:sz w:val="24"/>
          <w:szCs w:val="24"/>
        </w:rPr>
        <w:t>U ovosudnom pred</w:t>
      </w:r>
      <w:r w:rsidR="00187852">
        <w:rPr>
          <w:sz w:val="24"/>
          <w:szCs w:val="24"/>
        </w:rPr>
        <w:t>metu doneseno je rješenje 1</w:t>
      </w:r>
      <w:r w:rsidR="008763A8">
        <w:rPr>
          <w:sz w:val="24"/>
          <w:szCs w:val="24"/>
        </w:rPr>
        <w:t>9</w:t>
      </w:r>
      <w:r w:rsidR="00187852">
        <w:rPr>
          <w:sz w:val="24"/>
          <w:szCs w:val="24"/>
        </w:rPr>
        <w:t>.</w:t>
      </w:r>
      <w:r w:rsidR="008763A8">
        <w:rPr>
          <w:sz w:val="24"/>
          <w:szCs w:val="24"/>
        </w:rPr>
        <w:t>10.2017.</w:t>
      </w:r>
      <w:r w:rsidR="00187852">
        <w:rPr>
          <w:sz w:val="24"/>
          <w:szCs w:val="24"/>
        </w:rPr>
        <w:t>,</w:t>
      </w:r>
      <w:r w:rsidR="008763A8">
        <w:rPr>
          <w:sz w:val="24"/>
          <w:szCs w:val="24"/>
        </w:rPr>
        <w:t xml:space="preserve"> u</w:t>
      </w:r>
      <w:r w:rsidR="00187852">
        <w:rPr>
          <w:sz w:val="24"/>
          <w:szCs w:val="24"/>
        </w:rPr>
        <w:t xml:space="preserve"> skladu s odredbom članka </w:t>
      </w:r>
      <w:r w:rsidR="008763A8">
        <w:rPr>
          <w:sz w:val="24"/>
          <w:szCs w:val="24"/>
        </w:rPr>
        <w:t>132.</w:t>
      </w:r>
      <w:r w:rsidR="00187852">
        <w:rPr>
          <w:sz w:val="24"/>
          <w:szCs w:val="24"/>
        </w:rPr>
        <w:t xml:space="preserve"> Stečajnog zakona (NN 71/15; dalje SZ), kojim je otv</w:t>
      </w:r>
      <w:r w:rsidR="008763A8">
        <w:rPr>
          <w:sz w:val="24"/>
          <w:szCs w:val="24"/>
        </w:rPr>
        <w:t>oren</w:t>
      </w:r>
      <w:r w:rsidR="00187852">
        <w:rPr>
          <w:sz w:val="24"/>
          <w:szCs w:val="24"/>
        </w:rPr>
        <w:t xml:space="preserve"> i zaključen stečajni postupak nad dužnikom.</w:t>
      </w:r>
    </w:p>
    <w:p w:rsidRDefault="00187852" w:rsidP="00133DAD" w:rsidR="00187852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Podneskom od </w:t>
      </w:r>
      <w:r w:rsidR="004C21D4">
        <w:rPr>
          <w:sz w:val="24"/>
          <w:szCs w:val="24"/>
        </w:rPr>
        <w:t>23</w:t>
      </w:r>
      <w:r>
        <w:rPr>
          <w:sz w:val="24"/>
          <w:szCs w:val="24"/>
        </w:rPr>
        <w:t>.</w:t>
      </w:r>
      <w:r w:rsidR="004C21D4">
        <w:rPr>
          <w:sz w:val="24"/>
          <w:szCs w:val="24"/>
        </w:rPr>
        <w:t>10</w:t>
      </w:r>
      <w:r>
        <w:rPr>
          <w:sz w:val="24"/>
          <w:szCs w:val="24"/>
        </w:rPr>
        <w:t xml:space="preserve">.2017. FINA je obavijestila sud kako je postupila u skladu s odredbom članka 17. st. 2. Zakona o provedbi ovrhe na novčanim sredstvima (NN91/10). Obzirom da su u Očevidniku redoslijeda osnova za plaćanje evidentirana zaplijenjena novčana sredstava po predmetnoj osnovi u iznosu od </w:t>
      </w:r>
      <w:r w:rsidR="004C21D4">
        <w:rPr>
          <w:sz w:val="24"/>
          <w:szCs w:val="24"/>
        </w:rPr>
        <w:t>4.372,09</w:t>
      </w:r>
      <w:r>
        <w:rPr>
          <w:sz w:val="24"/>
          <w:szCs w:val="24"/>
        </w:rPr>
        <w:t xml:space="preserve"> kuna, to je FINA tražila uputu za daljnje postupanje.</w:t>
      </w:r>
    </w:p>
    <w:p w:rsidRDefault="00187852" w:rsidP="00133DAD" w:rsidR="00187852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Slijedom navedenoga, sud je pozvao na očitovanje stečajnog upravitelja, te je stoga odlučeno kao u izreci zaključka.</w:t>
      </w:r>
    </w:p>
    <w:p w:rsidRDefault="00CB3B5A" w:rsidP="00DD2B2F" w:rsidR="00CB3B5A">
      <w:pPr>
        <w:jc w:val="center"/>
        <w:rPr>
          <w:sz w:val="24"/>
          <w:szCs w:val="24"/>
        </w:rPr>
      </w:pPr>
    </w:p>
    <w:p w:rsidRDefault="00133DAD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</w:t>
      </w:r>
      <w:r w:rsidR="00F80EE4" w:rsidRPr="00010102">
        <w:rPr>
          <w:sz w:val="24"/>
          <w:szCs w:val="24"/>
        </w:rPr>
        <w:t xml:space="preserve"> </w:t>
      </w:r>
      <w:r w:rsidR="004C21D4">
        <w:rPr>
          <w:sz w:val="24"/>
          <w:szCs w:val="24"/>
        </w:rPr>
        <w:t>30</w:t>
      </w:r>
      <w:r w:rsidR="00F470AA">
        <w:rPr>
          <w:sz w:val="24"/>
          <w:szCs w:val="24"/>
        </w:rPr>
        <w:t>.</w:t>
      </w:r>
      <w:r w:rsidR="004C21D4">
        <w:rPr>
          <w:sz w:val="24"/>
          <w:szCs w:val="24"/>
        </w:rPr>
        <w:t xml:space="preserve"> listopada</w:t>
      </w:r>
      <w:r w:rsidR="00606779">
        <w:rPr>
          <w:sz w:val="24"/>
          <w:szCs w:val="24"/>
        </w:rPr>
        <w:t xml:space="preserve"> </w:t>
      </w:r>
      <w:r w:rsidR="007A20E4">
        <w:rPr>
          <w:sz w:val="24"/>
          <w:szCs w:val="24"/>
        </w:rPr>
        <w:t>201</w:t>
      </w:r>
      <w:r w:rsidR="00187852">
        <w:rPr>
          <w:sz w:val="24"/>
          <w:szCs w:val="24"/>
        </w:rPr>
        <w:t>7</w:t>
      </w:r>
      <w:r w:rsidR="0043052F">
        <w:rPr>
          <w:sz w:val="24"/>
          <w:szCs w:val="24"/>
        </w:rPr>
        <w:t>.</w:t>
      </w:r>
    </w:p>
    <w:p w:rsidRDefault="0043052F" w:rsidP="00E91121" w:rsidR="00E0695C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szCs w:val="24"/>
        </w:rPr>
        <w:t xml:space="preserve">  </w:t>
      </w:r>
      <w:r w:rsidR="0012129D">
        <w:rPr>
          <w:szCs w:val="24"/>
        </w:rPr>
        <w:t xml:space="preserve"> </w:t>
      </w:r>
      <w:r w:rsidR="00E0695C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E0695C" w:rsidP="00E91121" w:rsidR="00E0695C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E0695C" w:rsidP="00E91121" w:rsidR="00E0695C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E0695C" w:rsidP="00E0695C" w:rsidR="00E0695C">
      <w:pPr>
        <w:pStyle w:val="Podnaslov"/>
        <w:ind w:firstLine="708" w:left="2832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E0695C" w:rsidP="00E91121" w:rsidR="00E0695C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12129D" w:rsidP="00E0695C" w:rsidR="0012129D">
      <w:pPr>
        <w:pStyle w:val="Podnaslov"/>
        <w:ind w:firstLine="708" w:left="4956"/>
        <w:rPr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12129D" w:rsidP="00CF56FE" w:rsidR="0012129D">
      <w:pPr>
        <w:jc w:val="both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  <w:r w:rsidR="00187852">
        <w:rPr>
          <w:sz w:val="24"/>
          <w:szCs w:val="24"/>
        </w:rPr>
        <w:t xml:space="preserve"> </w:t>
      </w:r>
    </w:p>
    <w:p w:rsidRDefault="007125DA" w:rsidP="00CF56FE" w:rsidR="0012129D">
      <w:pPr>
        <w:jc w:val="both"/>
        <w:rPr>
          <w:sz w:val="24"/>
          <w:szCs w:val="24"/>
        </w:rPr>
      </w:pPr>
      <w:r>
        <w:rPr>
          <w:sz w:val="24"/>
        </w:rPr>
        <w:t>Protiv ovog zaključka  žalba nije dopuštena (čl. 1</w:t>
      </w:r>
      <w:r w:rsidR="00F470AA">
        <w:rPr>
          <w:sz w:val="24"/>
        </w:rPr>
        <w:t>9.stavak 7</w:t>
      </w:r>
      <w:r>
        <w:rPr>
          <w:sz w:val="24"/>
        </w:rPr>
        <w:t xml:space="preserve">. SZ-a). </w:t>
      </w:r>
    </w:p>
    <w:p w:rsidRDefault="00E0695C" w:rsidP="00CF56FE" w:rsidR="00E0695C">
      <w:pPr>
        <w:jc w:val="both"/>
        <w:rPr>
          <w:sz w:val="24"/>
          <w:szCs w:val="24"/>
        </w:rPr>
      </w:pPr>
    </w:p>
    <w:p w:rsidRDefault="00E0695C" w:rsidP="00CF56FE" w:rsidR="00E0695C">
      <w:pPr>
        <w:jc w:val="both"/>
        <w:rPr>
          <w:sz w:val="24"/>
          <w:szCs w:val="24"/>
        </w:rPr>
      </w:pPr>
    </w:p>
    <w:sectPr w:rsidSect="004566B3" w:rsidR="00E0695C">
      <w:headerReference w:type="even" r:id="rId10"/>
      <w:headerReference w:type="default" r:id="rId11"/>
      <w:pgSz w:h="16838" w:w="11906"/>
      <w:pgMar w:gutter="0" w:footer="709" w:header="709" w:left="1797" w:bottom="1134" w:right="1826" w:top="187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D4D9D" w:rsidR="006D4D9D">
      <w:r>
        <w:separator/>
      </w:r>
    </w:p>
  </w:endnote>
  <w:endnote w:id="0" w:type="continuationSeparator">
    <w:p w:rsidRDefault="006D4D9D" w:rsidR="006D4D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D4D9D" w:rsidR="006D4D9D">
      <w:r>
        <w:separator/>
      </w:r>
    </w:p>
  </w:footnote>
  <w:footnote w:id="0" w:type="continuationSeparator">
    <w:p w:rsidRDefault="006D4D9D" w:rsidR="006D4D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6416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4166"/>
    <w:rsid w:val="00065B44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D78B2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129D"/>
    <w:rsid w:val="00123529"/>
    <w:rsid w:val="00125559"/>
    <w:rsid w:val="0013340E"/>
    <w:rsid w:val="001334EB"/>
    <w:rsid w:val="00133DAD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87852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3689"/>
    <w:rsid w:val="002873E3"/>
    <w:rsid w:val="00290426"/>
    <w:rsid w:val="00291B0C"/>
    <w:rsid w:val="00292748"/>
    <w:rsid w:val="00295C8C"/>
    <w:rsid w:val="002A1E38"/>
    <w:rsid w:val="002A257B"/>
    <w:rsid w:val="002B0E25"/>
    <w:rsid w:val="002C1CF8"/>
    <w:rsid w:val="002C1F17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21D4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11A3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3287"/>
    <w:rsid w:val="00643F03"/>
    <w:rsid w:val="00646B30"/>
    <w:rsid w:val="00654CD3"/>
    <w:rsid w:val="0066091E"/>
    <w:rsid w:val="00671B25"/>
    <w:rsid w:val="00673881"/>
    <w:rsid w:val="006766C5"/>
    <w:rsid w:val="00676F68"/>
    <w:rsid w:val="0067706E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25091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72255"/>
    <w:rsid w:val="0087348C"/>
    <w:rsid w:val="008763A8"/>
    <w:rsid w:val="00877940"/>
    <w:rsid w:val="00881CB9"/>
    <w:rsid w:val="00883C53"/>
    <w:rsid w:val="00890C84"/>
    <w:rsid w:val="008935AC"/>
    <w:rsid w:val="008B5163"/>
    <w:rsid w:val="008C040B"/>
    <w:rsid w:val="008C25FC"/>
    <w:rsid w:val="008D07BB"/>
    <w:rsid w:val="008D17C5"/>
    <w:rsid w:val="008D2B79"/>
    <w:rsid w:val="0090567E"/>
    <w:rsid w:val="00913A5E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E49D7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5E2A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3608"/>
    <w:rsid w:val="00A97EA5"/>
    <w:rsid w:val="00AA1833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21C51"/>
    <w:rsid w:val="00C22A83"/>
    <w:rsid w:val="00C2725A"/>
    <w:rsid w:val="00C279C5"/>
    <w:rsid w:val="00C279E0"/>
    <w:rsid w:val="00C32124"/>
    <w:rsid w:val="00C367F4"/>
    <w:rsid w:val="00C40B37"/>
    <w:rsid w:val="00C439EA"/>
    <w:rsid w:val="00C445D7"/>
    <w:rsid w:val="00C45498"/>
    <w:rsid w:val="00C613A3"/>
    <w:rsid w:val="00C63A96"/>
    <w:rsid w:val="00C6686B"/>
    <w:rsid w:val="00C72048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7A54"/>
    <w:rsid w:val="00CA7CD6"/>
    <w:rsid w:val="00CB3B5A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2459C"/>
    <w:rsid w:val="00D30ED3"/>
    <w:rsid w:val="00D33644"/>
    <w:rsid w:val="00D413EC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B74CE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439"/>
    <w:rsid w:val="00DE73BD"/>
    <w:rsid w:val="00DE7639"/>
    <w:rsid w:val="00DF357C"/>
    <w:rsid w:val="00E0695C"/>
    <w:rsid w:val="00E13958"/>
    <w:rsid w:val="00E13FBF"/>
    <w:rsid w:val="00E14B66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035A"/>
    <w:rsid w:val="00EA0B89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11F2F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94F6E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13340E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13340E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06416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6416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6416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6416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6416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13340E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13340E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06416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6416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6416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6416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6416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06236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listopada 2017.</izvorni_sadrzaj>
    <derivirana_varijabla naziv="DomainObject.DatumDonosenjaOdluke_1">30.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750</izvorni_sadrzaj>
    <derivirana_varijabla naziv="DomainObject.Predmet.Broj_1">750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rujna 2015.</izvorni_sadrzaj>
    <derivirana_varijabla naziv="DomainObject.Predmet.DatumOsnivanja_1">14.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St-750/2015</izvorni_sadrzaj>
    <derivirana_varijabla naziv="DomainObject.Predmet.OznakaBroj_1">St-750/2015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BENSON-USLUGE d.o.o.</izvorni_sadrzaj>
    <derivirana_varijabla naziv="DomainObject.Predmet.ProtustrankaFormated_1">  BENSON-USLUGE d.o.o.</derivirana_varijabla>
  </DomainObject.Predmet.ProtustrankaFormated>
  <DomainObject.Predmet.ProtustrankaFormatedOIB>
    <izvorni_sadrzaj>  BENSON-USLUGE d.o.o., OIB 25422142125</izvorni_sadrzaj>
    <derivirana_varijabla naziv="DomainObject.Predmet.ProtustrankaFormatedOIB_1">  BENSON-USLUGE d.o.o., OIB 25422142125</derivirana_varijabla>
  </DomainObject.Predmet.ProtustrankaFormatedOIB>
  <DomainObject.Predmet.ProtustrankaFormatedWithAdress>
    <izvorni_sadrzaj> BENSON-USLUGE d.o.o., Nehruov trg br. 1, 10000 Zagreb</izvorni_sadrzaj>
    <derivirana_varijabla naziv="DomainObject.Predmet.ProtustrankaFormatedWithAdress_1"> BENSON-USLUGE d.o.o., Nehruov trg br. 1, 10000 Zagreb</derivirana_varijabla>
  </DomainObject.Predmet.ProtustrankaFormatedWithAdress>
  <DomainObject.Predmet.ProtustrankaFormatedWithAdressOIB>
    <izvorni_sadrzaj> BENSON-USLUGE d.o.o., OIB 25422142125, Nehruov trg br. 1, 10000 Zagreb</izvorni_sadrzaj>
    <derivirana_varijabla naziv="DomainObject.Predmet.ProtustrankaFormatedWithAdressOIB_1"> BENSON-USLUGE d.o.o., OIB 25422142125, Nehruov trg br. 1, 10000 Zagreb</derivirana_varijabla>
  </DomainObject.Predmet.ProtustrankaFormatedWithAdressOIB>
  <DomainObject.Predmet.ProtustrankaWithAdress>
    <izvorni_sadrzaj>BENSON-USLUGE d.o.o. Nehruov trg br. 1, 10000 Zagreb</izvorni_sadrzaj>
    <derivirana_varijabla naziv="DomainObject.Predmet.ProtustrankaWithAdress_1">BENSON-USLUGE d.o.o. Nehruov trg br. 1, 10000 Zagreb</derivirana_varijabla>
  </DomainObject.Predmet.ProtustrankaWithAdress>
  <DomainObject.Predmet.ProtustrankaWithAdressOIB>
    <izvorni_sadrzaj>BENSON-USLUGE d.o.o., OIB 25422142125, Nehruov trg br. 1, 10000 Zagreb</izvorni_sadrzaj>
    <derivirana_varijabla naziv="DomainObject.Predmet.ProtustrankaWithAdressOIB_1">BENSON-USLUGE d.o.o., OIB 25422142125, Nehruov trg br. 1, 10000 Zagreb</derivirana_varijabla>
  </DomainObject.Predmet.ProtustrankaWithAdressOIB>
  <DomainObject.Predmet.ProtustrankaNazivFormated>
    <izvorni_sadrzaj>BENSON-USLUGE d.o.o.</izvorni_sadrzaj>
    <derivirana_varijabla naziv="DomainObject.Predmet.ProtustrankaNazivFormated_1">BENSON-USLUGE d.o.o.</derivirana_varijabla>
  </DomainObject.Predmet.ProtustrankaNazivFormated>
  <DomainObject.Predmet.ProtustrankaNazivFormatedOIB>
    <izvorni_sadrzaj>BENSON-USLUGE d.o.o., OIB 25422142125</izvorni_sadrzaj>
    <derivirana_varijabla naziv="DomainObject.Predmet.ProtustrankaNazivFormatedOIB_1">BENSON-USLUGE d.o.o., OIB 25422142125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Darko Poljak</izvorni_sadrzaj>
    <derivirana_varijabla naziv="DomainObject.Predmet.StrankaFormated_1">  FINA Regionalni centar Zagreb; Darko Poljak</derivirana_varijabla>
  </DomainObject.Predmet.StrankaFormated>
  <DomainObject.Predmet.StrankaFormatedOIB>
    <izvorni_sadrzaj>  FINA Regionalni centar Zagreb, OIB 85821130368; Darko Poljak, OIB 02404911563</izvorni_sadrzaj>
    <derivirana_varijabla naziv="DomainObject.Predmet.StrankaFormatedOIB_1">  FINA Regionalni centar Zagreb, OIB 85821130368; Darko Poljak, OIB 02404911563</derivirana_varijabla>
  </DomainObject.Predmet.StrankaFormatedOIB>
  <DomainObject.Predmet.StrankaFormatedWithAdress>
    <izvorni_sadrzaj> FINA Regionalni centar Zagreb, Trg svibanjskih žrtava 1995. 1, 10000 Zagreb; Darko Poljak, Sv. Mateja 67, 10000 Zagreb</izvorni_sadrzaj>
    <derivirana_varijabla naziv="DomainObject.Predmet.StrankaFormatedWithAdress_1"> FINA Regionalni centar Zagreb, Trg svibanjskih žrtava 1995. 1, 10000 Zagreb; Darko Poljak, Sv. Mateja 67, 10000 Zagreb</derivirana_varijabla>
  </DomainObject.Predmet.StrankaFormatedWithAdress>
  <DomainObject.Predmet.StrankaFormatedWithAdressOIB>
    <izvorni_sadrzaj> FINA Regionalni centar Zagreb, OIB 85821130368, Trg svibanjskih žrtava 1995. 1, 10000 Zagreb; Darko Poljak, OIB 02404911563, Sv. Mateja 67, 10000 Zagreb</izvorni_sadrzaj>
    <derivirana_varijabla naziv="DomainObject.Predmet.StrankaFormatedWithAdressOIB_1"> FINA Regionalni centar Zagreb, OIB 85821130368, Trg svibanjskih žrtava 1995. 1, 10000 Zagreb; Darko Poljak, OIB 02404911563, Sv. Mateja 67, 10000 Zagreb</derivirana_varijabla>
  </DomainObject.Predmet.StrankaFormatedWithAdressOIB>
  <DomainObject.Predmet.StrankaWithAdress>
    <izvorni_sadrzaj>FINA Regionalni centar Zagreb Trg svibanjskih žrtava 1995. 1,10000 Zagreb,Darko Poljak Sv. Mateja 67,10000 Zagreb</izvorni_sadrzaj>
    <derivirana_varijabla naziv="DomainObject.Predmet.StrankaWithAdress_1">FINA Regionalni centar Zagreb Trg svibanjskih žrtava 1995. 1,10000 Zagreb,Darko Poljak Sv. Mateja 67,10000 Zagreb</derivirana_varijabla>
  </DomainObject.Predmet.StrankaWithAdress>
  <DomainObject.Predmet.StrankaWithAdressOIB>
    <izvorni_sadrzaj>FINA Regionalni centar Zagreb, OIB 85821130368, Trg svibanjskih žrtava 1995. 1,10000 Zagreb,Darko Poljak, OIB 02404911563, Sv. Mateja 67,10000 Zagreb</izvorni_sadrzaj>
    <derivirana_varijabla naziv="DomainObject.Predmet.StrankaWithAdressOIB_1">FINA Regionalni centar Zagreb, OIB 85821130368, Trg svibanjskih žrtava 1995. 1,10000 Zagreb,Darko Poljak, OIB 02404911563, Sv. Mateja 67,10000 Zagreb</derivirana_varijabla>
  </DomainObject.Predmet.StrankaWithAdressOIB>
  <DomainObject.Predmet.StrankaNazivFormated>
    <izvorni_sadrzaj>FINA Regionalni centar Zagreb,Darko Poljak</izvorni_sadrzaj>
    <derivirana_varijabla naziv="DomainObject.Predmet.StrankaNazivFormated_1">FINA Regionalni centar Zagreb,Darko Poljak</derivirana_varijabla>
  </DomainObject.Predmet.StrankaNazivFormated>
  <DomainObject.Predmet.StrankaNazivFormatedOIB>
    <izvorni_sadrzaj>FINA Regionalni centar Zagreb, OIB 85821130368,Darko Poljak, OIB 02404911563</izvorni_sadrzaj>
    <derivirana_varijabla naziv="DomainObject.Predmet.StrankaNazivFormatedOIB_1">FINA Regionalni centar Zagreb, OIB 85821130368,Darko Poljak, OIB 02404911563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  <item>Darko Poljak</item>
    </izvorni_sadrzaj>
    <derivirana_varijabla naziv="DomainObject.Predmet.StrankaListFormated_1">
      <item>FINA Regionalni centar Zagreb</item>
      <item>Darko Poljak</item>
    </derivirana_varijabla>
  </DomainObject.Predmet.StrankaListFormated>
  <DomainObject.Predmet.StrankaListFormatedOIB>
    <izvorni_sadrzaj>
      <item>FINA Regionalni centar Zagreb, OIB 85821130368</item>
      <item>Darko Poljak, OIB 02404911563</item>
    </izvorni_sadrzaj>
    <derivirana_varijabla naziv="DomainObject.Predmet.StrankaListFormatedOIB_1">
      <item>FINA Regionalni centar Zagreb, OIB 85821130368</item>
      <item>Darko Poljak, OIB 02404911563</item>
    </derivirana_varijabla>
  </DomainObject.Predmet.StrankaListFormatedOIB>
  <DomainObject.Predmet.StrankaListFormatedWithAdress>
    <izvorni_sadrzaj>
      <item>FINA Regionalni centar Zagreb, Trg svibanjskih žrtava 1995. 1, 10000 Zagreb</item>
      <item>Darko Poljak, Sv. Mateja 67, 10000 Zagreb</item>
    </izvorni_sadrzaj>
    <derivirana_varijabla naziv="DomainObject.Predmet.StrankaListFormatedWithAdress_1">
      <item>FINA Regionalni centar Zagreb, Trg svibanjskih žrtava 1995. 1, 10000 Zagreb</item>
      <item>Darko Poljak, Sv. Mateja 67,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Darko Poljak, OIB 02404911563, Sv. Mateja 67, 10000 Zagreb</item>
    </izvorni_sadrzaj>
    <derivirana_varijabla naziv="DomainObject.Predmet.StrankaListFormatedWithAdressOIB_1">
      <item>FINA Regionalni centar Zagreb, OIB 85821130368, Trg svibanjskih žrtava 1995. 1, 10000 Zagreb</item>
      <item>Darko Poljak, OIB 02404911563, Sv. Mateja 67, 10000 Zagreb</item>
    </derivirana_varijabla>
  </DomainObject.Predmet.StrankaListFormatedWithAdressOIB>
  <DomainObject.Predmet.StrankaListNazivFormated>
    <izvorni_sadrzaj>
      <item>FINA Regionalni centar Zagreb</item>
      <item>Darko Poljak</item>
    </izvorni_sadrzaj>
    <derivirana_varijabla naziv="DomainObject.Predmet.StrankaListNazivFormated_1">
      <item>FINA Regionalni centar Zagreb</item>
      <item>Darko Poljak</item>
    </derivirana_varijabla>
  </DomainObject.Predmet.StrankaListNazivFormated>
  <DomainObject.Predmet.StrankaListNazivFormatedOIB>
    <izvorni_sadrzaj>
      <item>FINA Regionalni centar Zagreb, OIB 85821130368</item>
      <item>Darko Poljak, OIB 02404911563</item>
    </izvorni_sadrzaj>
    <derivirana_varijabla naziv="DomainObject.Predmet.StrankaListNazivFormatedOIB_1">
      <item>FINA Regionalni centar Zagreb, OIB 85821130368</item>
      <item>Darko Poljak, OIB 02404911563</item>
    </derivirana_varijabla>
  </DomainObject.Predmet.StrankaListNazivFormatedOIB>
  <DomainObject.Predmet.ProtuStrankaListFormated>
    <izvorni_sadrzaj>
      <item>BENSON-USLUGE d.o.o.</item>
    </izvorni_sadrzaj>
    <derivirana_varijabla naziv="DomainObject.Predmet.ProtuStrankaListFormated_1">
      <item>BENSON-USLUGE d.o.o.</item>
    </derivirana_varijabla>
  </DomainObject.Predmet.ProtuStrankaListFormated>
  <DomainObject.Predmet.ProtuStrankaListFormatedOIB>
    <izvorni_sadrzaj>
      <item>BENSON-USLUGE d.o.o., OIB 25422142125</item>
    </izvorni_sadrzaj>
    <derivirana_varijabla naziv="DomainObject.Predmet.ProtuStrankaListFormatedOIB_1">
      <item>BENSON-USLUGE d.o.o., OIB 25422142125</item>
    </derivirana_varijabla>
  </DomainObject.Predmet.ProtuStrankaListFormatedOIB>
  <DomainObject.Predmet.ProtuStrankaListFormatedWithAdress>
    <izvorni_sadrzaj>
      <item>BENSON-USLUGE d.o.o., Nehruov trg br. 1, 10000 Zagreb</item>
    </izvorni_sadrzaj>
    <derivirana_varijabla naziv="DomainObject.Predmet.ProtuStrankaListFormatedWithAdress_1">
      <item>BENSON-USLUGE d.o.o., Nehruov trg br. 1, 10000 Zagreb</item>
    </derivirana_varijabla>
  </DomainObject.Predmet.ProtuStrankaListFormatedWithAdress>
  <DomainObject.Predmet.ProtuStrankaListFormatedWithAdressOIB>
    <izvorni_sadrzaj>
      <item>BENSON-USLUGE d.o.o., OIB 25422142125, Nehruov trg br. 1, 10000 Zagreb</item>
    </izvorni_sadrzaj>
    <derivirana_varijabla naziv="DomainObject.Predmet.ProtuStrankaListFormatedWithAdressOIB_1">
      <item>BENSON-USLUGE d.o.o., OIB 25422142125, Nehruov trg br. 1, 10000 Zagreb</item>
    </derivirana_varijabla>
  </DomainObject.Predmet.ProtuStrankaListFormatedWithAdressOIB>
  <DomainObject.Predmet.ProtuStrankaListNazivFormated>
    <izvorni_sadrzaj>
      <item>BENSON-USLUGE d.o.o.</item>
    </izvorni_sadrzaj>
    <derivirana_varijabla naziv="DomainObject.Predmet.ProtuStrankaListNazivFormated_1">
      <item>BENSON-USLUGE d.o.o.</item>
    </derivirana_varijabla>
  </DomainObject.Predmet.ProtuStrankaListNazivFormated>
  <DomainObject.Predmet.ProtuStrankaListNazivFormatedOIB>
    <izvorni_sadrzaj>
      <item>BENSON-USLUGE d.o.o., OIB 25422142125</item>
    </izvorni_sadrzaj>
    <derivirana_varijabla naziv="DomainObject.Predmet.ProtuStrankaListNazivFormatedOIB_1">
      <item>BENSON-USLUGE d.o.o., OIB 25422142125</item>
    </derivirana_varijabla>
  </DomainObject.Predmet.ProtuStrankaListNazivFormatedOIB>
  <DomainObject.Predmet.OstaliListFormated>
    <izvorni_sadrzaj>
      <item>Darko Poljak</item>
      <item>Financijska agencija</item>
      <item>REPUBLIKA HRVATSKA MINISTARSTVO FINANCIJA</item>
      <item>ŽUPANIJSKO DRŽAVNO ODVJETNIŠTVO U ZAGREBU</item>
      <item>RH Ministarstvo pravosuđa</item>
    </izvorni_sadrzaj>
    <derivirana_varijabla naziv="DomainObject.Predmet.OstaliListFormated_1">
      <item>Darko Poljak</item>
      <item>Financijska agencija</item>
      <item>REPUBLIKA HRVATSKA MINISTARSTVO FINANCIJA</item>
      <item>ŽUPANIJSKO DRŽAVNO ODVJETNIŠTVO U ZAGREBU</item>
      <item>RH Ministarstvo pravosuđa</item>
    </derivirana_varijabla>
  </DomainObject.Predmet.OstaliListFormated>
  <DomainObject.Predmet.OstaliListFormatedOIB>
    <izvorni_sadrzaj>
      <item>Darko Poljak, OIB 02404911563</item>
      <item>Financijska agencija, OIB 85821130368</item>
      <item>REPUBLIKA HRVATSKA MINISTARSTVO FINANCIJA, OIB 18683136487</item>
      <item>ŽUPANIJSKO DRŽAVNO ODVJETNIŠTVO U ZAGREBU, OIB 16488001145</item>
      <item>RH Ministarstvo pravosuđa, OIB 26635293339</item>
    </izvorni_sadrzaj>
    <derivirana_varijabla naziv="DomainObject.Predmet.OstaliListFormatedOIB_1">
      <item>Darko Poljak, OIB 02404911563</item>
      <item>Financijska agencija, OIB 85821130368</item>
      <item>REPUBLIKA HRVATSKA MINISTARSTVO FINANCIJA, OIB 18683136487</item>
      <item>ŽUPANIJSKO DRŽAVNO ODVJETNIŠTVO U ZAGREBU, OIB 16488001145</item>
      <item>RH Ministarstvo pravosuđa, OIB 26635293339</item>
    </derivirana_varijabla>
  </DomainObject.Predmet.OstaliListFormatedOIB>
  <DomainObject.Predmet.OstaliListFormatedWithAdress>
    <izvorni_sadrzaj>
      <item>Darko Poljak, Sv. Mateja 67, 10000 Zagreb</item>
      <item>Financijska agencija, Ulica grada Vukovara 70, 10000 Zagreb</item>
      <item>REPUBLIKA HRVATSKA MINISTARSTVO FINANCIJA, Av. Dubrovnik 32, 10000 Zagreb</item>
      <item>ŽUPANIJSKO DRŽAVNO ODVJETNIŠTVO U ZAGREBU, Savska Cesta 41, 10000 Zagreb</item>
      <item>RH Ministarstvo pravosuđa, Ul. grada Vukovara 49, 10000 Zagreb</item>
    </izvorni_sadrzaj>
    <derivirana_varijabla naziv="DomainObject.Predmet.OstaliListFormatedWithAdress_1">
      <item>Darko Poljak, Sv. Mateja 67, 10000 Zagreb</item>
      <item>Financijska agencija, Ulica grada Vukovara 70, 10000 Zagreb</item>
      <item>REPUBLIKA HRVATSKA MINISTARSTVO FINANCIJA, Av. Dubrovnik 32, 10000 Zagreb</item>
      <item>ŽUPANIJSKO DRŽAVNO ODVJETNIŠTVO U ZAGREBU, Savska Cesta 41, 10000 Zagreb</item>
      <item>RH Ministarstvo pravosuđa, Ul. grada Vukovara 49, 10000 Zagreb</item>
    </derivirana_varijabla>
  </DomainObject.Predmet.OstaliListFormatedWithAdress>
  <DomainObject.Predmet.OstaliListFormatedWithAdressOIB>
    <izvorni_sadrzaj>
      <item>Darko Poljak, OIB 02404911563, Sv. Mateja 67, 10000 Zagreb</item>
      <item>Financijska agencija, OIB 85821130368, Ulica grada Vukovara 70, 10000 Zagreb</item>
      <item>REPUBLIKA HRVATSKA MINISTARSTVO FINANCIJA, OIB 18683136487, Av. Dubrovnik 32, 10000 Zagreb</item>
      <item>ŽUPANIJSKO DRŽAVNO ODVJETNIŠTVO U ZAGREBU, OIB 16488001145, Savska Cesta 41, 10000 Zagreb</item>
      <item>RH Ministarstvo pravosuđa, OIB 26635293339, Ul. grada Vukovara 49, 10000 Zagreb</item>
    </izvorni_sadrzaj>
    <derivirana_varijabla naziv="DomainObject.Predmet.OstaliListFormatedWithAdressOIB_1">
      <item>Darko Poljak, OIB 02404911563, Sv. Mateja 67, 10000 Zagreb</item>
      <item>Financijska agencija, OIB 85821130368, Ulica grada Vukovara 70, 10000 Zagreb</item>
      <item>REPUBLIKA HRVATSKA MINISTARSTVO FINANCIJA, OIB 18683136487, Av. Dubrovnik 32, 10000 Zagreb</item>
      <item>ŽUPANIJSKO DRŽAVNO ODVJETNIŠTVO U ZAGREBU, OIB 16488001145, Savska Cesta 41, 10000 Zagreb</item>
      <item>RH Ministarstvo pravosuđa, OIB 26635293339, Ul. grada Vukovara 49, 10000 Zagreb</item>
    </derivirana_varijabla>
  </DomainObject.Predmet.OstaliListFormatedWithAdressOIB>
  <DomainObject.Predmet.OstaliListNazivFormated>
    <izvorni_sadrzaj>
      <item>Darko Poljak</item>
      <item>Financijska agencija</item>
      <item>REPUBLIKA HRVATSKA MINISTARSTVO FINANCIJA</item>
      <item>ŽUPANIJSKO DRŽAVNO ODVJETNIŠTVO U ZAGREBU</item>
      <item>RH Ministarstvo pravosuđa</item>
    </izvorni_sadrzaj>
    <derivirana_varijabla naziv="DomainObject.Predmet.OstaliListNazivFormated_1">
      <item>Darko Poljak</item>
      <item>Financijska agencija</item>
      <item>REPUBLIKA HRVATSKA MINISTARSTVO FINANCIJA</item>
      <item>ŽUPANIJSKO DRŽAVNO ODVJETNIŠTVO U ZAGREBU</item>
      <item>RH Ministarstvo pravosuđa</item>
    </derivirana_varijabla>
  </DomainObject.Predmet.OstaliListNazivFormated>
  <DomainObject.Predmet.OstaliListNazivFormatedOIB>
    <izvorni_sadrzaj>
      <item>Darko Poljak, OIB 02404911563</item>
      <item>Financijska agencija, OIB 85821130368</item>
      <item>REPUBLIKA HRVATSKA MINISTARSTVO FINANCIJA, OIB 18683136487</item>
      <item>ŽUPANIJSKO DRŽAVNO ODVJETNIŠTVO U ZAGREBU, OIB 16488001145</item>
      <item>RH Ministarstvo pravosuđa, OIB 26635293339</item>
    </izvorni_sadrzaj>
    <derivirana_varijabla naziv="DomainObject.Predmet.OstaliListNazivFormatedOIB_1">
      <item>Darko Poljak, OIB 02404911563</item>
      <item>Financijska agencija, OIB 85821130368</item>
      <item>REPUBLIKA HRVATSKA MINISTARSTVO FINANCIJA, OIB 18683136487</item>
      <item>ŽUPANIJSKO DRŽAVNO ODVJETNIŠTVO U ZAGREBU, OIB 16488001145</item>
      <item>RH Ministarstvo pravosuđa, OIB 26635293339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studenog 2017.</izvorni_sadrzaj>
    <derivirana_varijabla naziv="DomainObject.Datum_1">2.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BENSON-USLUGE d.o.o.</izvorni_sadrzaj>
    <derivirana_varijabla naziv="DomainObject.Predmet.ProtustrankaIDrugi_1">BENSON-USLUGE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BENSON-USLUGE d.o.o., OIB 25422142125, Nehruov trg br. 1, 10000 Zagreb</izvorni_sadrzaj>
    <derivirana_varijabla naziv="DomainObject.Predmet.ProtustrankaIDrugiAdressOIB_1">BENSON-USLUGE d.o.o., OIB 25422142125, Nehruov trg br.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BENSON-USLUGE d.o.o.</item>
      <item>Darko Poljak</item>
      <item>Darko Poljak</item>
      <item>Financijska agencija</item>
      <item>REPUBLIKA HRVATSKA MINISTARSTVO FINANCIJA</item>
      <item>ŽUPANIJSKO DRŽAVNO ODVJETNIŠTVO U ZAGREBU</item>
      <item>RH Ministarstvo pravosuđa</item>
    </izvorni_sadrzaj>
    <derivirana_varijabla naziv="DomainObject.Predmet.SudioniciListNaziv_1">
      <item>FINA Regionalni centar Zagreb</item>
      <item>BENSON-USLUGE d.o.o.</item>
      <item>Darko Poljak</item>
      <item>Darko Poljak</item>
      <item>Financijska agencija</item>
      <item>REPUBLIKA HRVATSKA MINISTARSTVO FINANCIJA</item>
      <item>ŽUPANIJSKO DRŽAVNO ODVJETNIŠTVO U ZAGREBU</item>
      <item>RH Ministarstvo pravosuđa</item>
    </derivirana_varijabla>
  </DomainObject.Predmet.SudioniciListNaziv>
  <DomainObject.Predmet.SudioniciListAdressOIB>
    <izvorni_sadrzaj>
      <item>FINA Regionalni centar Zagreb, OIB 85821130368, Trg svibanjskih žrtava 1995. 1,10000 Zagreb</item>
      <item>BENSON-USLUGE d.o.o., OIB 25422142125, Nehruov trg br. 1,10000 Zagreb</item>
      <item>Darko Poljak, OIB 02404911563, Sv. Mateja 67,10000 Zagreb</item>
      <item>Darko Poljak, OIB 02404911563, Sv. Mateja 67,10000 Zagreb</item>
      <item>Financijska agencija, OIB 85821130368, Ulica grada Vukovara 70,10000 Zagreb</item>
      <item>REPUBLIKA HRVATSKA MINISTARSTVO FINANCIJA, OIB 18683136487, Av. Dubrovnik 32,10000 Zagreb</item>
      <item>ŽUPANIJSKO DRŽAVNO ODVJETNIŠTVO U ZAGREBU, OIB 16488001145, Savska Cesta 41,10000 Zagreb</item>
      <item>RH Ministarstvo pravosuđa, OIB 26635293339, Ul. grada Vukovara 49,10000 Zagreb</item>
    </izvorni_sadrzaj>
    <derivirana_varijabla naziv="DomainObject.Predmet.SudioniciListAdressOIB_1">
      <item>FINA Regionalni centar Zagreb, OIB 85821130368, Trg svibanjskih žrtava 1995. 1,10000 Zagreb</item>
      <item>BENSON-USLUGE d.o.o., OIB 25422142125, Nehruov trg br. 1,10000 Zagreb</item>
      <item>Darko Poljak, OIB 02404911563, Sv. Mateja 67,10000 Zagreb</item>
      <item>Darko Poljak, OIB 02404911563, Sv. Mateja 67,10000 Zagreb</item>
      <item>Financijska agencija, OIB 85821130368, Ulica grada Vukovara 70,10000 Zagreb</item>
      <item>REPUBLIKA HRVATSKA MINISTARSTVO FINANCIJA, OIB 18683136487, Av. Dubrovnik 32,10000 Zagreb</item>
      <item>ŽUPANIJSKO DRŽAVNO ODVJETNIŠTVO U ZAGREBU, OIB 16488001145, Savska Cesta 41,10000 Zagreb</item>
      <item>RH Ministarstvo pravosuđa, OIB 26635293339, Ul. grada Vukovara 49,10000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25422142125</item>
      <item>, OIB 02404911563</item>
      <item>, OIB 02404911563</item>
      <item>, OIB 85821130368</item>
      <item>, OIB 18683136487</item>
      <item>, OIB 16488001145</item>
      <item>, OIB 26635293339</item>
    </izvorni_sadrzaj>
    <derivirana_varijabla naziv="DomainObject.Predmet.SudioniciListNazivOIB_1">
      <item>, OIB 85821130368</item>
      <item>, OIB 25422142125</item>
      <item>, OIB 02404911563</item>
      <item>, OIB 02404911563</item>
      <item>, OIB 85821130368</item>
      <item>, OIB 18683136487</item>
      <item>, OIB 16488001145</item>
      <item>, OIB 26635293339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Ivica Boltužić, OIB 24281705494, Jordanovac 113 Zagreb</item>
    </izvorni_sadrzaj>
    <derivirana_varijabla naziv="DomainObject.Predmet.StecajniUpraviteljiListAddressOIB_1">
      <item>Ivica Boltužić, OIB 24281705494, Jordanovac 113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262</properties:Words>
  <properties:Characters>1408</properties:Characters>
  <properties:Lines>47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2017-10-30T11:27:00Z</dcterms:created>
  <dc:creator>Korisnik</dc:creator>
  <cp:lastModifiedBy>Jadranka Zelić</cp:lastModifiedBy>
  <cp:lastPrinted>2017-11-02T10:19:00Z</cp:lastPrinted>
  <dcterms:modified xmlns:xsi="http://www.w3.org/2001/XMLSchema-instance" xsi:type="dcterms:W3CDTF">2017-11-02T10:20:00Z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