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161d" w14:paraId="aa6161d" w:rsidRDefault="008A48CE" w:rsidP="008A48CE" w:rsidR="008A48CE" w:rsidRPr="00F9490F">
      <w:pPr>
        <w15:collapsed w:val="false"/>
      </w:pPr>
      <w:bookmarkStart w:name="_GoBack" w:id="0"/>
      <w:bookmarkEnd w:id="0"/>
      <w:r w:rsidRPr="00F9490F">
        <w:t>REPUBLIKA HRVATSKA</w:t>
      </w:r>
    </w:p>
    <w:p w:rsidRDefault="008A48CE" w:rsidP="008A48CE" w:rsidR="008A48CE" w:rsidRPr="00F9490F">
      <w:r w:rsidRPr="00F9490F">
        <w:t>TRGOVAČKI SUD U ZAGREBU</w:t>
      </w:r>
    </w:p>
    <w:p w:rsidRDefault="008A48CE" w:rsidP="008A48CE" w:rsidR="008A48CE" w:rsidRPr="00F9490F">
      <w:r w:rsidRPr="00F9490F">
        <w:t xml:space="preserve">Zagreb, Amruševa 2/II 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A8071E" w:rsidRPr="00F9490F">
        <w:tab/>
      </w:r>
      <w:r w:rsidR="00A8071E" w:rsidRPr="00F9490F">
        <w:tab/>
      </w:r>
      <w:r w:rsidR="00F9490F" w:rsidRPr="00F9490F">
        <w:t>46</w:t>
      </w:r>
      <w:r w:rsidR="003553B9" w:rsidRPr="00F9490F">
        <w:t>. St-</w:t>
      </w:r>
      <w:r w:rsidR="00E56666">
        <w:t>2600/2018</w:t>
      </w:r>
    </w:p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Z A P I S N I K</w:t>
      </w:r>
    </w:p>
    <w:p w:rsidRDefault="008A48CE" w:rsidP="00856A46" w:rsidR="008A48CE" w:rsidRPr="00F9490F">
      <w:pPr>
        <w:jc w:val="center"/>
      </w:pPr>
      <w:r w:rsidRPr="00F9490F">
        <w:t xml:space="preserve">s ročišta radi </w:t>
      </w:r>
      <w:r w:rsidR="001047EF" w:rsidRPr="00F9490F">
        <w:t>očitovanja</w:t>
      </w:r>
      <w:r w:rsidRPr="00F9490F">
        <w:t xml:space="preserve"> o prijedlogu za otvaranje stečajnog postupka</w:t>
      </w:r>
    </w:p>
    <w:p w:rsidRDefault="008A48CE" w:rsidP="008A48CE" w:rsidR="008A48CE" w:rsidRPr="00F9490F"/>
    <w:p w:rsidRDefault="008A48CE" w:rsidP="001A566A" w:rsidR="008A48CE">
      <w:pPr>
        <w:jc w:val="both"/>
        <w:rPr>
          <w:lang w:val="pt-BR"/>
        </w:rPr>
      </w:pPr>
      <w:r w:rsidRPr="00F9490F">
        <w:t xml:space="preserve">sastavljen </w:t>
      </w:r>
      <w:r w:rsidR="00856A46" w:rsidRPr="00F9490F">
        <w:t>pri Trgo</w:t>
      </w:r>
      <w:r w:rsidR="00777E93" w:rsidRPr="00F9490F">
        <w:t xml:space="preserve">vačkom sudu u Zagrebu </w:t>
      </w:r>
      <w:r w:rsidR="00A3457D">
        <w:t>1</w:t>
      </w:r>
      <w:r w:rsidR="0023707B">
        <w:t xml:space="preserve">. </w:t>
      </w:r>
      <w:r w:rsidR="00A3457D">
        <w:t>srpnja</w:t>
      </w:r>
      <w:r w:rsidR="00877C33" w:rsidRPr="00F9490F">
        <w:t xml:space="preserve"> 201</w:t>
      </w:r>
      <w:r w:rsidR="00F9490F" w:rsidRPr="00F9490F">
        <w:t>9</w:t>
      </w:r>
      <w:r w:rsidRPr="00F9490F">
        <w:t xml:space="preserve">. u stečajnom postupku nad dužnikom </w:t>
      </w:r>
      <w:r w:rsidR="004350A5" w:rsidRPr="00F9490F">
        <w:rPr>
          <w:lang w:val="pt-BR"/>
        </w:rPr>
        <w:t xml:space="preserve"> </w:t>
      </w:r>
      <w:r w:rsidR="00E56666">
        <w:rPr>
          <w:lang w:val="pt-BR"/>
        </w:rPr>
        <w:t>SMARTI GRADNJA j.d.o.o. za usluge, OIB: 30772899024, Zlatarska 19, Zagreb</w:t>
      </w:r>
    </w:p>
    <w:p w:rsidRDefault="001A566A" w:rsidP="001A566A" w:rsidR="001A566A" w:rsidRPr="00F9490F">
      <w:pPr>
        <w:jc w:val="both"/>
      </w:pPr>
    </w:p>
    <w:p w:rsidRDefault="008A48CE" w:rsidP="008A48CE" w:rsidR="008A48CE" w:rsidRPr="00F9490F">
      <w:r w:rsidRPr="00F9490F">
        <w:t>NAZOČNI OD SUDA:</w:t>
      </w:r>
    </w:p>
    <w:p w:rsidRDefault="008A48CE" w:rsidP="008A48CE" w:rsidR="008A48CE" w:rsidRPr="00F9490F"/>
    <w:p w:rsidRDefault="008A48CE" w:rsidP="008A48CE" w:rsidR="008A48CE" w:rsidRPr="00F9490F">
      <w:r w:rsidRPr="00F9490F">
        <w:t>SUDAC:</w:t>
      </w:r>
      <w:r w:rsidR="00F9490F" w:rsidRPr="00F9490F">
        <w:t xml:space="preserve"> Maja Praljak</w:t>
      </w:r>
    </w:p>
    <w:p w:rsidRDefault="008A48CE" w:rsidP="008A48CE" w:rsidR="008A48CE" w:rsidRPr="00F9490F"/>
    <w:p w:rsidRDefault="008A48CE" w:rsidP="008A48CE" w:rsidR="008A48CE" w:rsidRPr="00F9490F">
      <w:r w:rsidRPr="00F9490F">
        <w:t>ZAPISNIČAR:</w:t>
      </w:r>
      <w:r w:rsidR="001A0AAD" w:rsidRPr="00F9490F">
        <w:t xml:space="preserve"> </w:t>
      </w:r>
      <w:r w:rsidR="006F6CFE">
        <w:t>Ana Blotnej</w:t>
      </w:r>
    </w:p>
    <w:p w:rsidRDefault="0061789D" w:rsidP="00856A46" w:rsidR="0061789D" w:rsidRPr="00F9490F">
      <w:pPr>
        <w:jc w:val="both"/>
      </w:pPr>
    </w:p>
    <w:p w:rsidRDefault="0061789D" w:rsidP="00856A46" w:rsidR="008A48CE" w:rsidRPr="00F9490F">
      <w:pPr>
        <w:jc w:val="both"/>
      </w:pPr>
      <w:r w:rsidRPr="00F9490F">
        <w:t>S</w:t>
      </w:r>
      <w:r w:rsidR="001A0AAD" w:rsidRPr="00F9490F">
        <w:t xml:space="preserve">udac otvara raspravu u </w:t>
      </w:r>
      <w:r w:rsidR="006F6CFE">
        <w:t>10,30</w:t>
      </w:r>
      <w:r w:rsidR="008A48CE" w:rsidRPr="00F9490F">
        <w:t xml:space="preserve"> sati, rasprava je javna i utvrđuje da su, pristupili:</w:t>
      </w:r>
    </w:p>
    <w:p w:rsidRDefault="008A48CE" w:rsidP="008A48CE" w:rsidR="008A48CE" w:rsidRPr="00F9490F"/>
    <w:p w:rsidRDefault="00777E93" w:rsidP="001E1B01" w:rsidR="008A48CE" w:rsidRPr="00F9490F">
      <w:pPr>
        <w:jc w:val="both"/>
      </w:pPr>
      <w:r w:rsidRPr="00F9490F">
        <w:t>P</w:t>
      </w:r>
      <w:r w:rsidR="003F52B1" w:rsidRPr="00F9490F">
        <w:t>redlagatelj</w:t>
      </w:r>
      <w:r w:rsidR="008A48CE" w:rsidRPr="00F9490F">
        <w:t xml:space="preserve">: </w:t>
      </w:r>
      <w:r w:rsidR="005542A2">
        <w:t>nitko, dostava poziva uredno iskazana</w:t>
      </w:r>
    </w:p>
    <w:p w:rsidRDefault="00777E93" w:rsidP="001E1B01" w:rsidR="001E1B01">
      <w:pPr>
        <w:jc w:val="both"/>
      </w:pPr>
      <w:r w:rsidRPr="00F9490F">
        <w:t>Dužnik</w:t>
      </w:r>
      <w:r w:rsidR="008A48CE" w:rsidRPr="00F9490F">
        <w:t xml:space="preserve">: </w:t>
      </w:r>
      <w:r w:rsidR="005542A2" w:rsidRPr="005542A2">
        <w:t>nitko, dostava poziva uredno iskazana</w:t>
      </w:r>
    </w:p>
    <w:p w:rsidRDefault="008A48CE" w:rsidP="001E1B01" w:rsidR="008A48CE" w:rsidRPr="00F9490F">
      <w:pPr>
        <w:jc w:val="both"/>
      </w:pPr>
      <w:r w:rsidRPr="00F9490F">
        <w:t xml:space="preserve">Zastupnik po zakonu dužnika: </w:t>
      </w:r>
      <w:r w:rsidR="005542A2" w:rsidRPr="005542A2">
        <w:t>nitko, dostava poziva uredno iskazana</w:t>
      </w:r>
    </w:p>
    <w:p w:rsidRDefault="00877C33" w:rsidP="001E1B01" w:rsidR="00877C33" w:rsidRPr="00F9490F">
      <w:pPr>
        <w:jc w:val="both"/>
      </w:pPr>
      <w:r w:rsidRPr="00F9490F">
        <w:t>Pravna osoba koja za dužnika obavlja poslove platnog prometa:</w:t>
      </w:r>
      <w:r w:rsidR="00457473" w:rsidRPr="00F9490F">
        <w:t xml:space="preserve"> nitko, dostava poziva uredno iskazana</w:t>
      </w:r>
    </w:p>
    <w:p w:rsidRDefault="0023707B" w:rsidP="001E1B01" w:rsidR="0023707B">
      <w:pPr>
        <w:jc w:val="both"/>
      </w:pPr>
    </w:p>
    <w:p w:rsidRDefault="005542A2" w:rsidP="0023707B" w:rsidR="005542A2">
      <w:pPr>
        <w:ind w:firstLine="708"/>
        <w:jc w:val="both"/>
      </w:pPr>
      <w:r>
        <w:t xml:space="preserve">Utvrđuje se da unatoč tome što se zastupnik po zakonu dužnika na ročištu održanom 4. ožujka 2019. godine protivio otvaranju stečajnog postupka i molio dodjelu kraćeg roka radi podmirenja duga, do danas nije izvjestio sud o tome da bi dugovanje bilo podmireno. </w:t>
      </w:r>
    </w:p>
    <w:p w:rsidRDefault="005542A2" w:rsidP="0023707B" w:rsidR="005542A2">
      <w:pPr>
        <w:ind w:firstLine="708"/>
        <w:jc w:val="both"/>
      </w:pPr>
    </w:p>
    <w:p w:rsidRDefault="005542A2" w:rsidP="0023707B" w:rsidR="005542A2">
      <w:pPr>
        <w:ind w:firstLine="708"/>
        <w:jc w:val="both"/>
      </w:pPr>
      <w:r>
        <w:t>Utvrđuje se da je ovaj sud primjenom odredbe čl. 11. st. 3 Stečajnog zakona pribavio očevidnik ne izvršenih osnova za plaćanje na današnji dan iz kojeg proizlazi Da je dužnik u neprekidnoj blokadi od 12. lipnja 2018. godine za iznos od ukupno 84. 925,47 kn</w:t>
      </w:r>
      <w:r w:rsidR="00D92516">
        <w:t>. Očevidnik ne izvršeni</w:t>
      </w:r>
      <w:r>
        <w:t>h osnova za plaćanja 1.srpnja 2019. sastavni je dio ovog zapisnika.</w:t>
      </w:r>
    </w:p>
    <w:p w:rsidRDefault="005542A2" w:rsidP="0023707B" w:rsidR="005542A2">
      <w:pPr>
        <w:ind w:firstLine="708"/>
        <w:jc w:val="both"/>
      </w:pPr>
    </w:p>
    <w:p w:rsidRDefault="00B60D33" w:rsidP="001A566A" w:rsidR="00B60D33"/>
    <w:p w:rsidRDefault="001A566A" w:rsidP="001A566A" w:rsidR="001A566A" w:rsidRPr="00F9490F">
      <w:r w:rsidRPr="00F9490F">
        <w:t>Sud donosi</w:t>
      </w:r>
    </w:p>
    <w:p w:rsidRDefault="001A566A" w:rsidP="001A566A" w:rsidR="001A566A">
      <w:pPr>
        <w:jc w:val="center"/>
      </w:pPr>
      <w:r w:rsidRPr="00F9490F">
        <w:t>R j e š e n j e</w:t>
      </w:r>
    </w:p>
    <w:p w:rsidRDefault="00D92516" w:rsidP="001A566A" w:rsidR="00D92516">
      <w:pPr>
        <w:jc w:val="center"/>
      </w:pPr>
    </w:p>
    <w:p w:rsidRDefault="005542A2" w:rsidP="008A48CE" w:rsidR="00457473">
      <w:r>
        <w:t>Današnje ročište je dovršeno.  Daljnja odluka pisanim putem</w:t>
      </w:r>
      <w:r w:rsidR="00D92516">
        <w:t>.</w:t>
      </w:r>
    </w:p>
    <w:p w:rsidRDefault="005542A2" w:rsidP="008A48CE" w:rsidR="005542A2" w:rsidRPr="00F9490F"/>
    <w:p w:rsidRDefault="0023707B" w:rsidP="00856A46" w:rsidR="008A48CE" w:rsidRPr="00F9490F">
      <w:pPr>
        <w:jc w:val="center"/>
      </w:pPr>
      <w:r>
        <w:t>Dovršeno 10,</w:t>
      </w:r>
      <w:r w:rsidR="006F6CFE">
        <w:t xml:space="preserve"> </w:t>
      </w:r>
      <w:r w:rsidR="005542A2">
        <w:t>42</w:t>
      </w:r>
      <w:r w:rsidR="00457473" w:rsidRPr="00F9490F">
        <w:t xml:space="preserve"> </w:t>
      </w:r>
      <w:r w:rsidR="008A48CE" w:rsidRPr="00F9490F">
        <w:t xml:space="preserve"> sati</w:t>
      </w:r>
    </w:p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SUDAC</w:t>
      </w:r>
    </w:p>
    <w:p w:rsidRDefault="008A48CE" w:rsidP="008A48CE" w:rsidR="008A48CE" w:rsidRPr="00F9490F"/>
    <w:p w:rsidRDefault="008A48CE" w:rsidP="008A48CE" w:rsidR="008A48CE" w:rsidRPr="00F9490F"/>
    <w:p w:rsidRDefault="008A48CE" w:rsidP="00F05D2C" w:rsidR="008A48CE" w:rsidRPr="00F9490F">
      <w:r w:rsidRPr="00F9490F">
        <w:t xml:space="preserve">ZAPISNIČAR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</w:p>
    <w:sectPr w:rsidSect="00863645" w:rsidR="008A48CE" w:rsidRPr="00F949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ED63E5"/>
    <w:multiLevelType w:val="hybridMultilevel"/>
    <w:tmpl w:val="CB6ECE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223D1"/>
    <w:rsid w:val="000A5341"/>
    <w:rsid w:val="000E53B9"/>
    <w:rsid w:val="001047EF"/>
    <w:rsid w:val="00126807"/>
    <w:rsid w:val="001A0AAD"/>
    <w:rsid w:val="001A566A"/>
    <w:rsid w:val="001E1B01"/>
    <w:rsid w:val="0023707B"/>
    <w:rsid w:val="00344961"/>
    <w:rsid w:val="003553B9"/>
    <w:rsid w:val="003706C6"/>
    <w:rsid w:val="003A4630"/>
    <w:rsid w:val="003F52B1"/>
    <w:rsid w:val="00422ED8"/>
    <w:rsid w:val="004350A5"/>
    <w:rsid w:val="00451B15"/>
    <w:rsid w:val="00457473"/>
    <w:rsid w:val="0052057E"/>
    <w:rsid w:val="005542A2"/>
    <w:rsid w:val="00562BC5"/>
    <w:rsid w:val="005D6877"/>
    <w:rsid w:val="00602883"/>
    <w:rsid w:val="0061789D"/>
    <w:rsid w:val="00666D8C"/>
    <w:rsid w:val="00693CB2"/>
    <w:rsid w:val="006A697E"/>
    <w:rsid w:val="006D4024"/>
    <w:rsid w:val="006F6CFE"/>
    <w:rsid w:val="00732732"/>
    <w:rsid w:val="00735144"/>
    <w:rsid w:val="00765CC9"/>
    <w:rsid w:val="007700AC"/>
    <w:rsid w:val="00777E93"/>
    <w:rsid w:val="0082184A"/>
    <w:rsid w:val="008233A6"/>
    <w:rsid w:val="008313EE"/>
    <w:rsid w:val="00854C5A"/>
    <w:rsid w:val="00856A46"/>
    <w:rsid w:val="00863645"/>
    <w:rsid w:val="00877BC1"/>
    <w:rsid w:val="00877C33"/>
    <w:rsid w:val="008A48CE"/>
    <w:rsid w:val="008F7E83"/>
    <w:rsid w:val="00920DF0"/>
    <w:rsid w:val="009347BC"/>
    <w:rsid w:val="00A3457D"/>
    <w:rsid w:val="00A8071E"/>
    <w:rsid w:val="00AC3B33"/>
    <w:rsid w:val="00B33248"/>
    <w:rsid w:val="00B60D33"/>
    <w:rsid w:val="00C32A48"/>
    <w:rsid w:val="00C51C4E"/>
    <w:rsid w:val="00CA596D"/>
    <w:rsid w:val="00CE2EA8"/>
    <w:rsid w:val="00D50E89"/>
    <w:rsid w:val="00D524ED"/>
    <w:rsid w:val="00D92516"/>
    <w:rsid w:val="00DC51AE"/>
    <w:rsid w:val="00DC7CB8"/>
    <w:rsid w:val="00E21683"/>
    <w:rsid w:val="00E329E4"/>
    <w:rsid w:val="00E32D61"/>
    <w:rsid w:val="00E56666"/>
    <w:rsid w:val="00E65613"/>
    <w:rsid w:val="00EA5215"/>
    <w:rsid w:val="00EA7C1F"/>
    <w:rsid w:val="00F05D2C"/>
    <w:rsid w:val="00F9490F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2019.</izvorni_sadrzaj>
    <derivirana_varijabla naziv="DomainObject.Zapisnik.DatumKreiranja_1">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St-2600/2018-21</izvorni_sadrzaj>
    <derivirana_varijabla naziv="DomainObject.Zapisnik.Oznaka_1">St-2600/2018-21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St-2600/2018</izvorni_sadrzaj>
    <derivirana_varijabla naziv="DomainObject.Predmet.OznakaBroj_1">St-2600/2018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SMARTI GRADNJA j.d.o.o. za usluge</izvorni_sadrzaj>
    <derivirana_varijabla naziv="DomainObject.Predmet.ProtustrankaFormated_1">  SMARTI GRADNJA j.d.o.o. za usluge</derivirana_varijabla>
  </DomainObject.Predmet.ProtustrankaFormated>
  <DomainObject.Predmet.ProtustrankaFormatedOIB>
    <izvorni_sadrzaj>  SMARTI GRADNJA j.d.o.o. za usluge, OIB 30772899024</izvorni_sadrzaj>
    <derivirana_varijabla naziv="DomainObject.Predmet.ProtustrankaFormatedOIB_1">  SMARTI GRADNJA j.d.o.o. za usluge, OIB 30772899024</derivirana_varijabla>
  </DomainObject.Predmet.ProtustrankaFormatedOIB>
  <DomainObject.Predmet.ProtustrankaFormatedWithAdress>
    <izvorni_sadrzaj> SMARTI GRADNJA j.d.o.o. za usluge, Zlatarska 19, 10000 Zagreb</izvorni_sadrzaj>
    <derivirana_varijabla naziv="DomainObject.Predmet.ProtustrankaFormatedWithAdress_1"> SMARTI GRADNJA j.d.o.o. za usluge, Zlatarska 19, 10000 Zagreb</derivirana_varijabla>
  </DomainObject.Predmet.ProtustrankaFormatedWithAdress>
  <DomainObject.Predmet.ProtustrankaFormatedWithAdressOIB>
    <izvorni_sadrzaj> SMARTI GRADNJA j.d.o.o. za usluge, OIB 30772899024, Zlatarska 19, 10000 Zagreb</izvorni_sadrzaj>
    <derivirana_varijabla naziv="DomainObject.Predmet.ProtustrankaFormatedWithAdressOIB_1"> SMARTI GRADNJA j.d.o.o. za usluge, OIB 30772899024, Zlatarska 19, 10000 Zagreb</derivirana_varijabla>
  </DomainObject.Predmet.ProtustrankaFormatedWithAdressOIB>
  <DomainObject.Predmet.ProtustrankaWithAdress>
    <izvorni_sadrzaj>SMARTI GRADNJA j.d.o.o. za usluge Zlatarska 19, 10000 Zagreb</izvorni_sadrzaj>
    <derivirana_varijabla naziv="DomainObject.Predmet.ProtustrankaWithAdress_1">SMARTI GRADNJA j.d.o.o. za usluge Zlatarska 19, 10000 Zagreb</derivirana_varijabla>
  </DomainObject.Predmet.ProtustrankaWithAdress>
  <DomainObject.Predmet.ProtustrankaWithAdressOIB>
    <izvorni_sadrzaj>SMARTI GRADNJA j.d.o.o. za usluge, OIB 30772899024, Zlatarska 19, 10000 Zagreb</izvorni_sadrzaj>
    <derivirana_varijabla naziv="DomainObject.Predmet.ProtustrankaWithAdressOIB_1">SMARTI GRADNJA j.d.o.o. za usluge, OIB 30772899024, Zlatarska 19, 10000 Zagreb</derivirana_varijabla>
  </DomainObject.Predmet.ProtustrankaWithAdressOIB>
  <DomainObject.Predmet.ProtustrankaNazivFormated>
    <izvorni_sadrzaj>SMARTI GRADNJA j.d.o.o. za usluge</izvorni_sadrzaj>
    <derivirana_varijabla naziv="DomainObject.Predmet.ProtustrankaNazivFormated_1">SMARTI GRADNJA j.d.o.o. za usluge</derivirana_varijabla>
  </DomainObject.Predmet.ProtustrankaNazivFormated>
  <DomainObject.Predmet.ProtustrankaNazivFormatedOIB>
    <izvorni_sadrzaj>SMARTI GRADNJA j.d.o.o. za usluge, OIB 30772899024</izvorni_sadrzaj>
    <derivirana_varijabla naziv="DomainObject.Predmet.ProtustrankaNazivFormatedOIB_1">SMARTI GRADNJA j.d.o.o. za usluge, OIB 30772899024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SMARTI GRADNJA j.d.o.o. za usluge</item>
    </izvorni_sadrzaj>
    <derivirana_varijabla naziv="DomainObject.Predmet.ProtuStrankaListFormated_1">
      <item>SMARTI GRADNJA j.d.o.o. za usluge</item>
    </derivirana_varijabla>
  </DomainObject.Predmet.ProtuStrankaListFormated>
  <DomainObject.Predmet.ProtuStrankaListFormatedOIB>
    <izvorni_sadrzaj>
      <item>SMARTI GRADNJA j.d.o.o. za usluge, OIB 30772899024</item>
    </izvorni_sadrzaj>
    <derivirana_varijabla naziv="DomainObject.Predmet.ProtuStrankaListFormatedOIB_1">
      <item>SMARTI GRADNJA j.d.o.o. za usluge, OIB 30772899024</item>
    </derivirana_varijabla>
  </DomainObject.Predmet.ProtuStrankaListFormatedOIB>
  <DomainObject.Predmet.ProtuStrankaListFormatedWithAdress>
    <izvorni_sadrzaj>
      <item>SMARTI GRADNJA j.d.o.o. za usluge, Zlatarska 19, 10000 Zagreb</item>
    </izvorni_sadrzaj>
    <derivirana_varijabla naziv="DomainObject.Predmet.ProtuStrankaListFormatedWithAdress_1">
      <item>SMARTI GRADNJA j.d.o.o. za usluge, Zlatarska 19, 10000 Zagreb</item>
    </derivirana_varijabla>
  </DomainObject.Predmet.ProtuStrankaListFormatedWithAdress>
  <DomainObject.Predmet.ProtuStrankaListFormatedWithAdressOIB>
    <izvorni_sadrzaj>
      <item>SMARTI GRADNJA j.d.o.o. za usluge, OIB 30772899024, Zlatarska 19, 10000 Zagreb</item>
    </izvorni_sadrzaj>
    <derivirana_varijabla naziv="DomainObject.Predmet.ProtuStrankaListFormatedWithAdressOIB_1">
      <item>SMARTI GRADNJA j.d.o.o. za usluge, OIB 30772899024, Zlatarska 19, 10000 Zagreb</item>
    </derivirana_varijabla>
  </DomainObject.Predmet.ProtuStrankaListFormatedWithAdressOIB>
  <DomainObject.Predmet.ProtuStrankaListNazivFormated>
    <izvorni_sadrzaj>
      <item>SMARTI GRADNJA j.d.o.o. za usluge</item>
    </izvorni_sadrzaj>
    <derivirana_varijabla naziv="DomainObject.Predmet.ProtuStrankaListNazivFormated_1">
      <item>SMARTI GRADNJA j.d.o.o. za usluge</item>
    </derivirana_varijabla>
  </DomainObject.Predmet.ProtuStrankaListNazivFormated>
  <DomainObject.Predmet.ProtuStrankaListNazivFormatedOIB>
    <izvorni_sadrzaj>
      <item>SMARTI GRADNJA j.d.o.o. za usluge, OIB 30772899024</item>
    </izvorni_sadrzaj>
    <derivirana_varijabla naziv="DomainObject.Predmet.ProtuStrankaListNazivFormatedOIB_1">
      <item>SMARTI GRADNJA j.d.o.o. za usluge, OIB 30772899024</item>
    </derivirana_varijabla>
  </DomainObject.Predmet.ProtuStrankaListNazivFormatedOIB>
  <DomainObject.Predmet.OstaliListFormated>
    <izvorni_sadrzaj>
      <item>Raiffeisenbank Austria d.d.</item>
      <item>ANTONIJA PANDŽIĆ</item>
    </izvorni_sadrzaj>
    <derivirana_varijabla naziv="DomainObject.Predmet.OstaliListFormated_1">
      <item>Raiffeisenbank Austria d.d.</item>
      <item>ANTONIJA PANDŽIĆ</item>
    </derivirana_varijabla>
  </DomainObject.Predmet.OstaliListFormated>
  <DomainObject.Predmet.OstaliListFormatedOIB>
    <izvorni_sadrzaj>
      <item>Raiffeisenbank Austria d.d., OIB 53056966535</item>
      <item>ANTONIJA PANDŽIĆ, OIB 61971065714</item>
    </izvorni_sadrzaj>
    <derivirana_varijabla naziv="DomainObject.Predmet.OstaliListFormatedOIB_1">
      <item>Raiffeisenbank Austria d.d., OIB 53056966535</item>
      <item>ANTONIJA PANDŽIĆ, OIB 61971065714</item>
    </derivirana_varijabla>
  </DomainObject.Predmet.OstaliListFormatedOIB>
  <DomainObject.Predmet.OstaliListFormatedWithAdress>
    <izvorni_sadrzaj>
      <item>Raiffeisenbank Austria d.d., Magazinska cesta 69, 10000 Zagreb</item>
      <item>ANTONIJA PANDŽIĆ, Marjanska ulica 8a, 31000 Osijek</item>
    </izvorni_sadrzaj>
    <derivirana_varijabla naziv="DomainObject.Predmet.OstaliListFormatedWithAdress_1">
      <item>Raiffeisenbank Austria d.d., Magazinska cesta 69, 10000 Zagreb</item>
      <item>ANTONIJA PANDŽIĆ, Marjanska ulica 8a, 31000 Osijek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ANTONIJA PANDŽIĆ, OIB 61971065714, Marjanska ulica 8a, 31000 Osijek</item>
    </izvorni_sadrzaj>
    <derivirana_varijabla naziv="DomainObject.Predmet.OstaliListFormatedWithAdressOIB_1">
      <item>Raiffeisenbank Austria d.d., OIB 53056966535, Magazinska cesta 69, 10000 Zagreb</item>
      <item>ANTONIJA PANDŽIĆ, OIB 61971065714, Marjanska ulica 8a, 31000 Osijek</item>
    </derivirana_varijabla>
  </DomainObject.Predmet.OstaliListFormatedWithAdressOIB>
  <DomainObject.Predmet.OstaliListNazivFormated>
    <izvorni_sadrzaj>
      <item>Raiffeisenbank Austria d.d.</item>
      <item>ANTONIJA PANDŽIĆ</item>
    </izvorni_sadrzaj>
    <derivirana_varijabla naziv="DomainObject.Predmet.OstaliListNazivFormated_1">
      <item>Raiffeisenbank Austria d.d.</item>
      <item>ANTONIJA PANDŽIĆ</item>
    </derivirana_varijabla>
  </DomainObject.Predmet.OstaliListNazivFormated>
  <DomainObject.Predmet.OstaliListNazivFormatedOIB>
    <izvorni_sadrzaj>
      <item>Raiffeisenbank Austria d.d., OIB 53056966535</item>
      <item>ANTONIJA PANDŽIĆ, OIB 61971065714</item>
    </izvorni_sadrzaj>
    <derivirana_varijabla naziv="DomainObject.Predmet.OstaliListNazivFormatedOIB_1">
      <item>Raiffeisenbank Austria d.d., OIB 53056966535</item>
      <item>ANTONIJA PANDŽIĆ, OIB 61971065714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St-2600/2018-21</izvorni_sadrzaj>
    <derivirana_varijabla naziv="DomainObject.PoslovniBrojDokumenta_1">St-2600/2018-21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SMARTI GRADNJA j.d.o.o. za usluge</izvorni_sadrzaj>
    <derivirana_varijabla naziv="DomainObject.Predmet.ProtustrankaIDrugi_1">SMARTI GRADNJA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SMARTI GRADNJA j.d.o.o. za usluge, OIB 30772899024, Zlatarska 19, 10000 Zagreb</izvorni_sadrzaj>
    <derivirana_varijabla naziv="DomainObject.Predmet.ProtustrankaIDrugiAdressOIB_1">SMARTI GRADNJA j.d.o.o. za usluge, OIB 30772899024, Zlatarska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SMARTI GRADNJA j.d.o.o. za usluge</item>
      <item>FINA Regionalni centar Zagreb</item>
      <item>Raiffeisenbank Austria d.d.</item>
      <item>ANTONIJA PANDŽIĆ</item>
    </izvorni_sadrzaj>
    <derivirana_varijabla naziv="DomainObject.Predmet.SudioniciListNaziv_1">
      <item>SMARTI GRADNJA j.d.o.o. za usluge</item>
      <item>FINA Regionalni centar Zagreb</item>
      <item>Raiffeisenbank Austria d.d.</item>
      <item>ANTONIJA PANDŽIĆ</item>
    </derivirana_varijabla>
  </DomainObject.Predmet.SudioniciListNaziv>
  <DomainObject.Predmet.SudioniciListAdressOIB>
    <izvorni_sadrzaj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izvorni_sadrzaj>
    <derivirana_varijabla naziv="DomainObject.Predmet.SudioniciListAdressOIB_1">
      <item>SMARTI GRADNJA j.d.o.o. za usluge, OIB 30772899024, Zlatarska 19,10000 Zagreb</item>
      <item>FINA Regionalni centar Zagreb, OIB 85821130368, Trg svibanjskih žrtava 1995. 1,10000 Zagreb</item>
      <item>Raiffeisenbank Austria d.d., OIB 53056966535, Magazinska cesta 69,10000 Zagreb</item>
      <item>ANTONIJA PANDŽIĆ, OIB 61971065714, Marjanska ulica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30772899024</item>
      <item>, OIB 85821130368</item>
      <item>, OIB 53056966535</item>
      <item>, OIB 61971065714</item>
    </izvorni_sadrzaj>
    <derivirana_varijabla naziv="DomainObject.Predmet.SudioniciListNazivOIB_1">
      <item>, OIB 30772899024</item>
      <item>, OIB 85821130368</item>
      <item>, OIB 53056966535</item>
      <item>, OIB 61971065714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srpnja 2019.</izvorni_sadrzaj>
    <derivirana_varijabla naziv="DomainObject.Predmet.DatumZadnjeOdrzaneSudskeRadnje_1">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1241</properties:Characters>
  <properties:Lines>45</properties:Lines>
  <properties:Paragraphs>22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2019-02-06T15:11:00Z</dcterms:created>
  <dc:creator>gzubak</dc:creator>
  <cp:lastModifiedBy>Nikolina Krunić</cp:lastModifiedBy>
  <cp:lastPrinted>2019-07-01T08:43:00Z</cp:lastPrinted>
  <dcterms:modified xmlns:xsi="http://www.w3.org/2001/XMLSchema-instance" xsi:type="dcterms:W3CDTF">2019-07-01T09:09:00Z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St-2600/2018-21 / Zapisnik - Ročište radi rasprave o uvjetima za otvaranje steč. post. (7. zapisnik 4.3.19..docx)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