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7a75" w14:paraId="0197a75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E21562" w:rsidR="00E21562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30363" w:rsidR="0093036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B4037" w:rsidR="004B4037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Nadležni trgovački sud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4B4037" w:rsidR="004B4037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</w:t>
      </w:r>
      <w:r w:rsidR="00E144C4">
        <w:rPr>
          <w:rFonts w:cs="Times New Roman" w:hAnsi="Times New Roman" w:ascii="Times New Roman"/>
          <w:sz w:val="24"/>
          <w:szCs w:val="24"/>
          <w:u w:val="single"/>
          <w:lang w:val="pl-PL"/>
        </w:rPr>
        <w:t>197/99</w:t>
      </w:r>
    </w:p>
    <w:p w:rsidRDefault="00B6049B" w:rsidR="00B6049B">
      <w:pPr>
        <w:pStyle w:val="Tijeloteksta"/>
      </w:pPr>
    </w:p>
    <w:p w:rsidRDefault="00930363" w:rsidR="00930363">
      <w:pPr>
        <w:pStyle w:val="Tijeloteksta"/>
      </w:pPr>
    </w:p>
    <w:p w:rsidRDefault="004B4037" w:rsidR="00B6049B">
      <w:pPr>
        <w:pStyle w:val="Tijeloteksta"/>
      </w:pPr>
      <w:r>
        <w:t xml:space="preserve">Dužnik (ime i prezime / tvrtka ili naziv, </w:t>
      </w:r>
    </w:p>
    <w:p w:rsidRDefault="004B4037" w:rsidR="004B4037">
      <w:pPr>
        <w:pStyle w:val="Tijeloteksta"/>
      </w:pPr>
      <w:r>
        <w:t>OIB, adresa / sjedište):</w:t>
      </w:r>
    </w:p>
    <w:p w:rsidRDefault="004B4037" w:rsidR="000705BC">
      <w:pPr>
        <w:pStyle w:val="Tijeloteksta"/>
        <w:rPr>
          <w:u w:val="single"/>
        </w:rPr>
      </w:pPr>
      <w:r>
        <w:rPr>
          <w:u w:val="single"/>
        </w:rPr>
        <w:t xml:space="preserve">STEČAJNA MASA  </w:t>
      </w:r>
      <w:r w:rsidR="0084372C">
        <w:rPr>
          <w:u w:val="single"/>
        </w:rPr>
        <w:t xml:space="preserve">iza </w:t>
      </w:r>
      <w:r w:rsidR="00E144C4">
        <w:rPr>
          <w:u w:val="single"/>
        </w:rPr>
        <w:t>EUROBUS d.o.o.</w:t>
      </w:r>
      <w:r w:rsidR="004E5B8E">
        <w:rPr>
          <w:u w:val="single"/>
        </w:rPr>
        <w:t xml:space="preserve"> u stečaju</w:t>
      </w:r>
      <w:r>
        <w:rPr>
          <w:u w:val="single"/>
        </w:rPr>
        <w:t xml:space="preserve"> </w:t>
      </w:r>
    </w:p>
    <w:p w:rsidRDefault="004B4037" w:rsidR="000705BC">
      <w:pPr>
        <w:pStyle w:val="Tijeloteksta"/>
        <w:rPr>
          <w:u w:val="single"/>
        </w:rPr>
      </w:pPr>
      <w:r>
        <w:rPr>
          <w:u w:val="single"/>
        </w:rPr>
        <w:t xml:space="preserve">OIB: </w:t>
      </w:r>
      <w:r w:rsidR="0084372C">
        <w:rPr>
          <w:u w:val="single"/>
        </w:rPr>
        <w:t>18568268469</w:t>
      </w:r>
      <w:r>
        <w:rPr>
          <w:u w:val="single"/>
        </w:rPr>
        <w:t>_</w:t>
      </w:r>
    </w:p>
    <w:p w:rsidRDefault="004B4037" w:rsidR="004B4037">
      <w:pPr>
        <w:pStyle w:val="Tijeloteksta"/>
        <w:rPr>
          <w:u w:val="single"/>
        </w:rPr>
      </w:pPr>
      <w:r>
        <w:rPr>
          <w:u w:val="single"/>
        </w:rPr>
        <w:t xml:space="preserve">ZAGREB, </w:t>
      </w:r>
      <w:r w:rsidR="0084372C">
        <w:rPr>
          <w:u w:val="single"/>
        </w:rPr>
        <w:t>Bukovačka cesta 51</w:t>
      </w:r>
    </w:p>
    <w:p w:rsidRDefault="004B4037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30363" w:rsidR="00930363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B4037" w:rsidP="00C12C95" w:rsidR="004B4037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4B4037" w:rsidP="00C12C95" w:rsidR="004B4037" w:rsidRPr="008A2209">
      <w:pPr>
        <w:pStyle w:val="Bezproreda"/>
        <w:spacing w:after="0"/>
        <w:jc w:val="both"/>
        <w:rPr>
          <w:rFonts w:cs="Times New Roman" w:hAnsi="Times New Roman" w:ascii="Times New Roman"/>
          <w:i/>
          <w:sz w:val="20"/>
          <w:szCs w:val="20"/>
        </w:rPr>
      </w:pPr>
      <w:r w:rsidRPr="008A2209">
        <w:rPr>
          <w:rFonts w:cs="Times New Roman" w:hAnsi="Times New Roman" w:ascii="Times New Roman"/>
          <w:i/>
          <w:sz w:val="20"/>
          <w:szCs w:val="20"/>
        </w:rPr>
        <w:t>Navesti koje su pretpostavke iz članka 289. Stečajnog zakona ispunjene, o kojoj se stečajnoj masi radi i kolika je njena vrijednost.</w:t>
      </w:r>
    </w:p>
    <w:p w:rsidRDefault="008A2209" w:rsidP="00C12C95" w:rsidR="008A2209">
      <w:pPr>
        <w:pStyle w:val="Zaglavlje"/>
        <w:jc w:val="both"/>
      </w:pPr>
    </w:p>
    <w:p w:rsidRDefault="00777C91" w:rsidP="00C12C95" w:rsidR="0084372C">
      <w:pPr>
        <w:pStyle w:val="Zaglavlje"/>
        <w:jc w:val="both"/>
      </w:pPr>
      <w:r>
        <w:t>Nema promjena u odnosu na prethodno izvješće.</w:t>
      </w:r>
    </w:p>
    <w:p w:rsidRDefault="0084372C" w:rsidP="00C12C95" w:rsidR="0084372C">
      <w:pPr>
        <w:pStyle w:val="Zaglavlje"/>
        <w:jc w:val="both"/>
      </w:pPr>
    </w:p>
    <w:p w:rsidRDefault="004B4037" w:rsidP="00C12C95" w:rsidR="004B4037">
      <w:pPr>
        <w:pStyle w:val="Bezproreda"/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4B4037" w:rsidP="00C12C95" w:rsidR="004B4037">
      <w:pPr>
        <w:pStyle w:val="Bezproreda"/>
        <w:spacing w:after="0"/>
        <w:rPr>
          <w:rFonts w:cs="Times New Roman" w:hAnsi="Times New Roman" w:ascii="Times New Roman"/>
          <w:i/>
          <w:sz w:val="20"/>
          <w:szCs w:val="20"/>
        </w:rPr>
      </w:pPr>
      <w:r w:rsidRPr="00197BDF">
        <w:rPr>
          <w:rFonts w:cs="Times New Roman" w:hAnsi="Times New Roman" w:ascii="Times New Roman"/>
          <w:i/>
          <w:sz w:val="20"/>
          <w:szCs w:val="20"/>
        </w:rPr>
        <w:t>Navesti na koji način će se postupiti s preostalom stečajnom masom.</w:t>
      </w:r>
    </w:p>
    <w:p w:rsidRDefault="007D31DC" w:rsidP="00C12C95" w:rsidR="007D31DC">
      <w:pPr>
        <w:pStyle w:val="Bezproreda"/>
        <w:spacing w:after="0"/>
        <w:rPr>
          <w:rFonts w:cs="Times New Roman" w:hAnsi="Times New Roman" w:ascii="Times New Roman"/>
          <w:i/>
          <w:sz w:val="20"/>
          <w:szCs w:val="20"/>
        </w:rPr>
      </w:pPr>
    </w:p>
    <w:p w:rsidRDefault="00496505" w:rsidP="00496505" w:rsidR="00496505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28.09.17. primljeno je ovosudno rješenje o nastavku parnice posl.br. P-161/03 od 25.09.17., na prijedlog tužitelja Zračna luka Zagreb d.o.o. od 13.09.17.</w:t>
      </w:r>
    </w:p>
    <w:p w:rsidRDefault="00FE5707" w:rsidP="00496505" w:rsidR="00FE5707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707" w:rsidP="00496505" w:rsidR="00FE5707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Uvidom u e-predmet proizlazi da je Visoki trgovački sud RH u navedenom predmetu donio presudu posl.br. Pž-7436/2017 od 18.01.2018. kojom je odbijena žalba i potvrđeno 1- stupanjska presuda, koja još nije dostavljena strankama.</w:t>
      </w:r>
    </w:p>
    <w:p w:rsidRDefault="00496505" w:rsidP="00496505" w:rsidR="00496505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707" w:rsidP="00496505" w:rsidR="00496505" w:rsidRPr="00496505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Primljeno je očitovanje </w:t>
      </w:r>
      <w:r w:rsidR="00496505" w:rsidRPr="00496505">
        <w:rPr>
          <w:rFonts w:cs="Times New Roman" w:hAnsi="Times New Roman" w:ascii="Times New Roman"/>
          <w:sz w:val="24"/>
          <w:szCs w:val="24"/>
        </w:rPr>
        <w:t>SKDD</w:t>
      </w:r>
      <w:r>
        <w:rPr>
          <w:rFonts w:cs="Times New Roman" w:hAnsi="Times New Roman" w:ascii="Times New Roman"/>
          <w:sz w:val="24"/>
          <w:szCs w:val="24"/>
        </w:rPr>
        <w:t xml:space="preserve"> na dopis od</w:t>
      </w:r>
      <w:r w:rsidR="00496505" w:rsidRPr="00496505">
        <w:rPr>
          <w:rFonts w:cs="Times New Roman" w:hAnsi="Times New Roman" w:ascii="Times New Roman"/>
          <w:sz w:val="24"/>
          <w:szCs w:val="24"/>
        </w:rPr>
        <w:t xml:space="preserve"> zaprimljen 23.10.17., kojim ih se obavještava o upisu stečajne mase u sudski registar i podnosi zahtjev za upis promjene podataka o vlasniku računa vrijednosnih papira, traži se dostava podataka o provedenim upisima i brisanjima založnog prava na vrijednosnim papirima (dionicama) AUTR-R-A i osnovi takvih upisa te brisanje založnih prava upisanih protivno odredbama Stečajnog zakona. </w:t>
      </w:r>
    </w:p>
    <w:p w:rsidRDefault="00FE5707" w:rsidP="00496505" w:rsidR="00FE5707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očitovanja SKDD u bitnome proizlazi:</w:t>
      </w:r>
    </w:p>
    <w:p w:rsidRDefault="00FE5707" w:rsidP="00496505" w:rsidR="00496505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 SKDD ne raspolaže dokumentacijom na temelju koje je upisan zalog za 11.931 dionica oznake AUTR-R-A obzirom da je isti u SKDD upisan prijenosom podataka od izdavatelja 19.09.2000. godine</w:t>
      </w:r>
    </w:p>
    <w:p w:rsidRDefault="00FE5707" w:rsidP="00496505" w:rsidR="00FE5707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-kako upis blokade na temelju rješenja Općinskog suda u Šibeniku Ovr-1703/00 od 17.02.06. i prisilni prestanak zaloga br. 10324 nije utjecao na postojanje založnog prava, te je ono i dalje postojalo</w:t>
      </w:r>
    </w:p>
    <w:p w:rsidRDefault="00FE5707" w:rsidP="00496505" w:rsidR="00FE5707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je obustavom ovrje Ovr-1703/00 skinuta blokada nakon čega je teret ponovo vidljiv odnosno 11.931 dionica ponovo je ubilježeno na poziciji „založena prenosiva“ pod brojem tereta 68166</w:t>
      </w:r>
    </w:p>
    <w:p w:rsidRDefault="00FE5707" w:rsidP="00496505" w:rsidR="00FE5707" w:rsidRPr="00496505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 za brisanje založnog prava potrebno je dostaviti original ili ovjerenu presliku brisovnog očitovanja s ovjerenim potpisom ovlaštene osobe založnog vjerovnika i uplatiti iznos od 200,00 kn </w:t>
      </w:r>
    </w:p>
    <w:p w:rsidRDefault="00496505" w:rsidP="005C7032" w:rsidR="00496505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1E4D" w:rsidP="00C81E4D" w:rsidR="00C81E4D" w:rsidRPr="004C1E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1EFE">
        <w:rPr>
          <w:rFonts w:cs="Times New Roman"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5C7032" w:rsidP="00930363" w:rsidR="005C70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6505" w:rsidP="007D31DC" w:rsidR="00E87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Osim opisanog, nema promjena u odnosu na ranije izvješće.</w:t>
      </w:r>
      <w:r w:rsidR="007D31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5707" w:rsidP="007D31DC" w:rsidR="00FE5707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Daljne ranje mogu biti predložene po primitku presude VTS Pž-7436/2017.</w:t>
      </w:r>
    </w:p>
    <w:p w:rsidRDefault="00930363" w:rsidR="009303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1DC" w:rsidR="007D31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Stečajni upravitelj</w:t>
      </w:r>
    </w:p>
    <w:p w:rsidRDefault="007D31DC" w:rsidR="007D31DC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 w:rsidRPr="00BF2CC8">
        <w:rPr>
          <w:rFonts w:cs="Times New Roman" w:hAnsi="Times New Roman" w:ascii="Times New Roman"/>
          <w:sz w:val="24"/>
          <w:szCs w:val="24"/>
          <w:u w:val="single"/>
        </w:rPr>
        <w:t>Zagreb,</w:t>
      </w:r>
      <w:r w:rsidR="00BF2CC8" w:rsidRPr="00BF2CC8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="007D31DC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496505">
        <w:rPr>
          <w:rFonts w:cs="Times New Roman" w:hAnsi="Times New Roman" w:ascii="Times New Roman"/>
          <w:sz w:val="24"/>
          <w:szCs w:val="24"/>
          <w:u w:val="single"/>
        </w:rPr>
        <w:t>6</w:t>
      </w:r>
      <w:r w:rsidR="00BF2CC8" w:rsidRPr="00BF2CC8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FE5707">
        <w:rPr>
          <w:rFonts w:cs="Times New Roman" w:hAnsi="Times New Roman" w:ascii="Times New Roman"/>
          <w:sz w:val="24"/>
          <w:szCs w:val="24"/>
          <w:u w:val="single"/>
        </w:rPr>
        <w:t>02</w:t>
      </w:r>
      <w:r w:rsidR="00BF2CC8" w:rsidRPr="00BF2CC8">
        <w:rPr>
          <w:rFonts w:cs="Times New Roman" w:hAnsi="Times New Roman" w:ascii="Times New Roman"/>
          <w:sz w:val="24"/>
          <w:szCs w:val="24"/>
          <w:u w:val="single"/>
        </w:rPr>
        <w:t>.201</w:t>
      </w:r>
      <w:r w:rsidR="00FE5707">
        <w:rPr>
          <w:rFonts w:cs="Times New Roman" w:hAnsi="Times New Roman" w:ascii="Times New Roman"/>
          <w:sz w:val="24"/>
          <w:szCs w:val="24"/>
          <w:u w:val="single"/>
        </w:rPr>
        <w:t>8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E5707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866869">
        <w:rPr>
          <w:rFonts w:cs="Times New Roman" w:hAnsi="Times New Roman" w:ascii="Times New Roman"/>
          <w:sz w:val="24"/>
          <w:szCs w:val="24"/>
        </w:rPr>
        <w:t xml:space="preserve">        </w:t>
      </w:r>
      <w:r w:rsidR="007B1323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AA718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7B1323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66869">
        <w:rPr>
          <w:rFonts w:cs="Times New Roman" w:hAnsi="Times New Roman" w:ascii="Times New Roman"/>
          <w:sz w:val="24"/>
          <w:szCs w:val="24"/>
          <w:u w:val="single"/>
        </w:rPr>
        <w:t>_________________</w:t>
      </w:r>
    </w:p>
    <w:sectPr w:rsidSect="00930363" w:rsidR="004B4037">
      <w:pgSz w:h="16838" w:w="11906"/>
      <w:pgMar w:gutter="0" w:footer="709" w:header="709" w:left="1418" w:bottom="113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740DE"/>
    <w:multiLevelType w:val="hybridMultilevel"/>
    <w:tmpl w:val="F98C2F0A"/>
    <w:lvl w:tplc="041A0017" w:ilvl="0">
      <w:start w:val="1"/>
      <w:numFmt w:val="lowerLetter"/>
      <w:lvlText w:val="%1)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02174C60"/>
    <w:multiLevelType w:val="hybridMultilevel"/>
    <w:tmpl w:val="0630B80E"/>
    <w:lvl w:tplc="0E96E6E2" w:ilvl="0">
      <w:start w:val="8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5753DD"/>
    <w:multiLevelType w:val="hybridMultilevel"/>
    <w:tmpl w:val="54189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94750E"/>
    <w:multiLevelType w:val="hybridMultilevel"/>
    <w:tmpl w:val="6A92C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A12C74"/>
    <w:multiLevelType w:val="hybridMultilevel"/>
    <w:tmpl w:val="272C4F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BE43CE7"/>
    <w:multiLevelType w:val="hybridMultilevel"/>
    <w:tmpl w:val="99D4D3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2C37D1"/>
    <w:multiLevelType w:val="hybridMultilevel"/>
    <w:tmpl w:val="EFA2B77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812FE6"/>
    <w:multiLevelType w:val="hybridMultilevel"/>
    <w:tmpl w:val="4ADAE7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3A7786"/>
    <w:multiLevelType w:val="hybridMultilevel"/>
    <w:tmpl w:val="7B6A06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6E1613"/>
    <w:multiLevelType w:val="hybridMultilevel"/>
    <w:tmpl w:val="F2B81D48"/>
    <w:lvl w:tplc="59546152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color w:val="003366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F54CDA"/>
    <w:multiLevelType w:val="hybridMultilevel"/>
    <w:tmpl w:val="06B24E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0"/>
  </w:num>
  <w:num w:numId="6">
    <w:abstractNumId w:val="2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  <w:num w:numId="12">
    <w:abstractNumId w:val="8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006EE"/>
    <w:rsid w:val="00032942"/>
    <w:rsid w:val="000705BC"/>
    <w:rsid w:val="00082C39"/>
    <w:rsid w:val="000A0BB5"/>
    <w:rsid w:val="0012482B"/>
    <w:rsid w:val="00137049"/>
    <w:rsid w:val="00170A37"/>
    <w:rsid w:val="001717DA"/>
    <w:rsid w:val="00175DD0"/>
    <w:rsid w:val="001868E3"/>
    <w:rsid w:val="001869A6"/>
    <w:rsid w:val="00196367"/>
    <w:rsid w:val="00197BDF"/>
    <w:rsid w:val="001D022E"/>
    <w:rsid w:val="00202608"/>
    <w:rsid w:val="00267BBE"/>
    <w:rsid w:val="002C4D4A"/>
    <w:rsid w:val="002D7F5A"/>
    <w:rsid w:val="002F0C94"/>
    <w:rsid w:val="00307CE0"/>
    <w:rsid w:val="003158CE"/>
    <w:rsid w:val="00333F64"/>
    <w:rsid w:val="00385799"/>
    <w:rsid w:val="003900FF"/>
    <w:rsid w:val="003C325A"/>
    <w:rsid w:val="003F2A7A"/>
    <w:rsid w:val="00407695"/>
    <w:rsid w:val="00412BC4"/>
    <w:rsid w:val="004359B9"/>
    <w:rsid w:val="0045377C"/>
    <w:rsid w:val="00496505"/>
    <w:rsid w:val="004B1019"/>
    <w:rsid w:val="004B3AC4"/>
    <w:rsid w:val="004B4037"/>
    <w:rsid w:val="004B6593"/>
    <w:rsid w:val="004C1EFE"/>
    <w:rsid w:val="004D552F"/>
    <w:rsid w:val="004E5B8E"/>
    <w:rsid w:val="0052680F"/>
    <w:rsid w:val="00531042"/>
    <w:rsid w:val="005933E5"/>
    <w:rsid w:val="005C7032"/>
    <w:rsid w:val="005D356C"/>
    <w:rsid w:val="005D5B6E"/>
    <w:rsid w:val="0060345C"/>
    <w:rsid w:val="00617F5C"/>
    <w:rsid w:val="00647CE6"/>
    <w:rsid w:val="006830C5"/>
    <w:rsid w:val="00693307"/>
    <w:rsid w:val="00694200"/>
    <w:rsid w:val="006F7C48"/>
    <w:rsid w:val="007330F1"/>
    <w:rsid w:val="0075172B"/>
    <w:rsid w:val="00777C91"/>
    <w:rsid w:val="007B1323"/>
    <w:rsid w:val="007D184B"/>
    <w:rsid w:val="007D31DC"/>
    <w:rsid w:val="00826826"/>
    <w:rsid w:val="0084372C"/>
    <w:rsid w:val="00866869"/>
    <w:rsid w:val="0088390B"/>
    <w:rsid w:val="008A2209"/>
    <w:rsid w:val="008E405E"/>
    <w:rsid w:val="008E57A0"/>
    <w:rsid w:val="00923FD4"/>
    <w:rsid w:val="00930363"/>
    <w:rsid w:val="0094013C"/>
    <w:rsid w:val="00953CF3"/>
    <w:rsid w:val="00994ECA"/>
    <w:rsid w:val="009A47FA"/>
    <w:rsid w:val="009E743E"/>
    <w:rsid w:val="00A85458"/>
    <w:rsid w:val="00AA7181"/>
    <w:rsid w:val="00AC30BC"/>
    <w:rsid w:val="00AE14DA"/>
    <w:rsid w:val="00B12F75"/>
    <w:rsid w:val="00B40C1C"/>
    <w:rsid w:val="00B438CD"/>
    <w:rsid w:val="00B6049B"/>
    <w:rsid w:val="00BB12A0"/>
    <w:rsid w:val="00BB450D"/>
    <w:rsid w:val="00BB65D0"/>
    <w:rsid w:val="00BF127E"/>
    <w:rsid w:val="00BF2CC8"/>
    <w:rsid w:val="00C12C95"/>
    <w:rsid w:val="00C348EC"/>
    <w:rsid w:val="00C45AE6"/>
    <w:rsid w:val="00C5119B"/>
    <w:rsid w:val="00C570C0"/>
    <w:rsid w:val="00C81E4D"/>
    <w:rsid w:val="00CC21DB"/>
    <w:rsid w:val="00D14A0C"/>
    <w:rsid w:val="00D30D66"/>
    <w:rsid w:val="00D84A6F"/>
    <w:rsid w:val="00DA2A19"/>
    <w:rsid w:val="00DA77C2"/>
    <w:rsid w:val="00DD1F2C"/>
    <w:rsid w:val="00DE51FD"/>
    <w:rsid w:val="00DF3020"/>
    <w:rsid w:val="00E01200"/>
    <w:rsid w:val="00E144C4"/>
    <w:rsid w:val="00E21562"/>
    <w:rsid w:val="00E87C1B"/>
    <w:rsid w:val="00F754BE"/>
    <w:rsid w:val="00FE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B4037"/>
    <w:rPr>
      <w:rFonts w:cs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4B10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3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25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25A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25A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25A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B4037"/>
    <w:rPr>
      <w:rFonts w:ascii="Calibri" w:cs="Calibri" w:hAnsi="Calibri"/>
      <w:lang w:eastAsia="en-US"/>
    </w:rPr>
  </w:style>
  <w:style w:styleId="Reetkatablice" w:type="table">
    <w:name w:val="Table Grid"/>
    <w:basedOn w:val="Obinatablica"/>
    <w:uiPriority w:val="59"/>
    <w:rsid w:val="004B10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3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5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25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25A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25A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6B8FD-4791-4BDE-BDA6-61B2299C1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2223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2018-02-11T20:46:00Z</dcterms:created>
  <cp:lastModifiedBy>Karmela Dolenc</cp:lastModifiedBy>
  <cp:lastPrinted>2018-02-11T20:46:00Z</cp:lastPrinted>
  <dcterms:modified xmlns:xsi="http://www.w3.org/2001/XMLSchema-instance" xsi:type="dcterms:W3CDTF">2018-02-19T13:38:00Z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35-O21 Izvješće stečajnoga upravitelja o stanju stečajne mase (čl. 289. st. 6. SZ) 06 02 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