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6087" w14:paraId="1976087" w:rsidRDefault="001801C9" w:rsidP="001801C9" w:rsidR="001801C9">
      <w:pPr>
        <w:spacing w:after="0"/>
        <w:ind w:firstLine="708"/>
        <w15:collapsed w:val="false"/>
      </w:pPr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1C9" w:rsidP="001801C9" w:rsidR="001801C9">
      <w:pPr>
        <w:spacing w:after="0"/>
      </w:pPr>
      <w:r>
        <w:t xml:space="preserve">         REPUBLIKA HRVATSKA</w:t>
      </w:r>
    </w:p>
    <w:p w:rsidRDefault="001801C9" w:rsidP="001801C9" w:rsidR="001801C9">
      <w:pPr>
        <w:spacing w:after="0"/>
      </w:pPr>
      <w:r>
        <w:t xml:space="preserve"> TRGOVAČKI SUD U VARAŽDINU</w:t>
      </w:r>
    </w:p>
    <w:p w:rsidRDefault="001801C9" w:rsidP="001801C9" w:rsidR="001801C9">
      <w:pPr>
        <w:spacing w:after="0"/>
        <w:ind w:firstLine="720"/>
      </w:pPr>
      <w:r>
        <w:t xml:space="preserve">         B. Radić 2</w:t>
      </w:r>
    </w:p>
    <w:p w:rsidRDefault="001801C9" w:rsidP="001801C9" w:rsidR="001801C9">
      <w:pPr>
        <w:spacing w:after="0"/>
        <w:jc w:val="center"/>
      </w:pPr>
    </w:p>
    <w:p w:rsidRDefault="001801C9" w:rsidP="001801C9" w:rsidR="001801C9">
      <w:pPr>
        <w:spacing w:after="0"/>
        <w:jc w:val="center"/>
      </w:pPr>
    </w:p>
    <w:p w:rsidRDefault="001801C9" w:rsidP="001801C9" w:rsidR="001801C9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ZADRUGA ZVONČEK za turizam i usluge</w:t>
      </w:r>
      <w:r>
        <w:t>, OIB:</w:t>
      </w:r>
      <w:r>
        <w:t xml:space="preserve"> 49443982852</w:t>
      </w:r>
      <w:r>
        <w:t xml:space="preserve">, sa sjedištem u </w:t>
      </w:r>
      <w:r>
        <w:t>Trg kralja Tomislava 3</w:t>
      </w:r>
      <w:r>
        <w:t xml:space="preserve">, </w:t>
      </w:r>
      <w:r>
        <w:t>48000 Koprivnica</w:t>
      </w:r>
      <w:r>
        <w:t xml:space="preserve">, dana </w:t>
      </w:r>
      <w:r>
        <w:t xml:space="preserve">11. Studenog </w:t>
      </w:r>
      <w:r>
        <w:t>2015. godine, temeljem čl. 430. Stečajnog zakona ("Narodne novine" 71/15, u daljnjem tekstu SZ) objavljuje slijedeći</w:t>
      </w:r>
    </w:p>
    <w:p w:rsidRDefault="001801C9" w:rsidP="001801C9" w:rsidR="001801C9">
      <w:pPr>
        <w:spacing w:after="0"/>
        <w:jc w:val="both"/>
      </w:pPr>
    </w:p>
    <w:p w:rsidRDefault="001801C9" w:rsidP="001801C9" w:rsidR="001801C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801C9" w:rsidP="001801C9" w:rsidR="001801C9">
      <w:pPr>
        <w:spacing w:after="0"/>
        <w:jc w:val="both"/>
      </w:pPr>
    </w:p>
    <w:p w:rsidRDefault="001801C9" w:rsidP="001801C9" w:rsidR="001801C9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ZADRUGA ZVONČEK za turizam i usluge, OIB: 49443982852, sa sjedištem u Trg kralja Tomislava 3, 48000 Koprivnica, iznosi </w:t>
      </w:r>
      <w:r>
        <w:t xml:space="preserve">104.211,03 </w:t>
      </w:r>
      <w:r>
        <w:t>kn.</w:t>
      </w:r>
    </w:p>
    <w:p w:rsidRDefault="001801C9" w:rsidP="001801C9" w:rsidR="001801C9">
      <w:pPr>
        <w:spacing w:after="0"/>
        <w:jc w:val="both"/>
      </w:pPr>
    </w:p>
    <w:p w:rsidRDefault="001801C9" w:rsidP="001801C9" w:rsidR="001801C9">
      <w:pPr>
        <w:spacing w:after="0"/>
        <w:jc w:val="both"/>
      </w:pPr>
      <w:r>
        <w:tab/>
        <w:t xml:space="preserve">II/ Poziva se upravitelj </w:t>
      </w:r>
      <w:r>
        <w:t xml:space="preserve">zadruge </w:t>
      </w:r>
      <w:r>
        <w:t xml:space="preserve">dužnika </w:t>
      </w:r>
      <w:r>
        <w:t>Sanja Crnković</w:t>
      </w:r>
      <w:r>
        <w:t>, OIB:</w:t>
      </w:r>
      <w:r>
        <w:t xml:space="preserve"> 61224350122</w:t>
      </w:r>
      <w:r>
        <w:t xml:space="preserve">, </w:t>
      </w:r>
      <w:r>
        <w:t>Koprivnica</w:t>
      </w:r>
      <w:r>
        <w:t xml:space="preserve">, </w:t>
      </w:r>
      <w:r>
        <w:t>Trg kralja Tomislava 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801C9" w:rsidP="001801C9" w:rsidR="001801C9">
      <w:pPr>
        <w:spacing w:after="0"/>
        <w:jc w:val="both"/>
      </w:pPr>
    </w:p>
    <w:p w:rsidRDefault="001801C9" w:rsidP="001801C9" w:rsidR="001801C9">
      <w:pPr>
        <w:spacing w:after="0"/>
        <w:jc w:val="both"/>
      </w:pPr>
      <w:r>
        <w:tab/>
        <w:t xml:space="preserve">III/ Upozorava se upravitelj </w:t>
      </w:r>
      <w:r>
        <w:t xml:space="preserve">zadruge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801C9" w:rsidP="001801C9" w:rsidR="001801C9">
      <w:pPr>
        <w:spacing w:after="0"/>
        <w:jc w:val="both"/>
      </w:pPr>
    </w:p>
    <w:p w:rsidRDefault="001801C9" w:rsidP="001801C9" w:rsidR="001801C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801C9" w:rsidP="001801C9" w:rsidR="001801C9">
      <w:pPr>
        <w:spacing w:after="0"/>
        <w:ind w:firstLine="720"/>
        <w:jc w:val="both"/>
      </w:pPr>
    </w:p>
    <w:p w:rsidRDefault="001801C9" w:rsidP="001801C9" w:rsidR="001801C9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1801C9" w:rsidP="001801C9" w:rsidR="001801C9">
      <w:pPr>
        <w:spacing w:after="0"/>
        <w:jc w:val="both"/>
      </w:pPr>
    </w:p>
    <w:p w:rsidRDefault="001801C9" w:rsidP="001801C9" w:rsidR="001801C9">
      <w:pPr>
        <w:spacing w:after="0"/>
        <w:jc w:val="both"/>
      </w:pPr>
    </w:p>
    <w:p w:rsidRDefault="001801C9" w:rsidP="001801C9" w:rsidR="001801C9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1801C9" w:rsidP="001801C9" w:rsidR="001801C9">
      <w:pPr>
        <w:spacing w:after="0"/>
        <w:outlineLvl w:val="0"/>
      </w:pPr>
    </w:p>
    <w:p w:rsidRDefault="001801C9" w:rsidP="001801C9" w:rsidR="001801C9">
      <w:pPr>
        <w:spacing w:after="0"/>
        <w:jc w:val="center"/>
        <w:outlineLvl w:val="0"/>
      </w:pPr>
    </w:p>
    <w:p w:rsidRDefault="001801C9" w:rsidP="001801C9" w:rsidR="001801C9">
      <w:pPr>
        <w:spacing w:after="0"/>
        <w:jc w:val="center"/>
        <w:outlineLvl w:val="0"/>
      </w:pPr>
      <w:r>
        <w:t>Obrazloženje</w:t>
      </w:r>
    </w:p>
    <w:p w:rsidRDefault="001801C9" w:rsidP="001801C9" w:rsidR="001801C9">
      <w:pPr>
        <w:spacing w:after="0"/>
        <w:outlineLvl w:val="0"/>
      </w:pPr>
    </w:p>
    <w:p w:rsidRDefault="001801C9" w:rsidP="001801C9" w:rsidR="001801C9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ZADRUGA ZVONČEK za turizam i usluge, OIB: 49443982852, sa sjedištem u Trg kralja Tomislava 3, 48000 Koprivnica, navodeći da dužnik na dan </w:t>
      </w:r>
      <w:r>
        <w:t xml:space="preserve">28. listopada </w:t>
      </w:r>
      <w:r>
        <w:t xml:space="preserve">2015. u Očevidniku redoslijeda osnova za plaćanje ima evidentirane neizvršene osnove za plaćanje u ukupnom iznosu od </w:t>
      </w:r>
      <w:r>
        <w:t xml:space="preserve">104.211,03 </w:t>
      </w:r>
      <w:r>
        <w:t>kn te da dužnik nema zaposlenih.</w:t>
      </w:r>
    </w:p>
    <w:p w:rsidRDefault="001801C9" w:rsidP="001801C9" w:rsidR="001801C9">
      <w:pPr>
        <w:spacing w:after="0"/>
        <w:jc w:val="both"/>
        <w:outlineLvl w:val="0"/>
      </w:pPr>
    </w:p>
    <w:p w:rsidRDefault="001801C9" w:rsidP="001801C9" w:rsidR="001801C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801C9" w:rsidP="001801C9" w:rsidR="001801C9">
      <w:pPr>
        <w:spacing w:after="0"/>
        <w:jc w:val="both"/>
        <w:outlineLvl w:val="0"/>
      </w:pPr>
    </w:p>
    <w:p w:rsidRDefault="001801C9" w:rsidP="001801C9" w:rsidR="001801C9">
      <w:pPr>
        <w:spacing w:after="0"/>
        <w:jc w:val="center"/>
        <w:outlineLvl w:val="0"/>
      </w:pPr>
    </w:p>
    <w:p w:rsidRDefault="001801C9" w:rsidP="001801C9" w:rsidR="001801C9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1801C9" w:rsidP="001801C9" w:rsidR="001801C9">
      <w:pPr>
        <w:spacing w:after="0"/>
        <w:jc w:val="center"/>
        <w:outlineLvl w:val="0"/>
      </w:pPr>
    </w:p>
    <w:p w:rsidRDefault="001801C9" w:rsidP="001801C9" w:rsidR="001801C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801C9" w:rsidP="001801C9" w:rsidR="001801C9">
      <w:pPr>
        <w:spacing w:after="0"/>
        <w:jc w:val="center"/>
        <w:outlineLvl w:val="0"/>
      </w:pPr>
    </w:p>
    <w:p w:rsidRDefault="001801C9" w:rsidP="001801C9" w:rsidR="001801C9">
      <w:pPr>
        <w:spacing w:after="0"/>
        <w:ind w:firstLine="720" w:left="3600"/>
        <w:jc w:val="center"/>
        <w:outlineLvl w:val="0"/>
      </w:pPr>
      <w:r>
        <w:t>STEČAJNI SUDAC:</w:t>
      </w:r>
    </w:p>
    <w:p w:rsidRDefault="001801C9" w:rsidP="001801C9" w:rsidR="001801C9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1801C9" w:rsidP="001801C9" w:rsidR="001801C9">
      <w:pPr>
        <w:spacing w:after="0"/>
        <w:ind w:firstLine="720" w:left="3600"/>
        <w:jc w:val="center"/>
        <w:outlineLvl w:val="0"/>
      </w:pPr>
    </w:p>
    <w:p w:rsidRDefault="001801C9" w:rsidP="001801C9" w:rsidR="001801C9">
      <w:pPr>
        <w:spacing w:after="0"/>
        <w:outlineLvl w:val="0"/>
      </w:pPr>
    </w:p>
    <w:p w:rsidRDefault="001801C9" w:rsidP="001801C9" w:rsidR="001801C9">
      <w:pPr>
        <w:spacing w:after="0"/>
        <w:outlineLvl w:val="0"/>
      </w:pPr>
    </w:p>
    <w:p w:rsidRDefault="001801C9" w:rsidP="001801C9" w:rsidR="001801C9">
      <w:pPr>
        <w:spacing w:after="0"/>
        <w:outlineLvl w:val="0"/>
      </w:pPr>
    </w:p>
    <w:p w:rsidRDefault="001801C9" w:rsidP="001801C9" w:rsidR="001801C9">
      <w:pPr>
        <w:spacing w:after="0"/>
        <w:outlineLvl w:val="0"/>
      </w:pPr>
    </w:p>
    <w:p w:rsidRDefault="001801C9" w:rsidP="001801C9" w:rsidR="001801C9">
      <w:pPr>
        <w:spacing w:after="0"/>
        <w:outlineLvl w:val="0"/>
      </w:pPr>
      <w:r>
        <w:t>DNA:</w:t>
      </w:r>
    </w:p>
    <w:p w:rsidRDefault="001801C9" w:rsidP="001801C9" w:rsidR="001801C9">
      <w:pPr>
        <w:spacing w:after="0"/>
        <w:outlineLvl w:val="0"/>
      </w:pPr>
      <w:r>
        <w:t>- e-Oglasna ploča suda</w:t>
      </w:r>
    </w:p>
    <w:p w:rsidRDefault="00AE649C" w:rsidP="001801C9" w:rsidR="00AE649C" w:rsidRPr="00B76F3C">
      <w:pPr>
        <w:pStyle w:val="Naslov3"/>
        <w:numPr>
          <w:ilvl w:val="0"/>
          <w:numId w:val="0"/>
        </w:numPr>
      </w:pPr>
    </w:p>
    <w:p w:rsidRDefault="001801C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801C9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1C9" w:rsidP="001801C9" w:rsidR="008333A9">
    <w:pPr>
      <w:pStyle w:val="Zaglavlje"/>
      <w:tabs>
        <w:tab w:pos="387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St-483/15-4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1C9" w:rsidR="001801C9">
    <w:pPr>
      <w:pStyle w:val="Zaglavlje"/>
    </w:pPr>
    <w:r>
      <w:t>Poslovni broj: 6 St-483/15-4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1C9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3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St-483/2015-4</izvorni_sadrzaj>
    <derivirana_varijabla naziv="DomainObject.Oznaka_1">St-483/2015-4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ZVONČEK za turizam i usluge</izvorni_sadrzaj>
    <derivirana_varijabla naziv="DomainObject.Predmet.ProtustrankaFormated_1">  ZADRUGA ZVONČEK za turizam i usluge</derivirana_varijabla>
  </DomainObject.Predmet.ProtustrankaFormated>
  <DomainObject.Predmet.ProtustrankaFormatedOIB>
    <izvorni_sadrzaj>  ZADRUGA ZVONČEK za turizam i usluge, OIB 49443982852</izvorni_sadrzaj>
    <derivirana_varijabla naziv="DomainObject.Predmet.ProtustrankaFormatedOIB_1">  ZADRUGA ZVONČEK za turizam i usluge, OIB 49443982852</derivirana_varijabla>
  </DomainObject.Predmet.ProtustrankaFormatedOIB>
  <DomainObject.Predmet.ProtustrankaFormatedWithAdress>
    <izvorni_sadrzaj> ZADRUGA ZVONČEK za turizam i usluge, Trg kralja Tomislava 3, 48000 Koprivnica</izvorni_sadrzaj>
    <derivirana_varijabla naziv="DomainObject.Predmet.ProtustrankaFormatedWithAdress_1"> ZADRUGA ZVONČEK za turizam i usluge, Trg kralja Tomislava 3, 48000 Koprivnica</derivirana_varijabla>
  </DomainObject.Predmet.ProtustrankaFormatedWithAdress>
  <DomainObject.Predmet.ProtustrankaFormatedWithAdressOIB>
    <izvorni_sadrzaj> ZADRUGA ZVONČEK za turizam i usluge, OIB 49443982852, Trg kralja Tomislava 3, 48000 Koprivnica</izvorni_sadrzaj>
    <derivirana_varijabla naziv="DomainObject.Predmet.ProtustrankaFormatedWithAdressOIB_1"> ZADRUGA ZVONČEK za turizam i usluge, OIB 49443982852, Trg kralja Tomislava 3, 48000 Koprivnica</derivirana_varijabla>
  </DomainObject.Predmet.ProtustrankaFormatedWithAdressOIB>
  <DomainObject.Predmet.ProtustrankaWithAdress>
    <izvorni_sadrzaj>ZADRUGA ZVONČEK za turizam i usluge Trg kralja Tomislava 3, 48000 Koprivnica</izvorni_sadrzaj>
    <derivirana_varijabla naziv="DomainObject.Predmet.ProtustrankaWithAdress_1">ZADRUGA ZVONČEK za turizam i usluge Trg kralja Tomislava 3, 48000 Koprivnica</derivirana_varijabla>
  </DomainObject.Predmet.ProtustrankaWithAdress>
  <DomainObject.Predmet.ProtustrankaWithAdressOIB>
    <izvorni_sadrzaj>ZADRUGA ZVONČEK za turizam i usluge, OIB 49443982852, Trg kralja Tomislava 3, 48000 Koprivnica</izvorni_sadrzaj>
    <derivirana_varijabla naziv="DomainObject.Predmet.ProtustrankaWithAdressOIB_1">ZADRUGA ZVONČEK za turizam i usluge, OIB 49443982852, Trg kralja Tomislava 3, 48000 Koprivnica</derivirana_varijabla>
  </DomainObject.Predmet.ProtustrankaWithAdressOIB>
  <DomainObject.Predmet.ProtustrankaNazivFormated>
    <izvorni_sadrzaj>ZADRUGA ZVONČEK za turizam i usluge</izvorni_sadrzaj>
    <derivirana_varijabla naziv="DomainObject.Predmet.ProtustrankaNazivFormated_1">ZADRUGA ZVONČEK za turizam i usluge</derivirana_varijabla>
  </DomainObject.Predmet.ProtustrankaNazivFormated>
  <DomainObject.Predmet.ProtustrankaNazivFormatedOIB>
    <izvorni_sadrzaj>ZADRUGA ZVONČEK za turizam i usluge, OIB 49443982852</izvorni_sadrzaj>
    <derivirana_varijabla naziv="DomainObject.Predmet.ProtustrankaNazivFormatedOIB_1">ZADRUGA ZVONČEK za turizam i usluge, OIB 49443982852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104211.03</izvorni_sadrzaj>
    <derivirana_varijabla naziv="DomainObject.Predmet.TrenutnaVrijednost_1">104211.03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ZVONČEK za turizam i usluge</item>
    </izvorni_sadrzaj>
    <derivirana_varijabla naziv="DomainObject.Predmet.ProtuStrankaListFormated_1">
      <item>ZADRUGA ZVONČEK za turizam i usluge</item>
    </derivirana_varijabla>
  </DomainObject.Predmet.ProtuStrankaListFormated>
  <DomainObject.Predmet.ProtuStrankaListFormatedOIB>
    <izvorni_sadrzaj>
      <item>ZADRUGA ZVONČEK za turizam i usluge, OIB 49443982852</item>
    </izvorni_sadrzaj>
    <derivirana_varijabla naziv="DomainObject.Predmet.ProtuStrankaListFormatedOIB_1">
      <item>ZADRUGA ZVONČEK za turizam i usluge, OIB 49443982852</item>
    </derivirana_varijabla>
  </DomainObject.Predmet.ProtuStrankaListFormatedOIB>
  <DomainObject.Predmet.ProtuStrankaListFormatedWithAdress>
    <izvorni_sadrzaj>
      <item>ZADRUGA ZVONČEK za turizam i usluge, Trg kralja Tomislava 3, 48000 Koprivnica</item>
    </izvorni_sadrzaj>
    <derivirana_varijabla naziv="DomainObject.Predmet.ProtuStrankaListFormatedWithAdress_1">
      <item>ZADRUGA ZVONČEK za turizam i usluge, Trg kralja Tomislava 3, 48000 Koprivnica</item>
    </derivirana_varijabla>
  </DomainObject.Predmet.ProtuStrankaListFormatedWithAdress>
  <DomainObject.Predmet.ProtuStrankaListFormatedWithAdressOIB>
    <izvorni_sadrzaj>
      <item>ZADRUGA ZVONČEK za turizam i usluge, OIB 49443982852, Trg kralja Tomislava 3, 48000 Koprivnica</item>
    </izvorni_sadrzaj>
    <derivirana_varijabla naziv="DomainObject.Predmet.ProtuStrankaListFormatedWithAdressOIB_1">
      <item>ZADRUGA ZVONČEK za turizam i usluge, OIB 49443982852, Trg kralja Tomislava 3, 48000 Koprivnica</item>
    </derivirana_varijabla>
  </DomainObject.Predmet.ProtuStrankaListFormatedWithAdressOIB>
  <DomainObject.Predmet.ProtuStrankaListNazivFormated>
    <izvorni_sadrzaj>
      <item>ZADRUGA ZVONČEK za turizam i usluge</item>
    </izvorni_sadrzaj>
    <derivirana_varijabla naziv="DomainObject.Predmet.ProtuStrankaListNazivFormated_1">
      <item>ZADRUGA ZVONČEK za turizam i usluge</item>
    </derivirana_varijabla>
  </DomainObject.Predmet.ProtuStrankaListNazivFormated>
  <DomainObject.Predmet.ProtuStrankaListNazivFormatedOIB>
    <izvorni_sadrzaj>
      <item>ZADRUGA ZVONČEK za turizam i usluge, OIB 49443982852</item>
    </izvorni_sadrzaj>
    <derivirana_varijabla naziv="DomainObject.Predmet.ProtuStrankaListNazivFormatedOIB_1">
      <item>ZADRUGA ZVONČEK za turizam i usluge, OIB 49443982852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St-483/2015-4</izvorni_sadrzaj>
    <derivirana_varijabla naziv="DomainObject.PoslovniBrojDokumenta_1">St-483/2015-4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ZVONČEK za turizam i usluge</izvorni_sadrzaj>
    <derivirana_varijabla naziv="DomainObject.Predmet.ProtustrankaIDrugi_1">ZADRUGA ZVONČEK za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ZVONČEK za turizam i usluge, OIB 49443982852, Trg kralja Tomislava 3, 48000 Koprivnica</izvorni_sadrzaj>
    <derivirana_varijabla naziv="DomainObject.Predmet.ProtustrankaIDrugiAdressOIB_1">ZADRUGA ZVONČEK za turizam i usluge, OIB 49443982852, Trg kralja Tomislava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ZVONČEK za turizam i usluge</item>
      <item>E-oglasna ploča</item>
      <item>Sudski registar, Trgovački sud u Varaždinu</item>
    </izvorni_sadrzaj>
    <derivirana_varijabla naziv="DomainObject.Predmet.SudioniciListNaziv_1">
      <item>Financijska agencija</item>
      <item>ZADRUGA ZVONČEK za turizam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ZVONČEK za turizam i usluge, OIB 49443982852, Trg kralja Tomislava 3,48000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ZVONČEK za turizam i usluge, OIB 49443982852, Trg kralja Tomislava 3,48000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B4F72-017D-4F8D-9705-147D6120A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2602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2015-11-11T06:52:00Z</cp:lastPrinted>
  <dcterms:modified xmlns:xsi="http://www.w3.org/2001/XMLSchema-instance" xsi:type="dcterms:W3CDTF">2015-11-11T06:52:00Z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