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cc9e" w14:paraId="fbacc9e" w:rsidRDefault="00264047" w:rsidP="00264047" w:rsidR="00264047">
      <w:pPr>
        <w:pStyle w:val="Bezproreda"/>
        <w15:collapsed w:val="false"/>
      </w:pPr>
      <w:bookmarkStart w:name="_GoBack" w:id="0"/>
      <w:bookmarkEnd w:id="0"/>
      <w:r>
        <w:t>KAMENSKO d.d. u stečaju</w:t>
      </w:r>
    </w:p>
    <w:p w:rsidRDefault="00264047" w:rsidP="00264047" w:rsidR="00264047">
      <w:pPr>
        <w:pStyle w:val="Bezproreda"/>
      </w:pPr>
      <w:r>
        <w:t xml:space="preserve">Zagreb, </w:t>
      </w:r>
      <w:proofErr w:type="spellStart"/>
      <w:r>
        <w:t>Reljkovićeva</w:t>
      </w:r>
      <w:proofErr w:type="spellEnd"/>
      <w:r>
        <w:t xml:space="preserve"> 8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 xml:space="preserve">                                                 ZAPISNIK SA SJEDNICE ODORA VJEROVNIKA</w:t>
      </w:r>
    </w:p>
    <w:p w:rsidRDefault="00264047" w:rsidP="00264047" w:rsidR="00264047">
      <w:pPr>
        <w:pStyle w:val="Bezproreda"/>
      </w:pPr>
      <w:r>
        <w:t xml:space="preserve">                                                    Održane 26.5.2017.g. u Zagrebu, Zavrtnica 17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>Prisutni: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  <w:numPr>
          <w:ilvl w:val="0"/>
          <w:numId w:val="1"/>
        </w:numPr>
      </w:pPr>
      <w:r>
        <w:t>Grad Zagreb – Vinko Knezović</w:t>
      </w:r>
    </w:p>
    <w:p w:rsidRDefault="00264047" w:rsidP="00264047" w:rsidR="00264047">
      <w:pPr>
        <w:pStyle w:val="Bezproreda"/>
        <w:numPr>
          <w:ilvl w:val="0"/>
          <w:numId w:val="1"/>
        </w:numPr>
      </w:pPr>
      <w:r>
        <w:t xml:space="preserve">Zagreb zaštita d.d. – Andrej </w:t>
      </w:r>
      <w:proofErr w:type="spellStart"/>
      <w:r>
        <w:t>Todling</w:t>
      </w:r>
      <w:proofErr w:type="spellEnd"/>
    </w:p>
    <w:p w:rsidRDefault="00264047" w:rsidP="00264047" w:rsidR="00264047">
      <w:pPr>
        <w:pStyle w:val="Bezproreda"/>
        <w:numPr>
          <w:ilvl w:val="0"/>
          <w:numId w:val="1"/>
        </w:numPr>
      </w:pPr>
      <w:r>
        <w:t xml:space="preserve">HEP </w:t>
      </w:r>
      <w:proofErr w:type="spellStart"/>
      <w:r>
        <w:t>toplinarstvo</w:t>
      </w:r>
      <w:proofErr w:type="spellEnd"/>
      <w:r>
        <w:t xml:space="preserve"> – Slađana </w:t>
      </w:r>
      <w:proofErr w:type="spellStart"/>
      <w:r>
        <w:t>Berlengi</w:t>
      </w:r>
      <w:proofErr w:type="spellEnd"/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>Stečajni upravitelj: Zdravko Mitak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>Početak sjednice: 13,00 sati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 xml:space="preserve">Dnevni red: </w:t>
      </w:r>
    </w:p>
    <w:p w:rsidRDefault="00264047" w:rsidP="00264047" w:rsidR="00264047">
      <w:pPr>
        <w:pStyle w:val="Bezproreda"/>
      </w:pPr>
      <w:r>
        <w:t>- završni račun stečajnog upravitelja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>- Dostavljeni završni račun članovima Odbora vjerovnika čini sastavni dio zapisnika.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>Tijek sjednice: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>Stečajni upravitelj podnosi elemente završnog računa stečajnog postupka kao u pisanom izvješću.</w:t>
      </w:r>
    </w:p>
    <w:p w:rsidRDefault="00264047" w:rsidP="00264047" w:rsidR="00264047">
      <w:pPr>
        <w:pStyle w:val="Bezproreda"/>
      </w:pPr>
    </w:p>
    <w:p w:rsidRDefault="00497B54" w:rsidP="00264047" w:rsidR="00497B54">
      <w:pPr>
        <w:pStyle w:val="Bezproreda"/>
      </w:pPr>
      <w:r>
        <w:t xml:space="preserve">Članovi odbora vjerovnika razmatraju završni račun, te traže pojašnjenje pozicije odvjetničkih troškova i da li je sklopljen sporazum sa punomoćnikom i pojašnjenje pozicije rezervacije za pohranu arhivskog gradiva. </w:t>
      </w:r>
    </w:p>
    <w:p w:rsidRDefault="00497B54" w:rsidP="00264047" w:rsidR="00497B54">
      <w:pPr>
        <w:pStyle w:val="Bezproreda"/>
      </w:pPr>
    </w:p>
    <w:p w:rsidRDefault="00264047" w:rsidP="00264047" w:rsidR="00264047">
      <w:pPr>
        <w:pStyle w:val="Bezproreda"/>
      </w:pPr>
      <w:r>
        <w:t xml:space="preserve">U odnosu na odvjetničke troškove stečajni upravitelj navodi da je u odnosu na iznos nepodmirenih troškova odvjetnicima za zastupanje stečajnog dužnika, a nastavno na odluku sa prethodne sjednice Odbora vjerovnika, sklopio sporazum kojim se cjelokupno neplaćeni troškovi zastupanja podmiruju nagodbenim iznosom od 625.000,00 kn + PDV. Navedeni iznos predstavlja znatno niži </w:t>
      </w:r>
      <w:r w:rsidR="00497B54">
        <w:t>iznos od iznos od onog koji proizlazi iz Odvjetničke tarife, odnosno predstavlja iznos koji ne prelazi iznos od 50% troška određenog tarifom.</w:t>
      </w:r>
      <w:r>
        <w:t xml:space="preserve"> </w:t>
      </w:r>
    </w:p>
    <w:p w:rsidRDefault="00497B54" w:rsidP="00264047" w:rsidR="00497B54">
      <w:pPr>
        <w:pStyle w:val="Bezproreda"/>
      </w:pPr>
    </w:p>
    <w:p w:rsidRDefault="00497B54" w:rsidP="00264047" w:rsidR="00497B54">
      <w:pPr>
        <w:pStyle w:val="Bezproreda"/>
      </w:pPr>
      <w:r>
        <w:t xml:space="preserve">U odnosu na rezervaciju za troškove zbrinjavanja arhivskog gradiva, stečajni upravitelj navodi kao u završnom računu da je tvrtka Dokumenta preuzela oko 130 dužnih metara arhivskog gradiva koje je sada u fazi razlučivanja po obvezi ročnosti čuvanja, da je na bazi predmetnih dužnih metara izvršena rezervacija ( iznos sa uključenim PDV-om), no da će stvarni trošak biti određen kada arhivari utvrde točnu specifikaciju rokova čuvanja. U slučaju manjeg troška od izvršene rezervacije, sredstva će biti deponirana na sudskom depozitu te će biti predmet naknadne diobe. </w:t>
      </w:r>
    </w:p>
    <w:p w:rsidRDefault="00264047" w:rsidP="00264047" w:rsidR="00264047">
      <w:pPr>
        <w:pStyle w:val="Bezproreda"/>
      </w:pPr>
    </w:p>
    <w:p w:rsidRDefault="00497B54" w:rsidP="00264047" w:rsidR="00264047">
      <w:pPr>
        <w:pStyle w:val="Bezproreda"/>
      </w:pPr>
      <w:r>
        <w:t xml:space="preserve">Nakon obrazloženja stečajnog upravitelja i uvida u dokumentaciju, </w:t>
      </w:r>
      <w:r w:rsidR="00F24077">
        <w:t xml:space="preserve">specifikaciju troška po odvjetnici i </w:t>
      </w:r>
      <w:r>
        <w:t xml:space="preserve">Sporazum sa odvjetnicom, </w:t>
      </w:r>
      <w:r w:rsidR="00F24077">
        <w:t xml:space="preserve"> kao i obrazloženje rezervacije za arhivsko gradivo, </w:t>
      </w:r>
      <w:r>
        <w:t>članovi odbora vjerovnika daju slijedeće mišljenje:</w:t>
      </w:r>
    </w:p>
    <w:p w:rsidRDefault="00F24077" w:rsidP="00264047" w:rsidR="00F24077">
      <w:pPr>
        <w:pStyle w:val="Bezproreda"/>
      </w:pPr>
    </w:p>
    <w:p w:rsidRDefault="00F24077" w:rsidP="00264047" w:rsidR="00F24077">
      <w:pPr>
        <w:pStyle w:val="Bezproreda"/>
      </w:pPr>
      <w:r>
        <w:lastRenderedPageBreak/>
        <w:t>Članovi Odbora vjerovnika jednoglasno prihvaćaju Završni račun stečajnog upravitelja i isti odobravaju.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 xml:space="preserve">                            </w:t>
      </w:r>
      <w:r w:rsidR="00F24077">
        <w:t xml:space="preserve">                               </w:t>
      </w:r>
    </w:p>
    <w:p w:rsidRDefault="00264047" w:rsidP="00264047" w:rsidR="00264047">
      <w:pPr>
        <w:pStyle w:val="Bezproreda"/>
      </w:pPr>
    </w:p>
    <w:p w:rsidRDefault="00F24077" w:rsidP="00264047" w:rsidR="00264047">
      <w:pPr>
        <w:pStyle w:val="Bezproreda"/>
      </w:pPr>
      <w:r>
        <w:t>Dovršeno u 13,50</w:t>
      </w:r>
      <w:r w:rsidR="00264047">
        <w:t xml:space="preserve"> sati</w:t>
      </w:r>
    </w:p>
    <w:p w:rsidRDefault="00264047" w:rsidP="00264047" w:rsidR="00264047">
      <w:pPr>
        <w:pStyle w:val="Bezproreda"/>
        <w:ind w:left="720"/>
      </w:pPr>
      <w:r>
        <w:t xml:space="preserve"> </w:t>
      </w:r>
    </w:p>
    <w:p w:rsidRDefault="00264047" w:rsidP="00264047" w:rsidR="00264047">
      <w:pPr>
        <w:pStyle w:val="Bezproreda"/>
      </w:pPr>
      <w:r>
        <w:t>Odbor vjerovnika:</w:t>
      </w: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</w:p>
    <w:p w:rsidRDefault="00264047" w:rsidP="00264047" w:rsidR="00264047">
      <w:pPr>
        <w:pStyle w:val="Bezproreda"/>
      </w:pPr>
      <w:r>
        <w:t>Stečajni upravitelj:</w:t>
      </w:r>
    </w:p>
    <w:p w:rsidRDefault="00264047" w:rsidP="00264047" w:rsidR="00264047"/>
    <w:p w:rsidRDefault="00D83AC3" w:rsidR="00D83AC3"/>
    <w:sectPr w:rsidR="00D83A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5F0A2A"/>
    <w:multiLevelType w:val="hybridMultilevel"/>
    <w:tmpl w:val="4E5ED520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4047"/>
    <w:rsid w:val="00264047"/>
    <w:rsid w:val="003531B8"/>
    <w:rsid w:val="00497B54"/>
    <w:rsid w:val="004B6727"/>
    <w:rsid w:val="0054714E"/>
    <w:rsid w:val="00D83AC3"/>
    <w:rsid w:val="00F2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404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404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47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404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404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47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St-332/2010-379</izvorni_sadrzaj>
    <derivirana_varijabla naziv="DomainObject.Oznaka_1">St-332/2010-379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Klaričić; ANNI AUREI društvo s ograničenom odgovornošću za građenje i usluge</izvorni_sadrzaj>
    <derivirana_varijabla naziv="DomainObject.Predmet.StrankaFormated_1">  J.H. CLISSOLD &amp; SON LTD. zastupanog po punomoćniku Matej Klaričić; ANNI AUREI društvo s ograničenom odgovornošću za građenje i usluge</derivirana_varijabla>
  </DomainObject.Predmet.StrankaFormated>
  <DomainObject.Predmet.StrankaFormatedOIB>
    <izvorni_sadrzaj>  J.H. CLISSOLD &amp; SON LTD. zastupanog po punomoćniku Matej Klaričić; ANNI AUREI društvo s ograničenom odgovornošću za građenje i usluge, OIB 28487572886</izvorni_sadrzaj>
    <derivirana_varijabla naziv="DomainObject.Predmet.StrankaFormatedOIB_1">  J.H. CLISSOLD &amp; SON LTD. zastupanog po punomoćniku Matej Klaričić; ANNI AUREI društvo s ograničenom odgovornošću za građenje i usluge, OIB 28487572886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Klaričić; ANNI AUREI društvo s ograničenom odgovornošću za građenje i usluge, Ulica kralja Tomislava 45, 48260 Križevci</izvorni_sadrzaj>
    <derivirana_varijabla naziv="DomainObject.Predmet.StrankaFormatedWithAdress_1"> J.H. CLISSOLD &amp; SON LTD., OTLEY ROAD, BRADFORD, WEST YORKSHIRE BD3 ODH, OLDGATE MILL, NORTH WING zastupanog po punomoćniku Matej Klaričić; ANNI AUREI društvo s ograničenom odgovornošću za građenje i usluge, Ulica kralja Tomislava 45, 48260 Križevci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izvorni_sadrzaj>
    <derivirana_varijabla naziv="DomainObject.Predmet.StrankaFormatedWithAdressOIB_1"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derivirana_varijabla>
  </DomainObject.Predmet.StrankaFormatedWithAdressOIB>
  <DomainObject.Predmet.StrankaWithAdress>
    <izvorni_sadrzaj>J.H. CLISSOLD &amp; SON LTD. OTLEY ROAD, BRADFORD, WEST YORKSHIRE BD3 ODH,OLDGATE MILL, NORTH WING,ANNI AUREI društvo s ograničenom odgovornošću za građenje i usluge Ulica kralja Tomislava 45,48260 Križevci</izvorni_sadrzaj>
    <derivirana_varijabla naziv="DomainObject.Predmet.StrankaWithAdress_1">J.H. CLISSOLD &amp; SON LTD. OTLEY ROAD, BRADFORD, WEST YORKSHIRE BD3 ODH,OLDGATE MILL, NORTH WING,ANNI AUREI društvo s ograničenom odgovornošću za građenje i usluge Ulica kralja Tomislava 45,48260 Križevci</derivirana_varijabla>
  </DomainObject.Predmet.StrankaWithAdress>
  <DomainObject.Predmet.StrankaWithAdressOIB>
    <izvorni_sadrzaj>J.H. CLISSOLD &amp; SON LTD., OTLEY ROAD, BRADFORD, WEST YORKSHIRE BD3 ODH,OLDGATE MILL, NORTH WING,ANNI AUREI društvo s ograničenom odgovornošću za građenje i usluge, OIB 28487572886, Ulica kralja Tomislava 45,48260 Križevci</izvorni_sadrzaj>
    <derivirana_varijabla naziv="DomainObject.Predmet.StrankaWithAdressOIB_1">J.H. CLISSOLD &amp; SON LTD., OTLEY ROAD, BRADFORD, WEST YORKSHIRE BD3 ODH,OLDGATE MILL, NORTH WING,ANNI AUREI društvo s ograničenom odgovornošću za građenje i usluge, OIB 28487572886, Ulica kralja Tomislava 45,48260 Križevci</derivirana_varijabla>
  </DomainObject.Predmet.StrankaWithAdressOIB>
  <DomainObject.Predmet.StrankaNazivFormated>
    <izvorni_sadrzaj>J.H. CLISSOLD &amp; SON LTD.,ANNI AUREI društvo s ograničenom odgovornošću za građenje i usluge</izvorni_sadrzaj>
    <derivirana_varijabla naziv="DomainObject.Predmet.StrankaNazivFormated_1">J.H. CLISSOLD &amp; SON LTD.,ANNI AUREI društvo s ograničenom odgovornošću za građenje i usluge</derivirana_varijabla>
  </DomainObject.Predmet.StrankaNazivFormated>
  <DomainObject.Predmet.StrankaNazivFormatedOIB>
    <izvorni_sadrzaj>J.H. CLISSOLD &amp; SON LTD.,ANNI AUREI društvo s ograničenom odgovornošću za građenje i usluge, OIB 28487572886</izvorni_sadrzaj>
    <derivirana_varijabla naziv="DomainObject.Predmet.StrankaNazivFormatedOIB_1">J.H. CLISSOLD &amp; SON LTD.,ANNI AUREI društvo s ograničenom odgovornošću za građenje i usluge, OIB 28487572886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  <item>ANNI AUREI društvo s ograničenom odgovornošću za građenje i usluge</item>
    </izvorni_sadrzaj>
    <derivirana_varijabla naziv="DomainObject.Predmet.StrankaListFormated_1">
      <item>J.H. CLISSOLD &amp; SON LTD. zastupanog po punomoćniku Matej Klaričić</item>
      <item>ANNI AUREI društvo s ograničenom odgovornošću za građenje i usluge</item>
    </derivirana_varijabla>
  </DomainObject.Predmet.StrankaListFormated>
  <DomainObject.Predmet.StrankaListFormatedOIB>
    <izvorni_sadrzaj>
      <item>J.H. CLISSOLD &amp; SON LTD. zastupanog po punomoćniku Matej Klaričić</item>
      <item>ANNI AUREI društvo s ograničenom odgovornošću za građenje i usluge, OIB 28487572886</item>
    </izvorni_sadrzaj>
    <derivirana_varijabla naziv="DomainObject.Predmet.StrankaListFormatedOIB_1">
      <item>J.H. CLISSOLD &amp; SON LTD. zastupanog po punomoćniku Matej Klaričić</item>
      <item>ANNI AUREI društvo s ograničenom odgovornošću za građenje i usluge, OIB 28487572886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derivirana_varijabla>
  </DomainObject.Predmet.StrankaListFormatedWithAdressOIB>
  <DomainObject.Predmet.StrankaListNazivFormated>
    <izvorni_sadrzaj>
      <item>J.H. CLISSOLD &amp; SON LTD.</item>
      <item>ANNI AUREI društvo s ograničenom odgovornošću za građenje i usluge</item>
    </izvorni_sadrzaj>
    <derivirana_varijabla naziv="DomainObject.Predmet.StrankaListNazivFormated_1">
      <item>J.H. CLISSOLD &amp; SON LTD.</item>
      <item>ANNI AUREI društvo s ograničenom odgovornošću za građenje i usluge</item>
    </derivirana_varijabla>
  </DomainObject.Predmet.StrankaListNazivFormated>
  <DomainObject.Predmet.StrankaListNazivFormatedOIB>
    <izvorni_sadrzaj>
      <item>J.H. CLISSOLD &amp; SON LTD.</item>
      <item>ANNI AUREI društvo s ograničenom odgovornošću za građenje i usluge, OIB 28487572886</item>
    </izvorni_sadrzaj>
    <derivirana_varijabla naziv="DomainObject.Predmet.StrankaListNazivFormatedOIB_1">
      <item>J.H. CLISSOLD &amp; SON LTD.</item>
      <item>ANNI AUREI društvo s ograničenom odgovornošću za građenje i usluge, OIB 28487572886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 i dr.</izvorni_sadrzaj>
    <derivirana_varijabla naziv="DomainObject.Predmet.StrankaIDrugi_1">J.H. CLISSOLD &amp; SON LTD. i dr.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 i dr.</izvorni_sadrzaj>
    <derivirana_varijabla naziv="DomainObject.Predmet.StrankaIDrugiAdressOIB_1">J.H. CLISSOLD &amp; SON LTD., OTLEY ROAD, BRADFORD, WEST YORKSHIRE BD3 ODH, OLDGATE MILL, NORTH WING i dr.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1943</properties:Characters>
  <properties:Lines>68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2017-05-29T09:15:00Z</dcterms:created>
  <dc:creator>Zdravko</dc:creator>
  <cp:lastModifiedBy>Vinka Mihalinčić</cp:lastModifiedBy>
  <cp:lastPrinted>2017-05-26T11:36:00Z</cp:lastPrinted>
  <dcterms:modified xmlns:xsi="http://www.w3.org/2001/XMLSchema-instance" xsi:type="dcterms:W3CDTF">2017-06-01T07:10:00Z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St-332/2010-379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