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3b01" w14:paraId="95b3b0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DA0627">
        <w:t>231/12-268</w:t>
      </w:r>
    </w:p>
    <w:p w:rsidRDefault="00C60455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9E16F4" w:rsidR="009E16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3C7146" w:rsidP="00C037AB" w:rsidR="003C7146"/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DA0627" w:rsidP="00DA0627" w:rsidR="00DA0627" w:rsidRPr="003B4B51"/>
    <w:p w:rsidRDefault="00DA0627" w:rsidP="00DA0627" w:rsidR="00DA0627" w:rsidRPr="003B4B51">
      <w:pPr>
        <w:ind w:firstLine="708"/>
        <w:jc w:val="both"/>
      </w:pPr>
      <w:r w:rsidRPr="003B4B51">
        <w:t xml:space="preserve">Trgovački sud u Osijeku, po stečajnom sucu Jadranki Herman, u stečajnom postupku nad dužnikom  </w:t>
      </w:r>
      <w:r w:rsidRPr="00DA0627">
        <w:t>INDUSTRIJA TRIKOTAŽE ITEKS d.o.o. u stečaju, Ilok, dr. Franje Tuđmana 4, MBS 030070374, OIB 80318735454,</w:t>
      </w:r>
      <w:r w:rsidRPr="003B4B51">
        <w:t xml:space="preserve"> dana</w:t>
      </w:r>
      <w:r>
        <w:t xml:space="preserve"> 25. siječnja 2017.          </w:t>
      </w:r>
    </w:p>
    <w:p w:rsidRDefault="00BF507B" w:rsidP="00904741" w:rsidR="00BF507B">
      <w:pPr>
        <w:jc w:val="both"/>
      </w:pP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802DC7" w:rsidR="008F7433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DA0627" w:rsidRPr="00DA0627">
        <w:t>INDUSTRIJA TRIKOTAŽE ITEKS d.o.o. u stečaju, Ilok, dr. Franje Tuđmana 4, MBS 030070374, OIB 80318735454</w:t>
      </w:r>
      <w:r w:rsidR="001C27F1">
        <w:rPr>
          <w:bCs/>
        </w:rPr>
        <w:t xml:space="preserve">, i to : </w:t>
      </w:r>
    </w:p>
    <w:p w:rsidRDefault="00DA0627" w:rsidP="00802DC7" w:rsidR="00DA0627" w:rsidRPr="00802DC7">
      <w:pPr>
        <w:ind w:firstLine="140" w:left="568"/>
        <w:jc w:val="both"/>
      </w:pPr>
    </w:p>
    <w:p w:rsidRDefault="003C3B95" w:rsidP="003C3B95" w:rsidR="003C3B95" w:rsidRPr="006F1A84">
      <w:pPr>
        <w:ind w:firstLine="705"/>
        <w:jc w:val="both"/>
        <w:rPr>
          <w:b/>
          <w:bCs/>
          <w:lang w:val="pl-PL"/>
        </w:rPr>
      </w:pPr>
      <w:r>
        <w:rPr>
          <w:b/>
          <w:bCs/>
          <w:lang w:val="pl-PL"/>
        </w:rPr>
        <w:t xml:space="preserve">1. </w:t>
      </w:r>
      <w:r w:rsidRPr="006F1A84">
        <w:rPr>
          <w:b/>
          <w:bCs/>
          <w:lang w:val="pl-PL"/>
        </w:rPr>
        <w:t xml:space="preserve">Z.k.ul. </w:t>
      </w:r>
      <w:r w:rsidR="00DA0627">
        <w:rPr>
          <w:b/>
          <w:bCs/>
          <w:lang w:val="pl-PL"/>
        </w:rPr>
        <w:t xml:space="preserve">5776 </w:t>
      </w:r>
      <w:r w:rsidRPr="006F1A84">
        <w:rPr>
          <w:b/>
          <w:bCs/>
          <w:lang w:val="pl-PL"/>
        </w:rPr>
        <w:t xml:space="preserve"> k.o. </w:t>
      </w:r>
      <w:r w:rsidR="00DA0627">
        <w:rPr>
          <w:b/>
          <w:bCs/>
          <w:lang w:val="pl-PL"/>
        </w:rPr>
        <w:t xml:space="preserve">Ilok </w:t>
      </w:r>
    </w:p>
    <w:p w:rsidRDefault="003C3B95" w:rsidP="00DA0627" w:rsidR="003C3B95">
      <w:pPr>
        <w:ind w:left="705"/>
        <w:jc w:val="both"/>
        <w:rPr>
          <w:lang w:val="it-IT"/>
        </w:rPr>
      </w:pPr>
      <w:r>
        <w:rPr>
          <w:lang w:val="it-IT"/>
        </w:rPr>
        <w:t>- k.č.br.</w:t>
      </w:r>
      <w:r w:rsidR="00DA0627">
        <w:rPr>
          <w:lang w:val="it-IT"/>
        </w:rPr>
        <w:t xml:space="preserve"> 73/2 u naravi dvorište u Ulici dr. Franje Tuđmana sa 250 m2.</w:t>
      </w:r>
    </w:p>
    <w:p w:rsidRDefault="003C3B95" w:rsidP="003C3B95" w:rsidR="003C3B95">
      <w:pPr>
        <w:jc w:val="both"/>
        <w:rPr>
          <w:sz w:val="10"/>
          <w:szCs w:val="10"/>
          <w:lang w:val="it-IT"/>
        </w:rPr>
      </w:pPr>
    </w:p>
    <w:p w:rsidRDefault="003C3B95" w:rsidP="003C3B95" w:rsidR="003C3B95">
      <w:pPr>
        <w:jc w:val="both"/>
        <w:rPr>
          <w:lang w:val="pl-PL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 xml:space="preserve">Na navedenim nekretninama upisano je razlučno pravo u korist razlučnih vjerovnika </w:t>
      </w:r>
      <w:r w:rsidR="001E57C3">
        <w:rPr>
          <w:lang w:val="pl-PL"/>
        </w:rPr>
        <w:t>Hrvatska poštanska banka d.d. Zagreb i Hrvatska banka za obnovu i razvitak Zagreb.</w:t>
      </w:r>
    </w:p>
    <w:p w:rsidRDefault="003C3B95" w:rsidP="003C3B95" w:rsidR="003C3B95">
      <w:pPr>
        <w:rPr>
          <w:lang w:val="pl-PL"/>
        </w:rPr>
      </w:pPr>
    </w:p>
    <w:p w:rsidRDefault="003C3B95" w:rsidP="003C3B95" w:rsidR="003C3B95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9E16F4" w:rsidP="00DA0627" w:rsidR="009E16F4">
      <w:pPr>
        <w:pStyle w:val="Tijeloteksta"/>
        <w:rPr>
          <w:bCs/>
        </w:rPr>
      </w:pP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1E57C3" w:rsidR="00427E8F">
      <w:pPr>
        <w:ind w:firstLine="348" w:left="1068"/>
        <w:jc w:val="both"/>
      </w:pPr>
      <w:r>
        <w:t xml:space="preserve"> </w:t>
      </w:r>
      <w:r w:rsidR="00BF507B">
        <w:t xml:space="preserve">– </w:t>
      </w:r>
      <w:r w:rsidR="001E57C3">
        <w:t xml:space="preserve">17.500,00 kn.              </w:t>
      </w:r>
    </w:p>
    <w:p w:rsidRDefault="00427E8F" w:rsidP="00427E8F" w:rsidR="00427E8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E57C3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2619EC">
        <w:t>2</w:t>
      </w:r>
      <w:r w:rsidR="001E57C3">
        <w:t>. ožujka 2017.</w:t>
      </w:r>
      <w:r w:rsidR="002619EC">
        <w:t xml:space="preserve">  </w:t>
      </w:r>
      <w:r w:rsidR="00BF507B">
        <w:t xml:space="preserve"> godine </w:t>
      </w:r>
      <w:r w:rsidR="00904805" w:rsidRPr="00BF507B">
        <w:t xml:space="preserve">u </w:t>
      </w:r>
      <w:r w:rsidR="003C3B95">
        <w:t>1</w:t>
      </w:r>
      <w:r w:rsidR="001E57C3">
        <w:t>1</w:t>
      </w:r>
      <w:r w:rsidR="009E16F4">
        <w:t>,</w:t>
      </w:r>
      <w:r w:rsidR="002619EC">
        <w:t>0</w:t>
      </w:r>
      <w:r w:rsidR="009E16F4">
        <w:t xml:space="preserve">0 </w:t>
      </w:r>
      <w:r w:rsidRPr="00BF507B">
        <w:t xml:space="preserve"> sati.</w:t>
      </w:r>
    </w:p>
    <w:p w:rsidRDefault="00016E44" w:rsidP="003C3B95" w:rsidR="00802DC7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C7146" w:rsidP="007D077D" w:rsidR="003C7146">
      <w:pPr>
        <w:ind w:left="708"/>
        <w:jc w:val="both"/>
      </w:pPr>
    </w:p>
    <w:p w:rsidRDefault="003C7146" w:rsidP="007D077D" w:rsidR="003C7146">
      <w:pPr>
        <w:ind w:left="708"/>
        <w:jc w:val="both"/>
      </w:pPr>
    </w:p>
    <w:p w:rsidRDefault="003C7146" w:rsidP="003C7146" w:rsidR="003C7146">
      <w:pPr>
        <w:ind w:left="708"/>
        <w:jc w:val="center"/>
      </w:pPr>
      <w:r>
        <w:lastRenderedPageBreak/>
        <w:t>2</w:t>
      </w:r>
    </w:p>
    <w:p w:rsidRDefault="003C7146" w:rsidP="003C7146" w:rsidR="003C7146">
      <w:pPr>
        <w:jc w:val="right"/>
      </w:pPr>
      <w:r>
        <w:t>13 St-231/12-268</w:t>
      </w:r>
    </w:p>
    <w:p w:rsidRDefault="003C7146" w:rsidP="003C7146" w:rsidR="003C7146">
      <w:pPr>
        <w:ind w:left="708"/>
        <w:jc w:val="center"/>
      </w:pPr>
    </w:p>
    <w:p w:rsidRDefault="003C7146" w:rsidP="003C7146" w:rsidR="003C7146">
      <w:pPr>
        <w:jc w:val="both"/>
      </w:pPr>
    </w:p>
    <w:p w:rsidRDefault="003C7146" w:rsidP="007D077D" w:rsidR="003C7146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7C3">
        <w:t xml:space="preserve"> na ročištu za javnu dražbu po početnoj cijeni </w:t>
      </w:r>
      <w:r w:rsidR="00EA48C4">
        <w:t xml:space="preserve"> </w:t>
      </w:r>
      <w:r w:rsidR="00EA253A">
        <w:t xml:space="preserve">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1E57C3">
        <w:t>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AB20A8">
        <w:t>272-231-2012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AB20A8" w:rsidR="009E16F4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AB20A8">
        <w:t xml:space="preserve">Nadom Gagro odvjetnicom iz Vinkovaca </w:t>
      </w:r>
      <w:r w:rsidR="00507515">
        <w:t xml:space="preserve"> na mobitel broj </w:t>
      </w:r>
      <w:r w:rsidR="00BF507B">
        <w:t>09</w:t>
      </w:r>
      <w:r w:rsidR="00AB20A8">
        <w:t>8270335.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8F7433" w:rsidR="00E05237"/>
    <w:p w:rsidRDefault="003C7146" w:rsidP="003C7146" w:rsidR="00EA48C4">
      <w:pPr>
        <w:jc w:val="center"/>
      </w:pPr>
      <w:r>
        <w:t>3</w:t>
      </w:r>
    </w:p>
    <w:p w:rsidRDefault="003C7146" w:rsidP="003C7146" w:rsidR="003C7146">
      <w:pPr>
        <w:jc w:val="right"/>
      </w:pPr>
      <w:r>
        <w:t>13 St-231/12-268</w:t>
      </w:r>
    </w:p>
    <w:p w:rsidRDefault="003C7146" w:rsidP="003C7146" w:rsidR="003C7146">
      <w:pPr>
        <w:jc w:val="center"/>
      </w:pPr>
    </w:p>
    <w:p w:rsidRDefault="003C7146" w:rsidP="003C7146" w:rsidR="003C7146">
      <w:pPr>
        <w:jc w:val="center"/>
      </w:pPr>
    </w:p>
    <w:p w:rsidRDefault="003C7146" w:rsidP="003C7146" w:rsidR="003C7146" w:rsidRPr="00E05237">
      <w:pPr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9A72E3" w:rsidP="00904741" w:rsidR="009A72E3" w:rsidRPr="00BF507B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EA48C4" w:rsidP="00904741" w:rsidR="00EA48C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AB20A8">
        <w:rPr>
          <w:bCs/>
        </w:rPr>
        <w:t xml:space="preserve">231/12-10 od 26. rujna 2012.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AB20A8">
        <w:t xml:space="preserve"> </w:t>
      </w:r>
      <w:r w:rsidR="00AB20A8" w:rsidRPr="00DA0627">
        <w:t>INDUSTRIJA TRIKOTAŽE ITEKS d.o.o. u stečaju, Ilok, dr. Franje Tuđmana</w:t>
      </w:r>
      <w:r w:rsidR="00AB20A8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571648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>(Narodne novine broj  44/96, 29/99, 129/00, 123/03, 82/06, 116/10, 25/12, 133/12 u vezi s člankom 441. Stečajnog zakona Narodne novine 71/15).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802DC7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437AE9" w:rsidP="00437AE9" w:rsidR="00EA48C4">
      <w:pPr>
        <w:pStyle w:val="Tijeloteksta"/>
        <w:jc w:val="center"/>
        <w:rPr>
          <w:bCs/>
        </w:rPr>
      </w:pPr>
      <w:r>
        <w:rPr>
          <w:bCs/>
        </w:rPr>
        <w:t>U Osijeku</w:t>
      </w:r>
      <w:r w:rsidR="00AB20A8">
        <w:rPr>
          <w:bCs/>
        </w:rPr>
        <w:t xml:space="preserve"> 25. siječanj 2017.</w:t>
      </w:r>
    </w:p>
    <w:p w:rsidRDefault="00437AE9" w:rsidP="00437AE9" w:rsidR="00437AE9" w:rsidRPr="008332D7">
      <w:pPr>
        <w:pStyle w:val="Tijeloteksta"/>
        <w:jc w:val="center"/>
        <w:rPr>
          <w:bCs/>
        </w:rPr>
      </w:pP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437AE9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>Protiv ovog</w:t>
      </w:r>
      <w:r w:rsidR="003C7146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  <w:r w:rsidR="003C7146">
        <w:t>.</w:t>
      </w:r>
    </w:p>
    <w:p w:rsidRDefault="00437AE9" w:rsidP="00437AE9" w:rsidR="00437AE9">
      <w:pPr>
        <w:pStyle w:val="Tijeloteksta"/>
        <w:jc w:val="left"/>
        <w:rPr>
          <w:sz w:val="22"/>
          <w:szCs w:val="22"/>
        </w:rPr>
      </w:pP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3C7146" w:rsidP="00437AE9" w:rsidR="00437AE9">
      <w:pPr>
        <w:pStyle w:val="Tijeloteksta"/>
        <w:jc w:val="left"/>
      </w:pPr>
      <w:r>
        <w:t xml:space="preserve">1.  </w:t>
      </w:r>
      <w:r w:rsidR="00437AE9">
        <w:t xml:space="preserve">stečajni upravitelj – </w:t>
      </w:r>
      <w:r w:rsidR="00AB20A8">
        <w:t xml:space="preserve">Nada Gagro                  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razlučni vjerovnik </w:t>
      </w:r>
      <w:r w:rsidR="00AB20A8">
        <w:t>–</w:t>
      </w:r>
      <w:r>
        <w:t xml:space="preserve"> </w:t>
      </w:r>
      <w:r w:rsidR="00AB20A8">
        <w:t xml:space="preserve">Hrvatska poštanska banka d.d. Zagreb, Jurišićeva 4                               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razlučni vjerovnik </w:t>
      </w:r>
      <w:r w:rsidR="00AB20A8">
        <w:rPr>
          <w:color w:val="000000"/>
        </w:rPr>
        <w:t>–</w:t>
      </w:r>
      <w:r>
        <w:rPr>
          <w:color w:val="000000"/>
        </w:rPr>
        <w:t xml:space="preserve"> </w:t>
      </w:r>
      <w:r w:rsidR="00AB20A8">
        <w:rPr>
          <w:color w:val="000000"/>
        </w:rPr>
        <w:t>Hrvatska banka za obnovu i razvitak Zagreb, Strossmayerov trg 9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Runjaninova 2</w:t>
      </w:r>
    </w:p>
    <w:p w:rsidRDefault="00437AE9" w:rsidP="00437AE9" w:rsidR="00437AE9">
      <w:pPr>
        <w:pStyle w:val="Tijeloteksta"/>
        <w:jc w:val="left"/>
      </w:pPr>
      <w:r>
        <w:t>5.  Državni ured za upravljanje državnom imovinom, Sektor nekretnina, Zagreb, Dežmanova ulica 10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7. Grad </w:t>
      </w:r>
      <w:r w:rsidR="003C7146">
        <w:rPr>
          <w:bCs/>
        </w:rPr>
        <w:t>Ilok</w:t>
      </w:r>
      <w:r>
        <w:rPr>
          <w:bCs/>
        </w:rPr>
        <w:t xml:space="preserve">, Ured Gradonačelnika, </w:t>
      </w:r>
      <w:r w:rsidR="003C7146">
        <w:rPr>
          <w:bCs/>
        </w:rPr>
        <w:t xml:space="preserve">Ilok                        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437AE9" w:rsidP="003C7146" w:rsidR="00802DC7" w:rsidRPr="00E05237">
      <w:pPr>
        <w:pStyle w:val="Tijeloteksta"/>
        <w:rPr>
          <w:color w:val="000000"/>
        </w:rPr>
      </w:pPr>
      <w:r>
        <w:rPr>
          <w:bCs/>
        </w:rPr>
        <w:t>10. roč. 2</w:t>
      </w:r>
      <w:r w:rsidR="003C7146">
        <w:rPr>
          <w:bCs/>
        </w:rPr>
        <w:t>/3</w:t>
      </w:r>
    </w:p>
    <w:sectPr w:rsidSect="009E16F4" w:rsidR="00802DC7" w:rsidRPr="00E0523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230" w:rsidR="00830230">
      <w:r>
        <w:separator/>
      </w:r>
    </w:p>
  </w:endnote>
  <w:endnote w:id="0" w:type="continuationSeparator">
    <w:p w:rsidRDefault="00830230" w:rsidR="00830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230" w:rsidR="00830230">
      <w:r>
        <w:separator/>
      </w:r>
    </w:p>
  </w:footnote>
  <w:footnote w:id="0" w:type="continuationSeparator">
    <w:p w:rsidRDefault="00830230" w:rsidR="00830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4E85"/>
    <w:rsid w:val="001716AC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E375C"/>
    <w:rsid w:val="001E57C3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C7146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0F44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20A8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5933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60455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0627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0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0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A68F9-ADFD-4D70-99D1-3AE9AB8E5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5005</properties:Characters>
  <properties:Lines>156</properties:Lines>
  <properties:Paragraphs>60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6099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2017-01-25T12:14:00Z</dcterms:created>
  <dc:creator>Korisnik</dc:creator>
  <cp:lastModifiedBy>Maja Kocijan</cp:lastModifiedBy>
  <cp:lastPrinted>2017-01-25T12:24:00Z</cp:lastPrinted>
  <dcterms:modified xmlns:xsi="http://www.w3.org/2001/XMLSchema-instance" xsi:type="dcterms:W3CDTF">2017-01-25T12:35:00Z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