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8a50" w14:paraId="35d8a50" w:rsidRDefault="00D11BA2" w:rsidP="00D11BA2" w:rsidR="00D11BA2">
      <w:pPr>
        <w:pStyle w:val="Bezproreda"/>
        <w:ind w:firstLine="708" w:left="6372"/>
        <w15:collapsed w:val="false"/>
        <w:rPr>
          <w:b/>
        </w:rPr>
      </w:pPr>
      <w:bookmarkStart w:name="_GoBack" w:id="0"/>
      <w:bookmarkEnd w:id="0"/>
      <w:r>
        <w:rPr>
          <w:b/>
        </w:rPr>
        <w:t>1.St-101/2012</w:t>
      </w:r>
    </w:p>
    <w:p w:rsidRDefault="00D11BA2" w:rsidP="00D11BA2" w:rsidR="00D11BA2">
      <w:pPr>
        <w:pStyle w:val="Bezproreda"/>
        <w:rPr>
          <w:b/>
        </w:rPr>
      </w:pPr>
      <w:r>
        <w:rPr>
          <w:b/>
        </w:rPr>
        <w:t>REPUBLIKA HRVATSKA</w:t>
      </w:r>
    </w:p>
    <w:p w:rsidRDefault="00D11BA2" w:rsidP="00D11BA2" w:rsidR="00D11BA2">
      <w:pPr>
        <w:pStyle w:val="Bezproreda"/>
        <w:rPr>
          <w:b/>
        </w:rPr>
      </w:pPr>
      <w:r>
        <w:rPr>
          <w:b/>
        </w:rPr>
        <w:t>TRGOVAČKI SUD U SPLITU</w:t>
      </w:r>
    </w:p>
    <w:p w:rsidRDefault="00D11BA2" w:rsidP="00D11BA2" w:rsidR="00D11BA2">
      <w:pPr>
        <w:pStyle w:val="Bezproreda"/>
        <w:rPr>
          <w:b/>
        </w:rPr>
      </w:pPr>
      <w:r>
        <w:rPr>
          <w:b/>
        </w:rPr>
        <w:t>Split, Sukoišanska br. 6</w:t>
      </w:r>
    </w:p>
    <w:p w:rsidRDefault="00D11BA2" w:rsidP="00D11BA2" w:rsidR="00D11BA2">
      <w:pPr>
        <w:pStyle w:val="Bezproreda"/>
      </w:pPr>
    </w:p>
    <w:p w:rsidRDefault="00D11BA2" w:rsidP="00D11BA2" w:rsidR="00D11BA2">
      <w:pPr>
        <w:pStyle w:val="Bezproreda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 A P I S N I K</w:t>
      </w:r>
    </w:p>
    <w:p w:rsidRDefault="00D11BA2" w:rsidP="00D11BA2" w:rsidR="00D11BA2">
      <w:pPr>
        <w:pStyle w:val="Bezproreda"/>
        <w:jc w:val="center"/>
      </w:pPr>
    </w:p>
    <w:p w:rsidRDefault="00D11BA2" w:rsidP="00D11BA2" w:rsidR="00D11BA2">
      <w:pPr>
        <w:jc w:val="both"/>
      </w:pPr>
      <w:r>
        <w:t xml:space="preserve">s ročišta u prethodnom postupku radi utvrđivanja uvjeta za otvaranje stečajnog postupka nad dužnikom </w:t>
      </w:r>
      <w:r w:rsidRPr="00D50A73">
        <w:rPr>
          <w:rFonts w:cs="Times New Roman"/>
          <w:color w:val="000000"/>
          <w:szCs w:val="24"/>
        </w:rPr>
        <w:t>TONI BENZ d.o.o. Donji Proložac, Grabovine bb, OIB: 23612123321,</w:t>
      </w:r>
      <w:r>
        <w:t xml:space="preserve">, dana 29. travnja 2019. </w:t>
      </w:r>
    </w:p>
    <w:p w:rsidRDefault="00D11BA2" w:rsidP="00D11BA2" w:rsidR="00D11BA2">
      <w:pPr>
        <w:pStyle w:val="Bezproreda"/>
      </w:pPr>
    </w:p>
    <w:p w:rsidRDefault="00D11BA2" w:rsidP="00D11BA2" w:rsidR="00D11BA2">
      <w:pPr>
        <w:pStyle w:val="Bezproreda"/>
      </w:pPr>
      <w:r>
        <w:t>PRISUTNI OD SUDA:</w:t>
      </w:r>
    </w:p>
    <w:p w:rsidRDefault="00D11BA2" w:rsidP="00D11BA2" w:rsidR="00D11BA2">
      <w:pPr>
        <w:pStyle w:val="Bezproreda"/>
      </w:pPr>
      <w:r>
        <w:t>Velimir Vuković, stečajni sudac</w:t>
      </w:r>
    </w:p>
    <w:p w:rsidRDefault="00D11BA2" w:rsidP="00D11BA2" w:rsidR="00D11BA2">
      <w:pPr>
        <w:pStyle w:val="Bezproreda"/>
      </w:pPr>
      <w:r>
        <w:t>Marija Elez, zapisničar</w:t>
      </w:r>
    </w:p>
    <w:p w:rsidRDefault="00D11BA2" w:rsidP="00D11BA2" w:rsidR="00D11BA2">
      <w:pPr>
        <w:pStyle w:val="Bezproreda"/>
        <w:jc w:val="center"/>
      </w:pPr>
      <w:r>
        <w:t>Početak u 10,00 sati.</w:t>
      </w:r>
    </w:p>
    <w:p w:rsidRDefault="00D11BA2" w:rsidP="00D11BA2" w:rsidR="00D11BA2">
      <w:pPr>
        <w:pStyle w:val="Bezproreda"/>
      </w:pPr>
    </w:p>
    <w:p w:rsidRDefault="00D11BA2" w:rsidP="00D11BA2" w:rsidR="00D11BA2">
      <w:pPr>
        <w:pStyle w:val="Bezproreda"/>
      </w:pPr>
      <w:r>
        <w:t>Utvrđuje se da su pristupili:</w:t>
      </w:r>
    </w:p>
    <w:p w:rsidRDefault="00D11BA2" w:rsidP="00D11BA2" w:rsidR="00D11BA2">
      <w:pPr>
        <w:pStyle w:val="Bezproreda"/>
      </w:pPr>
    </w:p>
    <w:p w:rsidRDefault="00D11BA2" w:rsidP="00D11BA2" w:rsidR="00D97D1E">
      <w:pPr>
        <w:pStyle w:val="Bezproreda"/>
      </w:pPr>
      <w:r>
        <w:t xml:space="preserve">Za predlagatelja : </w:t>
      </w:r>
      <w:r w:rsidR="00D97D1E">
        <w:t>Republika Hrvatska, Ministarstvo financija, Jasmina Dvornik, zamjenica ŽDO Split</w:t>
      </w:r>
    </w:p>
    <w:p w:rsidRDefault="00D97D1E" w:rsidP="00D11BA2" w:rsidR="00D97D1E">
      <w:pPr>
        <w:pStyle w:val="Bezproreda"/>
      </w:pPr>
    </w:p>
    <w:p w:rsidRDefault="00D11BA2" w:rsidP="00D11BA2" w:rsidR="00D11BA2">
      <w:pPr>
        <w:pStyle w:val="Bezproreda"/>
      </w:pPr>
      <w:r>
        <w:t xml:space="preserve">Za dužnika:  </w:t>
      </w:r>
      <w:r w:rsidR="00D97D1E">
        <w:t xml:space="preserve">punomoćnik Tomislav Krka odvjetnik u Splitu </w:t>
      </w:r>
    </w:p>
    <w:p w:rsidRDefault="00D97D1E" w:rsidP="00D11BA2" w:rsidR="00D97D1E">
      <w:pPr>
        <w:pStyle w:val="Bezproreda"/>
      </w:pPr>
    </w:p>
    <w:p w:rsidRDefault="00D11BA2" w:rsidP="00D11BA2" w:rsidR="00D11BA2">
      <w:pPr>
        <w:pStyle w:val="Bezproreda"/>
      </w:pPr>
      <w:r>
        <w:t>Ostali prisutni: nitko</w:t>
      </w:r>
    </w:p>
    <w:p w:rsidRDefault="00D11BA2" w:rsidP="00D11BA2" w:rsidR="00D11BA2">
      <w:pPr>
        <w:pStyle w:val="Bezproreda"/>
      </w:pPr>
    </w:p>
    <w:p w:rsidRDefault="00D11BA2" w:rsidP="00D11BA2" w:rsidR="00D11BA2">
      <w:pPr>
        <w:pStyle w:val="Bezproreda"/>
        <w:ind w:firstLine="708"/>
      </w:pPr>
      <w:r>
        <w:t xml:space="preserve">Utvrđuje se da je na temelju rješenja ovog suda St-101/2012 od 1.travnja 2019 određen nastavak  prethodnog postupaka radi utvrđivanja uvjeta za otvaranje stečajnog postupka nad dužnikom </w:t>
      </w:r>
      <w:r w:rsidRPr="00D50A73">
        <w:rPr>
          <w:rFonts w:cs="Times New Roman"/>
          <w:color w:val="000000"/>
          <w:szCs w:val="24"/>
        </w:rPr>
        <w:t>TONI BENZ d.o.o. Donji Proložac, Grabovine bb, OIB: 23612123321</w:t>
      </w:r>
      <w:r>
        <w:rPr>
          <w:rFonts w:cs="Times New Roman"/>
          <w:szCs w:val="24"/>
        </w:rPr>
        <w:t>.</w:t>
      </w:r>
    </w:p>
    <w:p w:rsidRDefault="00D11BA2" w:rsidP="00D11BA2" w:rsidR="00D11BA2">
      <w:pPr>
        <w:pStyle w:val="Bezproreda"/>
      </w:pPr>
    </w:p>
    <w:p w:rsidRDefault="00D11BA2" w:rsidP="00D11BA2" w:rsidR="00D11BA2">
      <w:pPr>
        <w:pStyle w:val="Bezproreda"/>
        <w:ind w:firstLine="708"/>
      </w:pPr>
      <w:r>
        <w:t xml:space="preserve">Predmetno rješenje oglašeno je na e-oglasnoj ploči suda dana 1.travnja 2019.  </w:t>
      </w:r>
    </w:p>
    <w:p w:rsidRDefault="00DB3A5E" w:rsidP="00D11BA2" w:rsidR="00DB3A5E">
      <w:pPr>
        <w:pStyle w:val="Bezproreda"/>
        <w:ind w:firstLine="708"/>
      </w:pPr>
    </w:p>
    <w:p w:rsidRDefault="00DB3A5E" w:rsidP="00DB3A5E" w:rsidR="00DB3A5E">
      <w:pPr>
        <w:pStyle w:val="Bezproreda"/>
        <w:ind w:firstLine="708"/>
        <w:rPr>
          <w:rFonts w:cs="Times New Roman"/>
          <w:color w:val="000000"/>
          <w:szCs w:val="24"/>
        </w:rPr>
      </w:pPr>
      <w:r>
        <w:t xml:space="preserve">Utvrđuje se da je dužnik protiv rješenja ovog suda St-101/2012 od 1.travnja 2019.  kojim je  određen nastavak  prethodnog postupaka radi utvrđivanja uvjeta za otvaranje stečajnog postupka nad dužnikom </w:t>
      </w:r>
      <w:r w:rsidRPr="00D50A73">
        <w:rPr>
          <w:rFonts w:cs="Times New Roman"/>
          <w:color w:val="000000"/>
          <w:szCs w:val="24"/>
        </w:rPr>
        <w:t>TONI BENZ d.o.o. Donji Proložac, Grabovine bb, OIB: 23612123321,</w:t>
      </w:r>
      <w:r>
        <w:rPr>
          <w:rFonts w:cs="Times New Roman"/>
          <w:color w:val="000000"/>
          <w:szCs w:val="24"/>
        </w:rPr>
        <w:t xml:space="preserve"> podnio žalbu dana 8.4.2019., nakon čega je predmetni spis dostavljen na odlučivanje VTS RH Zagreb dana 11.4.2019.</w:t>
      </w:r>
    </w:p>
    <w:p w:rsidRDefault="00EB28D5" w:rsidP="00DB3A5E" w:rsidR="00EB28D5">
      <w:pPr>
        <w:pStyle w:val="Bezproreda"/>
        <w:ind w:firstLine="708"/>
        <w:rPr>
          <w:rFonts w:cs="Times New Roman"/>
          <w:color w:val="000000"/>
          <w:szCs w:val="24"/>
        </w:rPr>
      </w:pPr>
    </w:p>
    <w:p w:rsidRDefault="00EB28D5" w:rsidP="00A06165" w:rsidR="00DB3A5E">
      <w:pPr>
        <w:pStyle w:val="Bezproreda"/>
        <w:ind w:firstLine="708"/>
      </w:pPr>
      <w:r>
        <w:rPr>
          <w:rFonts w:cs="Times New Roman"/>
          <w:color w:val="000000"/>
          <w:szCs w:val="24"/>
        </w:rPr>
        <w:t>Nadalje, utvrđuje se da je VTS RH Zagreb rješenjem poslovni broj 39 Pž-2642/2019-2 od 24.travnja 2019. odbio kao neosnovanu dužnikovu žalbu na rješenje ovog suda o nastavku prekinutog postupka u ovoj pravnoj stvari</w:t>
      </w:r>
      <w:r w:rsidR="00D97D1E">
        <w:rPr>
          <w:rFonts w:cs="Times New Roman"/>
          <w:color w:val="000000"/>
          <w:szCs w:val="24"/>
        </w:rPr>
        <w:t>, te sudu prvog stupnja vratio predmetni spis.</w:t>
      </w:r>
    </w:p>
    <w:p w:rsidRDefault="00D11BA2" w:rsidP="00D11BA2" w:rsidR="00D11BA2">
      <w:pPr>
        <w:pStyle w:val="Bezproreda"/>
      </w:pPr>
    </w:p>
    <w:p w:rsidRDefault="006B7CF3" w:rsidP="00D11BA2" w:rsidR="00D11BA2">
      <w:pPr>
        <w:pStyle w:val="Bezproreda"/>
        <w:ind w:firstLine="708"/>
      </w:pPr>
      <w:r>
        <w:t>Također, u</w:t>
      </w:r>
      <w:r w:rsidR="00D11BA2">
        <w:t xml:space="preserve">tvrđuje se da je 29.travnja 2019. godine sudu dostavljena potvrda FINE kojom se potvrđuje da je na računima i novčanim sredstvima dužnika na dan 29.4.2019. god. evidentirano  </w:t>
      </w:r>
      <w:r w:rsidR="0073460F">
        <w:t>1988</w:t>
      </w:r>
      <w:r w:rsidR="00D11BA2">
        <w:t xml:space="preserve"> dana neprekidne blokade zbog nepodmirenih osnova za plaćanje evidentiranih u očevidniku redoslijeda za plaćanje, a koje nepodmirene obveze iznose ukupno  </w:t>
      </w:r>
      <w:r w:rsidR="0073460F">
        <w:t xml:space="preserve">20.739.724,81 </w:t>
      </w:r>
      <w:r w:rsidR="00D11BA2">
        <w:t xml:space="preserve">kn. </w:t>
      </w:r>
    </w:p>
    <w:p w:rsidRDefault="00D11BA2" w:rsidP="00D11BA2" w:rsidR="00D11BA2">
      <w:pPr>
        <w:pStyle w:val="Bezproreda"/>
        <w:ind w:firstLine="708"/>
      </w:pPr>
    </w:p>
    <w:p w:rsidRDefault="00D97D1E" w:rsidP="00D11BA2" w:rsidR="00D11BA2">
      <w:pPr>
        <w:pStyle w:val="Bezproreda"/>
        <w:ind w:firstLine="708"/>
      </w:pPr>
      <w:r>
        <w:t xml:space="preserve">Punomoćnik dužnika  predlaže sudu da mu se udijeli daljnji rok od 30 dana kako bi dužnik razriješio nepodmirene obveze prema vjerovnicima prije svega dug iz hipoteke kod </w:t>
      </w:r>
      <w:r>
        <w:lastRenderedPageBreak/>
        <w:t>poslovne banke od koje je preuzet kredit i predstavlja značajan dio duga iskazan u potvrdi FINE od 29.4.2019. te podmiri nepodmirene obveze prema RH-Ministarstvu financija i na taj način otkloni stečajni razlog.</w:t>
      </w:r>
    </w:p>
    <w:p w:rsidRDefault="00D97D1E" w:rsidP="00D11BA2" w:rsidR="00D97D1E">
      <w:pPr>
        <w:pStyle w:val="Bezproreda"/>
        <w:ind w:firstLine="708"/>
      </w:pPr>
    </w:p>
    <w:p w:rsidRDefault="00D97D1E" w:rsidP="00D11BA2" w:rsidR="00D97D1E">
      <w:pPr>
        <w:pStyle w:val="Bezproreda"/>
        <w:ind w:firstLine="708"/>
      </w:pPr>
      <w:r>
        <w:t>Inače, dužnik potvrđuje da na današnji dan postoji stečajni razlog ali s obzirom na prethodno izjašnjenje od suda se moli još jedan rok kako bi dužnik pokušao razriješiti nepodmirene obveze.</w:t>
      </w:r>
    </w:p>
    <w:p w:rsidRDefault="00D97D1E" w:rsidP="00D11BA2" w:rsidR="00D97D1E">
      <w:pPr>
        <w:pStyle w:val="Bezproreda"/>
        <w:ind w:firstLine="708"/>
      </w:pPr>
    </w:p>
    <w:p w:rsidRDefault="00D97D1E" w:rsidP="00D11BA2" w:rsidR="00D97D1E">
      <w:pPr>
        <w:pStyle w:val="Bezproreda"/>
        <w:ind w:firstLine="708"/>
      </w:pPr>
      <w:r>
        <w:t xml:space="preserve">Zakonska zastupnica vjerovnika RH-Ministarstvo financija, odluku prepušta sudu. </w:t>
      </w:r>
    </w:p>
    <w:p w:rsidRDefault="00D97D1E" w:rsidP="00D11BA2" w:rsidR="00D97D1E">
      <w:pPr>
        <w:pStyle w:val="Bezproreda"/>
        <w:ind w:firstLine="708"/>
      </w:pPr>
    </w:p>
    <w:p w:rsidRDefault="00D11BA2" w:rsidP="00D11BA2" w:rsidR="00D11BA2">
      <w:r>
        <w:t>Sud donosi</w:t>
      </w:r>
    </w:p>
    <w:p w:rsidRDefault="00D11BA2" w:rsidP="00D11BA2" w:rsidR="00D11BA2">
      <w:r>
        <w:tab/>
      </w:r>
      <w:r>
        <w:tab/>
      </w:r>
      <w:r>
        <w:tab/>
      </w:r>
      <w:r>
        <w:tab/>
      </w:r>
      <w:r>
        <w:tab/>
        <w:t>z a k l j u č a k</w:t>
      </w:r>
    </w:p>
    <w:p w:rsidRDefault="00D11BA2" w:rsidP="00D11BA2" w:rsidR="00D11BA2"/>
    <w:p w:rsidRDefault="00D97D1E" w:rsidP="00D11BA2" w:rsidR="00D11BA2">
      <w:pPr>
        <w:pStyle w:val="Bezproreda"/>
      </w:pPr>
      <w:r>
        <w:tab/>
        <w:t>Udjeljuje se dužniku rok od 30 dana radi otklanjanja stečajnog razloga-nesposobnost za plaćanje dospjelog duga prema vjerovnicima kao i dostavljanje dokaza na okolnosti ispunjavanja obveza prema vjerovnicima iskazanim u potvrdi FINE od 29. 4.2019.</w:t>
      </w:r>
    </w:p>
    <w:p w:rsidRDefault="00D97D1E" w:rsidP="00D11BA2" w:rsidR="00D97D1E">
      <w:pPr>
        <w:pStyle w:val="Bezproreda"/>
      </w:pPr>
    </w:p>
    <w:p w:rsidRDefault="00D97D1E" w:rsidP="00D11BA2" w:rsidR="00D97D1E">
      <w:pPr>
        <w:pStyle w:val="Bezproreda"/>
      </w:pPr>
      <w:r>
        <w:tab/>
        <w:t>Udjeljuje se privremenom stečajnom upravitelju rok</w:t>
      </w:r>
      <w:r w:rsidR="00575588">
        <w:t xml:space="preserve"> </w:t>
      </w:r>
      <w:r>
        <w:t>od 15 dana  a najkasnije do slijedećeg ročišta za utvrđivanje uvjeta za otvaranje stečaja nad dužnikom da sudu dostavi pisano izvješće o gospodarskom položaju dužnika u skladu s točkom IV rješenja od 29.4.2013.</w:t>
      </w:r>
    </w:p>
    <w:p w:rsidRDefault="00D97D1E" w:rsidP="00D11BA2" w:rsidR="00D97D1E">
      <w:pPr>
        <w:pStyle w:val="Bezproreda"/>
      </w:pPr>
      <w:r>
        <w:tab/>
        <w:t>Skreće se pozornost dužniku da sud više neće odgađati ročišta radi utvrđivanja uvjeta za otvaranje stečajnog postupka na dužnikom.</w:t>
      </w:r>
    </w:p>
    <w:p w:rsidRDefault="00D97D1E" w:rsidP="00D11BA2" w:rsidR="00D97D1E">
      <w:pPr>
        <w:pStyle w:val="Bezproreda"/>
      </w:pPr>
    </w:p>
    <w:p w:rsidRDefault="00D97D1E" w:rsidP="00D11BA2" w:rsidR="00D97D1E">
      <w:pPr>
        <w:pStyle w:val="Bezproreda"/>
      </w:pPr>
      <w:r>
        <w:tab/>
        <w:t xml:space="preserve">Radi navedenog današnje ročište radi utvrđivanja uvjeta za otvaranje stečaja nad dužnikom se odgađa, a slijedeće određuje za </w:t>
      </w:r>
      <w:r w:rsidRPr="00575588">
        <w:rPr>
          <w:b/>
        </w:rPr>
        <w:t>dan 19. lipnja 2019. u 10,00 sati</w:t>
      </w:r>
      <w:r w:rsidR="00575588" w:rsidRPr="00575588">
        <w:rPr>
          <w:b/>
        </w:rPr>
        <w:t>.</w:t>
      </w:r>
      <w:r w:rsidR="00575588">
        <w:t xml:space="preserve"> što prisutni punomoćnici stranaka primaju na znanje i služi im umjesto posebnog poziva, dok će sud prijepis zapisnika s današnjeg ročišta dostaviti privremenom stečajnom upravitelju,a svi ostali o terminu slijedećeg ročišta biti će obaviješteni objavljivanjem zapisnika s današnjeg ročišta na e-Oglasnoj ploči sudova.</w:t>
      </w:r>
    </w:p>
    <w:p w:rsidRDefault="00575588" w:rsidP="00D11BA2" w:rsidR="00575588">
      <w:pPr>
        <w:pStyle w:val="Bezproreda"/>
      </w:pPr>
    </w:p>
    <w:p w:rsidRDefault="00575588" w:rsidP="00D11BA2" w:rsidR="00D11BA2">
      <w:pPr>
        <w:pStyle w:val="Bezproreda"/>
      </w:pPr>
      <w:r>
        <w:tab/>
      </w:r>
      <w:r>
        <w:tab/>
      </w:r>
      <w:r>
        <w:tab/>
      </w:r>
      <w:r>
        <w:tab/>
      </w:r>
      <w:r w:rsidR="00D11BA2">
        <w:t>Dovršeno u 10,</w:t>
      </w:r>
      <w:r>
        <w:t>10</w:t>
      </w:r>
      <w:r w:rsidR="00D11BA2">
        <w:t xml:space="preserve"> sati. </w:t>
      </w:r>
    </w:p>
    <w:p w:rsidRDefault="00575588" w:rsidP="00D11BA2" w:rsidR="00575588">
      <w:pPr>
        <w:pStyle w:val="Bezproreda"/>
      </w:pPr>
    </w:p>
    <w:p w:rsidRDefault="00D11BA2" w:rsidP="00D11BA2" w:rsidR="00D11BA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11BA2" w:rsidP="00D11BA2" w:rsidR="00D11BA2">
      <w:pPr>
        <w:pStyle w:val="Bezproreda"/>
      </w:pPr>
    </w:p>
    <w:p w:rsidRDefault="00D11BA2" w:rsidP="00D11BA2" w:rsidR="00D11BA2">
      <w:pPr>
        <w:pStyle w:val="Bezproreda"/>
      </w:pPr>
      <w:r>
        <w:tab/>
        <w:t xml:space="preserve">Zapisničar </w:t>
      </w:r>
      <w:r>
        <w:tab/>
      </w:r>
      <w:r>
        <w:tab/>
      </w:r>
      <w:r>
        <w:tab/>
      </w:r>
      <w:r w:rsidR="00575588">
        <w:t>S u d a c</w:t>
      </w:r>
      <w:r>
        <w:tab/>
      </w:r>
      <w:r>
        <w:tab/>
      </w:r>
      <w:r>
        <w:tab/>
      </w:r>
      <w:r>
        <w:tab/>
      </w:r>
      <w:r>
        <w:tab/>
        <w:t>Stranke</w:t>
      </w:r>
    </w:p>
    <w:p w:rsidRDefault="00D11BA2" w:rsidP="00D11BA2" w:rsidR="00D11BA2">
      <w:pPr>
        <w:pStyle w:val="Bezproreda"/>
      </w:pPr>
    </w:p>
    <w:p w:rsidRDefault="00D11BA2" w:rsidP="00D11BA2" w:rsidR="00D11BA2"/>
    <w:p w:rsidRDefault="00D11BA2" w:rsidP="00D11BA2" w:rsidR="00D11BA2"/>
    <w:p w:rsidRDefault="00D11BA2" w:rsidP="00D11BA2" w:rsidR="00D11BA2"/>
    <w:p w:rsidRDefault="00D11BA2" w:rsidP="00D11BA2" w:rsidR="00D11BA2"/>
    <w:p w:rsidRDefault="00D11BA2" w:rsidP="00D11BA2" w:rsidR="00D11BA2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1BA2"/>
    <w:rsid w:val="002148A9"/>
    <w:rsid w:val="00575588"/>
    <w:rsid w:val="006B7CF3"/>
    <w:rsid w:val="0073460F"/>
    <w:rsid w:val="00834311"/>
    <w:rsid w:val="00972023"/>
    <w:rsid w:val="00A06165"/>
    <w:rsid w:val="00D11BA2"/>
    <w:rsid w:val="00D97D1E"/>
    <w:rsid w:val="00DB3A5E"/>
    <w:rsid w:val="00E23F59"/>
    <w:rsid w:val="00EB28D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1BA2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1BA2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34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3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3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3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3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1BA2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1BA2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34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3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3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3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3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319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travnja 2019.</izvorni_sadrzaj>
    <derivirana_varijabla naziv="DomainObject.PlaniraniZavrsetakDatum_1">29. travnja 2019.</derivirana_varijabla>
  </DomainObject.PlaniraniZavrsetakDatum>
  <DomainObject.PlaniraniPocetakDatum>
    <izvorni_sadrzaj>29. travnja 2019.</izvorni_sadrzaj>
    <derivirana_varijabla naziv="DomainObject.PlaniraniPocetakDatum_1">29. travnja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29. travnja 2019.</izvorni_sadrzaj>
    <derivirana_varijabla naziv="DomainObject.Zapisnik.DatumKreiranja_1">29.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St-101/2012-54</izvorni_sadrzaj>
    <derivirana_varijabla naziv="DomainObject.Zapisnik.Oznaka_1">St-101/2012-54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St-101/2012</izvorni_sadrzaj>
    <derivirana_varijabla naziv="DomainObject.Predmet.OznakaBroj_1">St-101/2012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 BENZ, društvo s ograničenom odgovornošću trgovinu i ugostiteljstvo zastupanog po punomoćniku Tomislav Krka</izvorni_sadrzaj>
    <derivirana_varijabla naziv="DomainObject.Predmet.ProtustrankaFormated_1">  TONI BENZ, društvo s ograničenom odgovornošću trgovinu i ugostiteljstvo zastupanog po punomoćniku Tomislav Krka</derivirana_varijabla>
  </DomainObject.Predmet.ProtustrankaFormated>
  <DomainObject.Predmet.ProtustrankaFormatedOIB>
    <izvorni_sadrzaj>  TONI BENZ, društvo s ograničenom odgovornošću trgovinu i ugostiteljstvo, OIB 23612123321 zastupanog po punomoćniku Tomislav Krka</izvorni_sadrzaj>
    <derivirana_varijabla naziv="DomainObject.Predmet.ProtustrankaFormatedOIB_1">  TONI BENZ, društvo s ograničenom odgovornošću trgovinu i ugostiteljstvo, OIB 23612123321 zastupanog po punomoćniku Tomislav Krka</derivirana_varijabla>
  </DomainObject.Predmet.ProtustrankaFormatedOIB>
  <DomainObject.Predmet.ProtustrankaFormatedWithAdress>
    <izvorni_sadrzaj> TONI BENZ, društvo s ograničenom odgovornošću trgovinu i ugostiteljstvo, Grabovine/bb, Donji Proložac zastupanog po punomoćniku Tomislav Krka</izvorni_sadrzaj>
    <derivirana_varijabla naziv="DomainObject.Predmet.ProtustrankaFormatedWithAdress_1"> TONI BENZ, društvo s ograničenom odgovornošću trgovinu i ugostiteljstvo, Grabovine/bb, Donji Proložac zastupanog po punomoćniku Tomislav Krka</derivirana_varijabla>
  </DomainObject.Predmet.ProtustrankaFormatedWithAdress>
  <DomainObject.Predmet.ProtustrankaFormatedWithAdressOIB>
    <izvorni_sadrzaj> TONI BENZ, društvo s ograničenom odgovornošću trgovinu i ugostiteljstvo, OIB 23612123321, Grabovine/bb, Donji Proložac zastupanog po punomoćniku Tomislav Krka</izvorni_sadrzaj>
    <derivirana_varijabla naziv="DomainObject.Predmet.ProtustrankaFormatedWithAdressOIB_1"> TONI BENZ, društvo s ograničenom odgovornošću trgovinu i ugostiteljstvo, OIB 23612123321, Grabovine/bb, Donji Proložac zastupanog po punomoćniku Tomislav Krka</derivirana_varijabla>
  </DomainObject.Predmet.ProtustrankaFormatedWithAdressOIB>
  <DomainObject.Predmet.ProtustrankaWithAdress>
    <izvorni_sadrzaj>TONI BENZ, društvo s ograničenom odgovornošću trgovinu i ugostiteljstvo Grabovine/bb, Donji Proložac</izvorni_sadrzaj>
    <derivirana_varijabla naziv="DomainObject.Predmet.ProtustrankaWithAdress_1">TONI BENZ, društvo s ograničenom odgovornošću trgovinu i ugostiteljstvo Grabovine/bb, Donji Proložac</derivirana_varijabla>
  </DomainObject.Predmet.ProtustrankaWithAdress>
  <DomainObject.Predmet.ProtustrankaWithAdressOIB>
    <izvorni_sadrzaj>TONI BENZ, društvo s ograničenom odgovornošću trgovinu i ugostiteljstvo, OIB 23612123321, Grabovine/bb, Donji Proložac</izvorni_sadrzaj>
    <derivirana_varijabla naziv="DomainObject.Predmet.ProtustrankaWithAdressOIB_1">TONI BENZ, društvo s ograničenom odgovornošću trgovinu i ugostiteljstvo, OIB 23612123321, Grabovine/bb, Donji Proložac</derivirana_varijabla>
  </DomainObject.Predmet.ProtustrankaWithAdressOIB>
  <DomainObject.Predmet.ProtustrankaNazivFormated>
    <izvorni_sadrzaj>TONI BENZ, društvo s ograničenom odgovornošću trgovinu i ugostiteljstvo</izvorni_sadrzaj>
    <derivirana_varijabla naziv="DomainObject.Predmet.ProtustrankaNazivFormated_1">TONI BENZ, društvo s ograničenom odgovornošću trgovinu i ugostiteljstvo</derivirana_varijabla>
  </DomainObject.Predmet.ProtustrankaNazivFormated>
  <DomainObject.Predmet.ProtustrankaNazivFormatedOIB>
    <izvorni_sadrzaj>TONI BENZ, društvo s ograničenom odgovornošću trgovinu i ugostiteljstvo, OIB 23612123321</izvorni_sadrzaj>
    <derivirana_varijabla naziv="DomainObject.Predmet.ProtustrankaNazivFormatedOIB_1">TONI BENZ, društvo s ograničenom odgovornošću trgovinu i ugostiteljstvo, OIB 23612123321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FINANCIJSKA AGENCIJA, RC SPLIT</izvorni_sadrzaj>
    <derivirana_varijabla naziv="DomainObject.Predmet.StrankaFormated_1">  REPUBLIKA HRVATSKA; FINANCIJSKA AGENCIJA, RC SPLIT</derivirana_varijabla>
  </DomainObject.Predmet.StrankaFormated>
  <DomainObject.Predmet.StrankaFormatedOIB>
    <izvorni_sadrzaj>  REPUBLIKA HRVATSKA, OIB 52634238587; FINANCIJSKA AGENCIJA, RC SPLIT, OIB 85821130368</izvorni_sadrzaj>
    <derivirana_varijabla naziv="DomainObject.Predmet.StrankaFormatedOIB_1">  REPUBLIKA HRVATSKA, OIB 52634238587; FINANCIJSKA AGENCIJA, RC SPLIT, OIB 85821130368</derivirana_varijabla>
  </DomainObject.Predmet.StrankaFormatedOIB>
  <DomainObject.Predmet.StrankaFormatedWithAdress>
    <izvorni_sadrzaj> REPUBLIKA HRVATSKA; FINANCIJSKA AGENCIJA, RC SPLIT, Mažuranićevo šetalište 24 b, 21000 Split</izvorni_sadrzaj>
    <derivirana_varijabla naziv="DomainObject.Predmet.StrankaFormatedWithAdress_1"> REPUBLIKA HRVATSKA; FINANCIJSKA AGENCIJA, RC SPLIT, Mažuranićevo šetalište 24 b, 21000 Split</derivirana_varijabla>
  </DomainObject.Predmet.StrankaFormatedWithAdress>
  <DomainObject.Predmet.StrankaFormatedWithAdressOIB>
    <izvorni_sadrzaj> REPUBLIKA HRVATSKA, OIB 52634238587; FINANCIJSKA AGENCIJA, RC SPLIT, OIB 85821130368, Mažuranićevo šetalište 24 b, 21000 Split</izvorni_sadrzaj>
    <derivirana_varijabla naziv="DomainObject.Predmet.StrankaFormatedWithAdressOIB_1"> REPUBLIKA HRVATSKA, OIB 52634238587; FINANCIJSKA AGENCIJA, RC SPLIT, OIB 85821130368, Mažuranićevo šetalište 24 b, 21000 Split</derivirana_varijabla>
  </DomainObject.Predmet.StrankaFormatedWithAdressOIB>
  <DomainObject.Predmet.StrankaWithAdress>
    <izvorni_sadrzaj>REPUBLIKA HRVATSKA ,FINANCIJSKA AGENCIJA, RC SPLIT Mažuranićevo šetalište 24 b,21000 Split</izvorni_sadrzaj>
    <derivirana_varijabla naziv="DomainObject.Predmet.StrankaWithAdress_1">REPUBLIKA HRVATSKA ,FINANCIJSKA AGENCIJA, RC SPLIT Mažuranićevo šetalište 24 b,21000 Split</derivirana_varijabla>
  </DomainObject.Predmet.StrankaWithAdress>
  <DomainObject.Predmet.StrankaWithAdressOIB>
    <izvorni_sadrzaj>REPUBLIKA HRVATSKA, OIB 52634238587,FINANCIJSKA AGENCIJA, RC SPLIT, OIB 85821130368, Mažuranićevo šetalište 24 b,21000 Split</izvorni_sadrzaj>
    <derivirana_varijabla naziv="DomainObject.Predmet.StrankaWithAdressOIB_1">REPUBLIKA HRVATSKA, OIB 52634238587,FINANCIJSKA AGENCIJA, RC SPLIT, OIB 85821130368, Mažuranićevo šetalište 24 b,21000 Split</derivirana_varijabla>
  </DomainObject.Predmet.StrankaWithAdressOIB>
  <DomainObject.Predmet.StrankaNazivFormated>
    <izvorni_sadrzaj>REPUBLIKA HRVATSKA,FINANCIJSKA AGENCIJA, RC SPLIT</izvorni_sadrzaj>
    <derivirana_varijabla naziv="DomainObject.Predmet.StrankaNazivFormated_1">REPUBLIKA HRVATSKA,FINANCIJSKA AGENCIJA, RC SPLIT</derivirana_varijabla>
  </DomainObject.Predmet.StrankaNazivFormated>
  <DomainObject.Predmet.StrankaNazivFormatedOIB>
    <izvorni_sadrzaj>REPUBLIKA HRVATSKA, OIB 52634238587,FINANCIJSKA AGENCIJA, RC SPLIT, OIB 85821130368</izvorni_sadrzaj>
    <derivirana_varijabla naziv="DomainObject.Predmet.StrankaNazivFormatedOIB_1">REPUBLIKA HRVATSKA, OIB 52634238587,FINANCIJSKA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6367245.02</izvorni_sadrzaj>
    <derivirana_varijabla naziv="DomainObject.Predmet.TrenutnaVrijednost_1">6367245.02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REPUBLIKA HRVATSKA</item>
      <item>FINANCIJSKA AGENCIJA, RC SPLIT</item>
    </izvorni_sadrzaj>
    <derivirana_varijabla naziv="DomainObject.Predmet.StrankaListFormated_1">
      <item>REPUBLIKA HRVATSKA</item>
      <item>FINANCIJSKA AGENCIJA, RC SPLIT</item>
    </derivirana_varijabla>
  </DomainObject.Predmet.StrankaListFormated>
  <DomainObject.Predmet.StrankaListFormatedOIB>
    <izvorni_sadrzaj>
      <item>REPUBLIKA HRVATSKA, OIB 52634238587</item>
      <item>FINANCIJSKA AGENCIJA, RC SPLIT, OIB 85821130368</item>
    </izvorni_sadrzaj>
    <derivirana_varijabla naziv="DomainObject.Predmet.StrankaListFormatedOIB_1">
      <item>REPUBLIKA HRVATSKA, OIB 52634238587</item>
      <item>FINANCIJSKA AGENCIJA, RC SPLIT, OIB 85821130368</item>
    </derivirana_varijabla>
  </DomainObject.Predmet.StrankaListFormatedOIB>
  <DomainObject.Predmet.StrankaListFormatedWithAdress>
    <izvorni_sadrzaj>
      <item>REPUBLIKA HRVATSKA</item>
      <item>FINANCIJSKA AGENCIJA, RC SPLIT, Mažuranićevo šetalište 24 b, 21000 Split</item>
    </izvorni_sadrzaj>
    <derivirana_varijabla naziv="DomainObject.Predmet.StrankaListFormatedWithAdress_1">
      <item>REPUBLIKA HRVATSKA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REPUBLIKA HRVATSKA, OIB 52634238587</item>
      <item>FINANCIJSKA AGENCIJA, RC SPLIT, OIB 85821130368, Mažuranićevo šetalište 24 b, 21000 Split</item>
    </izvorni_sadrzaj>
    <derivirana_varijabla naziv="DomainObject.Predmet.StrankaListFormatedWithAdressOIB_1">
      <item>REPUBLIKA HRVATSKA, OIB 52634238587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REPUBLIKA HRVATSKA</item>
      <item>FINANCIJSKA AGENCIJA, RC SPLIT</item>
    </izvorni_sadrzaj>
    <derivirana_varijabla naziv="DomainObject.Predmet.StrankaListNazivFormated_1">
      <item>REPUBLIKA HRVATSKA</item>
      <item>FINANCIJSKA AGENCIJA, RC SPLIT</item>
    </derivirana_varijabla>
  </DomainObject.Predmet.StrankaListNazivFormated>
  <DomainObject.Predmet.StrankaListNazivFormatedOIB>
    <izvorni_sadrzaj>
      <item>REPUBLIKA HRVATSKA, OIB 52634238587</item>
      <item>FINANCIJSKA AGENCIJA, RC SPLIT, OIB 85821130368</item>
    </izvorni_sadrzaj>
    <derivirana_varijabla naziv="DomainObject.Predmet.StrankaListNazivFormatedOIB_1">
      <item>REPUBLIKA HRVATSKA, OIB 52634238587</item>
      <item>FINANCIJSKA AGENCIJA, RC SPLIT, OIB 85821130368</item>
    </derivirana_varijabla>
  </DomainObject.Predmet.StrankaListNazivFormatedOIB>
  <DomainObject.Predmet.ProtuStrankaListFormated>
    <izvorni_sadrzaj>
      <item>TONI BENZ, društvo s ograničenom odgovornošću trgovinu i ugostiteljstvo zastupanog po punomoćniku Tomislav Krka</item>
    </izvorni_sadrzaj>
    <derivirana_varijabla naziv="DomainObject.Predmet.ProtuStrankaListFormated_1">
      <item>TONI BENZ, društvo s ograničenom odgovornošću trgovinu i ugostiteljstvo zastupanog po punomoćniku Tomislav Krka</item>
    </derivirana_varijabla>
  </DomainObject.Predmet.ProtuStrankaListFormated>
  <DomainObject.Predmet.ProtuStrankaListFormatedOIB>
    <izvorni_sadrzaj>
      <item>TONI BENZ, društvo s ograničenom odgovornošću trgovinu i ugostiteljstvo, OIB 23612123321 zastupanog po punomoćniku Tomislav Krka</item>
    </izvorni_sadrzaj>
    <derivirana_varijabla naziv="DomainObject.Predmet.ProtuStrankaListFormatedOIB_1">
      <item>TONI BENZ, društvo s ograničenom odgovornošću trgovinu i ugostiteljstvo, OIB 23612123321 zastupanog po punomoćniku Tomislav Krka</item>
    </derivirana_varijabla>
  </DomainObject.Predmet.ProtuStrankaListFormatedOIB>
  <DomainObject.Predmet.ProtuStrankaListFormatedWithAdress>
    <izvorni_sadrzaj>
      <item>TONI BENZ, društvo s ograničenom odgovornošću trgovinu i ugostiteljstvo, Grabovine/bb, Donji Proložac zastupanog po punomoćniku Tomislav Krka</item>
    </izvorni_sadrzaj>
    <derivirana_varijabla naziv="DomainObject.Predmet.ProtuStrankaListFormatedWithAdress_1">
      <item>TONI BENZ, društvo s ograničenom odgovornošću trgovinu i ugostiteljstvo, Grabovine/bb, Donji Proložac zastupanog po punomoćniku Tomislav Krka</item>
    </derivirana_varijabla>
  </DomainObject.Predmet.ProtuStrankaListFormatedWithAdress>
  <DomainObject.Predmet.ProtuStrankaListFormatedWithAdressOIB>
    <izvorni_sadrzaj>
      <item>TONI BENZ, društvo s ograničenom odgovornošću trgovinu i ugostiteljstvo, OIB 23612123321, Grabovine/bb, Donji Proložac zastupanog po punomoćniku Tomislav Krka</item>
    </izvorni_sadrzaj>
    <derivirana_varijabla naziv="DomainObject.Predmet.ProtuStrankaListFormatedWithAdressOIB_1">
      <item>TONI BENZ, društvo s ograničenom odgovornošću trgovinu i ugostiteljstvo, OIB 23612123321, Grabovine/bb, Donji Proložac zastupanog po punomoćniku Tomislav Krka</item>
    </derivirana_varijabla>
  </DomainObject.Predmet.ProtuStrankaListFormatedWithAdressOIB>
  <DomainObject.Predmet.ProtuStrankaListNazivFormated>
    <izvorni_sadrzaj>
      <item>TONI BENZ, društvo s ograničenom odgovornošću trgovinu i ugostiteljstvo</item>
    </izvorni_sadrzaj>
    <derivirana_varijabla naziv="DomainObject.Predmet.ProtuStrankaListNazivFormated_1">
      <item>TONI BENZ, društvo s ograničenom odgovornošću trgovinu i ugostiteljstvo</item>
    </derivirana_varijabla>
  </DomainObject.Predmet.ProtuStrankaListNazivFormated>
  <DomainObject.Predmet.ProtuStrankaListNazivFormatedOIB>
    <izvorni_sadrzaj>
      <item>TONI BENZ, društvo s ograničenom odgovornošću trgovinu i ugostiteljstvo, OIB 23612123321</item>
    </izvorni_sadrzaj>
    <derivirana_varijabla naziv="DomainObject.Predmet.ProtuStrankaListNazivFormatedOIB_1">
      <item>TONI BENZ, društvo s ograničenom odgovornošću trgovinu i ugostiteljstvo, OIB 23612123321</item>
    </derivirana_varijabla>
  </DomainObject.Predmet.ProtuStrankaListNazivFormatedOIB>
  <DomainObject.Predmet.OstaliListFormated>
    <izvorni_sadrzaj>
      <item>Županijsko državno odvjetništvo u Splitu</item>
      <item>ANTE MRKONJIĆ</item>
      <item>Tomislav Krka punomoćnik sudionika u postupku TONI BENZ, društvo s ograničenom odgovornošću trgovinu i ugostiteljstvo</item>
    </izvorni_sadrzaj>
    <derivirana_varijabla naziv="DomainObject.Predmet.OstaliListFormated_1">
      <item>Županijsko državno odvjetništvo u Splitu</item>
      <item>ANTE MRKONJIĆ</item>
      <item>Tomislav Krka punomoćnik sudionika u postupku TONI BENZ, društvo s ograničenom odgovornošću trgovinu i ugostiteljstvo</item>
    </derivirana_varijabla>
  </DomainObject.Predmet.OstaliListFormated>
  <DomainObject.Predmet.OstaliListFormatedOIB>
    <izvorni_sadrzaj>
      <item>Županijsko državno odvjetništvo u Splitu, OIB 70793241859</item>
      <item>ANTE MRKONJIĆ, OIB 84299598589</item>
      <item>Tomislav Krka punomoćnik sudionika u postupku TONI BENZ, društvo s ograničenom odgovornošću trgovinu i ugostiteljstvo</item>
    </izvorni_sadrzaj>
    <derivirana_varijabla naziv="DomainObject.Predmet.OstaliListFormatedOIB_1">
      <item>Županijsko državno odvjetništvo u Splitu, OIB 70793241859</item>
      <item>ANTE MRKONJIĆ, OIB 84299598589</item>
      <item>Tomislav Krka punomoćnik sudionika u postupku TONI BENZ, društvo s ograničenom odgovornošću trgovinu i ugostiteljstvo</item>
    </derivirana_varijabla>
  </DomainObject.Predmet.OstaliListFormatedOIB>
  <DomainObject.Predmet.OstaliListFormatedWithAdress>
    <izvorni_sadrzaj>
      <item>Županijsko državno odvjetništvo u Splitu, Gundulićeva 29, 21000 Split</item>
      <item>ANTE MRKONJIĆ, Brune Bušića 39, 21260 Imotski</item>
      <item>Tomislav Krka, Starčevićeva 13/I, 21000 Split punomoćnik sudionika u postupku TONI BENZ, društvo s ograničenom odgovornošću trgovinu i ugostiteljstvo</item>
    </izvorni_sadrzaj>
    <derivirana_varijabla naziv="DomainObject.Predmet.OstaliListFormatedWithAdress_1">
      <item>Županijsko državno odvjetništvo u Splitu, Gundulićeva 29, 21000 Split</item>
      <item>ANTE MRKONJIĆ, Brune Bušića 39, 21260 Imotski</item>
      <item>Tomislav Krka, Starčevićeva 13/I, 21000 Split punomoćnik sudionika u postupku TONI BENZ, društvo s ograničenom odgovornošću trgovinu i ugostiteljstvo</item>
    </derivirana_varijabla>
  </DomainObject.Predmet.OstaliListFormatedWithAdress>
  <DomainObject.Predmet.OstaliListFormatedWithAdressOIB>
    <izvorni_sadrzaj>
      <item>Županijsko državno odvjetništvo u Splitu, OIB 70793241859, Gundulićeva 29, 21000 Split</item>
      <item>ANTE MRKONJIĆ, OIB 84299598589, Brune Bušića 39, 21260 Imotski</item>
      <item>Tomislav Krka, Starčevićeva 13/I, 21000 Split punomoćnik sudionika u postupku TONI BENZ, društvo s ograničenom odgovornošću trgovinu i ugostiteljstvo</item>
    </izvorni_sadrzaj>
    <derivirana_varijabla naziv="DomainObject.Predmet.OstaliListFormatedWithAdressOIB_1">
      <item>Županijsko državno odvjetništvo u Splitu, OIB 70793241859, Gundulićeva 29, 21000 Split</item>
      <item>ANTE MRKONJIĆ, OIB 84299598589, Brune Bušića 39, 21260 Imotski</item>
      <item>Tomislav Krka, Starčevićeva 13/I, 21000 Split punomoćnik sudionika u postupku TONI BENZ, društvo s ograničenom odgovornošću trgovinu i ugostiteljstvo</item>
    </derivirana_varijabla>
  </DomainObject.Predmet.OstaliListFormatedWithAdressOIB>
  <DomainObject.Predmet.OstaliListNazivFormated>
    <izvorni_sadrzaj>
      <item>Županijsko državno odvjetništvo u Splitu</item>
      <item>ANTE MRKONJIĆ</item>
      <item>Tomislav Krka</item>
    </izvorni_sadrzaj>
    <derivirana_varijabla naziv="DomainObject.Predmet.OstaliListNazivFormated_1">
      <item>Županijsko državno odvjetništvo u Splitu</item>
      <item>ANTE MRKONJIĆ</item>
      <item>Tomislav Krka</item>
    </derivirana_varijabla>
  </DomainObject.Predmet.OstaliListNazivFormated>
  <DomainObject.Predmet.OstaliListNazivFormatedOIB>
    <izvorni_sadrzaj>
      <item>Županijsko državno odvjetništvo u Splitu, OIB 70793241859</item>
      <item>ANTE MRKONJIĆ, OIB 84299598589</item>
      <item>Tomislav Krka</item>
    </izvorni_sadrzaj>
    <derivirana_varijabla naziv="DomainObject.Predmet.OstaliListNazivFormatedOIB_1">
      <item>Županijsko državno odvjetništvo u Splitu, OIB 70793241859</item>
      <item>ANTE MRKONJIĆ, OIB 84299598589</item>
      <item>Tomislav Krka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St-101/2012-54</izvorni_sadrzaj>
    <derivirana_varijabla naziv="DomainObject.PoslovniBrojDokumenta_1">St-101/2012-54</derivirana_varijabla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TONI BENZ, društvo s ograničenom odgovornošću trgovinu i ugostiteljstvo</izvorni_sadrzaj>
    <derivirana_varijabla naziv="DomainObject.Predmet.ProtustrankaIDrugi_1">TONI BENZ, društvo s ograničenom odgovornošću trgovinu i ugostiteljstvo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TONI BENZ, društvo s ograničenom odgovornošću trgovinu i ugostiteljstvo, OIB 23612123321, Grabovine/bb, Donji Proložac</izvorni_sadrzaj>
    <derivirana_varijabla naziv="DomainObject.Predmet.ProtustrankaIDrugiAdressOIB_1">TONI BENZ, društvo s ograničenom odgovornošću trgovinu i ugostiteljstvo, OIB 23612123321, Grabovine/bb,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 BENZ, društvo s ograničenom odgovornošću trgovinu i ugostiteljstvo</item>
      <item>REPUBLIKA HRVATSKA</item>
      <item>Županijsko državno odvjetništvo u Splitu</item>
      <item>ANTE MRKONJIĆ</item>
      <item>FINANCIJSKA AGENCIJA, RC SPLIT</item>
      <item>Tomislav Krka</item>
    </izvorni_sadrzaj>
    <derivirana_varijabla naziv="DomainObject.Predmet.SudioniciListNaziv_1">
      <item>TONI BENZ, društvo s ograničenom odgovornošću trgovinu i ugostiteljstvo</item>
      <item>REPUBLIKA HRVATSKA</item>
      <item>Županijsko državno odvjetništvo u Splitu</item>
      <item>ANTE MRKONJIĆ</item>
      <item>FINANCIJSKA AGENCIJA, RC SPLIT</item>
      <item>Tomislav Krka</item>
    </derivirana_varijabla>
  </DomainObject.Predmet.SudioniciListNaziv>
  <DomainObject.Predmet.SudioniciListAdressOIB>
    <izvorni_sadrzaj>
      <item>TONI BENZ, društvo s ograničenom odgovornošću trgovinu i ugostiteljstvo, OIB 23612123321, Grabovine/bb,Donji Proložac</item>
      <item>REPUBLIKA HRVATSKA, OIB 52634238587</item>
      <item>Županijsko državno odvjetništvo u Splitu, OIB 70793241859, Gundulićeva 29,21000 Split</item>
      <item>ANTE MRKONJIĆ, OIB 84299598589, Brune Bušića 39,21260 Imotski</item>
      <item>FINANCIJSKA AGENCIJA, RC SPLIT, OIB 85821130368, Mažuranićevo šetalište 24 b,21000 Split</item>
      <item>Tomislav Krka, Starčevićeva 13/I,21000 Split</item>
    </izvorni_sadrzaj>
    <derivirana_varijabla naziv="DomainObject.Predmet.SudioniciListAdressOIB_1">
      <item>TONI BENZ, društvo s ograničenom odgovornošću trgovinu i ugostiteljstvo, OIB 23612123321, Grabovine/bb,Donji Proložac</item>
      <item>REPUBLIKA HRVATSKA, OIB 52634238587</item>
      <item>Županijsko državno odvjetništvo u Splitu, OIB 70793241859, Gundulićeva 29,21000 Split</item>
      <item>ANTE MRKONJIĆ, OIB 84299598589, Brune Bušića 39,21260 Imotski</item>
      <item>FINANCIJSKA AGENCIJA, RC SPLIT, OIB 85821130368, Mažuranićevo šetalište 24 b,21000 Split</item>
      <item>Tomislav Krka, Starčevićeva 13/I,21000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23612123321</item>
      <item>, OIB 52634238587</item>
      <item>, OIB 70793241859</item>
      <item>, OIB 84299598589</item>
      <item>, OIB 85821130368</item>
      <item>, OIB null</item>
    </izvorni_sadrzaj>
    <derivirana_varijabla naziv="DomainObject.Predmet.SudioniciListNazivOIB_1">
      <item>, OIB 23612123321</item>
      <item>, OIB 52634238587</item>
      <item>, OIB 70793241859</item>
      <item>, OIB 84299598589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2014.</izvorni_sadrzaj>
    <derivirana_varijabla naziv="DomainObject.Predmet.DatumZadnjeOdrzaneSudskeRadnje_1">27. veljače 2014.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558</properties:Words>
  <properties:Characters>3210</properties:Characters>
  <properties:Lines>92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2019-04-25T06:59:00Z</dcterms:created>
  <dc:creator>Velimir Vuković</dc:creator>
  <cp:lastModifiedBy>Marija Elez</cp:lastModifiedBy>
  <cp:lastPrinted>2019-04-29T08:13:00Z</cp:lastPrinted>
  <dcterms:modified xmlns:xsi="http://www.w3.org/2001/XMLSchema-instance" xsi:type="dcterms:W3CDTF">2019-04-29T08:20:00Z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St-101/2012-54 / Zapisnik - Ročište radi rasprave o uvjetima za otvaranje steč. post. (1st-101-12_zapisnik_.docx)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