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e9d3" w14:paraId="0bee9d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E72CAE">
        <w:t>1316/16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FINANCIJSKA AGENCIJA, Zagreb, Ulica grada Vukovara 70, za otvaranje stečajnog postupka nad dužnikom </w:t>
      </w:r>
      <w:r w:rsidR="00E72CAE" w:rsidRPr="00A568F4">
        <w:t>GRAFO IDEA d.o.o., Zagreb, Fojnička 6, OIB 49194601229</w:t>
      </w:r>
      <w:r w:rsidR="001B52B6">
        <w:t>,</w:t>
      </w:r>
      <w:r w:rsidR="00CD702D">
        <w:t xml:space="preserve"> </w:t>
      </w:r>
      <w:r w:rsidR="002C5A29" w:rsidRPr="00435B5D">
        <w:t xml:space="preserve">dana </w:t>
      </w:r>
      <w:r>
        <w:t>16. rujna</w:t>
      </w:r>
      <w:r w:rsidR="00CD702D">
        <w:t xml:space="preserve"> 2016</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E72CAE" w:rsidP="00E72CAE" w:rsidR="00E72CAE" w:rsidRPr="006D4E76">
      <w:pPr>
        <w:numPr>
          <w:ilvl w:val="0"/>
          <w:numId w:val="8"/>
        </w:numPr>
        <w:jc w:val="both"/>
      </w:pPr>
      <w:r w:rsidRPr="006D4E76">
        <w:t xml:space="preserve">Utvrđuje se da imovina dužnika </w:t>
      </w:r>
      <w:r w:rsidRPr="00A568F4">
        <w:t>GRAFO IDEA d.o.o., Zagreb, Fojnička 6, OIB 49194601229</w:t>
      </w:r>
      <w:r w:rsidRPr="006D4E76">
        <w:t xml:space="preserve">, koja bi ušla u stečajnu masu, nije dovoljna ni za namirenje troškova postupka. </w:t>
      </w:r>
      <w:r>
        <w:t xml:space="preserve"> </w:t>
      </w:r>
    </w:p>
    <w:p w:rsidRDefault="00E72CAE" w:rsidP="00E72CAE" w:rsidR="00E72CAE" w:rsidRPr="006D4E76">
      <w:pPr>
        <w:ind w:left="75"/>
        <w:jc w:val="both"/>
      </w:pPr>
      <w:r w:rsidRPr="006D4E76">
        <w:t xml:space="preserve"> </w:t>
      </w:r>
    </w:p>
    <w:p w:rsidRDefault="00E72CAE" w:rsidP="00E72CAE" w:rsidR="00E72CAE"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t>131616</w:t>
      </w:r>
      <w:r w:rsidRPr="006D4E76">
        <w:t xml:space="preserve">, predujme iznos od 26.130,00 kn za namirenje troškova prethodnog i otvorenoga stečajnog postupka. </w:t>
      </w:r>
    </w:p>
    <w:p w:rsidRDefault="00E72CAE" w:rsidP="00E72CAE" w:rsidR="00E72CAE" w:rsidRPr="006D4E76">
      <w:pPr>
        <w:jc w:val="both"/>
      </w:pPr>
    </w:p>
    <w:p w:rsidRDefault="00E72CAE" w:rsidP="00E72CAE" w:rsidR="00E72CAE"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E72CAE" w:rsidP="00E72CAE" w:rsidR="00E72CAE" w:rsidRPr="006D4E76">
      <w:pPr>
        <w:jc w:val="both"/>
      </w:pPr>
    </w:p>
    <w:p w:rsidRDefault="00E72CAE" w:rsidP="00E72CAE" w:rsidR="00E72CAE" w:rsidRPr="006D4E76">
      <w:pPr>
        <w:numPr>
          <w:ilvl w:val="0"/>
          <w:numId w:val="8"/>
        </w:numPr>
        <w:jc w:val="both"/>
      </w:pPr>
      <w:r w:rsidRPr="006D4E76">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t>10. veljače 2016</w:t>
      </w:r>
      <w:r w:rsidRPr="00C254D4">
        <w:t xml:space="preserve">. prijedlog za otvaranje stečajnog postupka nad dužnikom </w:t>
      </w:r>
      <w:r>
        <w:t xml:space="preserve">GRAFO IDEA d.o.o., Zagreb, Fojnička 6, OIB </w:t>
      </w:r>
      <w:r w:rsidRPr="00BA1C62">
        <w:t>49194601229</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t>110. stavak 1</w:t>
      </w:r>
      <w:r w:rsidRPr="00C254D4">
        <w:t xml:space="preserve">. </w:t>
      </w:r>
      <w:r>
        <w:t xml:space="preserve">SZ-a. U prijedlogu predlagatelj navodi da na dan 8. veljače 2016. godine dužnik u Očevidniku redoslijeda osnova za plaćanje ima evidentirane neizvršene osnove za plaćanje u ukupnom iznosu od 94.176,45 kn, te da dužnik ima tri zaposlena. Predlagatelj nadalje navodi da dužnik ima račun kod Erste &amp; Steiemärkischebank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lastRenderedPageBreak/>
        <w:t xml:space="preserve">Rješenjem ovog suda posl.br. 4 St-1316/16 od 3. svibnja 2016.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17. lipnja 2016. godine. </w:t>
      </w:r>
    </w:p>
    <w:p w:rsidRDefault="002C5139" w:rsidP="002C5139" w:rsidR="002C5139" w:rsidRPr="005F7ED3">
      <w:pPr>
        <w:jc w:val="both"/>
      </w:pPr>
    </w:p>
    <w:p w:rsidRDefault="00D84888" w:rsidP="00D84888" w:rsidR="00D84888" w:rsidRPr="005F7ED3">
      <w:pPr>
        <w:ind w:firstLine="708"/>
        <w:jc w:val="both"/>
      </w:pPr>
      <w:r>
        <w:t>Podneskom zaprimljenim kod suda 13. svibnja 2016. godine predlagatelj FINA je istaknula da u cijelosti ostaje kod navoda iz prijedloga za otvaranje stečajnog postupka, te da jamči da su podaci o danima i iznosima neizvršenih osnova za plaćanje u prijedlogu za otvaranje stečajnog postupka od 9. veljače 2016. godine istovjetni podacima u Očevidniku redoslijeda osnova za plaćanje, odnosno u konkretnom slučaju da je dužnik na dan 8. veljače 2016. godine u Očevidniku redoslijeda osnova za plaćanje imao neizvršene osnove za plaćanje u neprekinutom razdoblju od 120 dana u ukupnom iznosu od 94.176,45 kn.</w:t>
      </w:r>
    </w:p>
    <w:p w:rsidRDefault="00D84888" w:rsidP="002C5139" w:rsidR="00D84888">
      <w:pPr>
        <w:ind w:firstLine="708"/>
        <w:jc w:val="both"/>
      </w:pPr>
    </w:p>
    <w:p w:rsidRDefault="002C5139" w:rsidP="003C4E43" w:rsidR="00D84888">
      <w:pPr>
        <w:ind w:firstLine="708"/>
        <w:jc w:val="both"/>
      </w:pPr>
      <w:r w:rsidRPr="005F7ED3">
        <w:t xml:space="preserve">Na </w:t>
      </w:r>
      <w:r w:rsidR="00D84888">
        <w:t>ročištu</w:t>
      </w:r>
      <w:r w:rsidRPr="005F7ED3">
        <w:t xml:space="preserve"> </w:t>
      </w:r>
      <w:r w:rsidR="00D84888">
        <w:t xml:space="preserve">radi očitovanja o prijedlogu za otvaranje stečajnoga postupka od 17. lipnja 2016. godine punomoćnik dužnika i zakonskog zastupnika dužnika naveo je da se protivi prijedlogu za otvaranje stečajnog postupka, time da je istaknuo da ne osporava da je žiro račun dužnik u blokadi, ali da je iznos blokade u međuvremenu smanjen na cca 70.000,00 kn. </w:t>
      </w:r>
    </w:p>
    <w:p w:rsidRDefault="00D84888" w:rsidP="003C4E43" w:rsidR="00D84888">
      <w:pPr>
        <w:ind w:firstLine="708"/>
        <w:jc w:val="both"/>
      </w:pPr>
    </w:p>
    <w:p w:rsidRDefault="00D84888" w:rsidP="003C4E43" w:rsidR="00D84888">
      <w:pPr>
        <w:ind w:firstLine="708"/>
        <w:jc w:val="both"/>
      </w:pPr>
      <w:r>
        <w:t xml:space="preserve">Podneskom od 29. lipnja 2016. godine predlagatelj FINA je ustrajao kod svih navoda iznesenih u podnesku od 13. svibnja 2016. godine. </w:t>
      </w:r>
    </w:p>
    <w:p w:rsidRDefault="00D84888" w:rsidP="003C4E43" w:rsidR="00D84888">
      <w:pPr>
        <w:ind w:firstLine="708"/>
        <w:jc w:val="both"/>
      </w:pPr>
    </w:p>
    <w:p w:rsidRDefault="00D84888" w:rsidP="003C4E43" w:rsidR="002C5139">
      <w:pPr>
        <w:ind w:firstLine="708"/>
        <w:jc w:val="both"/>
      </w:pPr>
      <w:r>
        <w:t>Podneskom zaprimljenim kod suda 6. srpnja 2016. godine dužnik je dostavio sudu popis imovine i obveza dužnika (list 14 spisa), iz kojeg proizlazi da dužnik nema u svojem vlasništvu niti nekretnina, niti pokretnina, da nema imovinskih prava na tuđim stvarima, da nema novčanih i nenovčanih tražbina, da nema drugih prava koja čine imovinu, da nema novčanih sredstava na računima, te da</w:t>
      </w:r>
      <w:r w:rsidR="009054E3">
        <w:t xml:space="preserve"> dužnik</w:t>
      </w:r>
      <w:r>
        <w:t xml:space="preserve"> nema </w:t>
      </w:r>
      <w:r w:rsidR="009054E3">
        <w:t>druge imovine.</w:t>
      </w:r>
    </w:p>
    <w:p w:rsidRDefault="00D84888" w:rsidP="003C4E43" w:rsidR="00D84888">
      <w:pPr>
        <w:ind w:firstLine="708"/>
        <w:jc w:val="both"/>
      </w:pPr>
    </w:p>
    <w:p w:rsidRDefault="002C5139" w:rsidP="004327FC" w:rsidR="005809B3">
      <w:pPr>
        <w:ind w:firstLine="708"/>
        <w:jc w:val="both"/>
      </w:pPr>
      <w:r>
        <w:t>Na ročištu</w:t>
      </w:r>
      <w:r w:rsidR="004327FC">
        <w:t xml:space="preserve"> radi rasprave o pretpostavkama za otvaranje stečajnog postupka</w:t>
      </w:r>
      <w:r>
        <w:t xml:space="preserve"> od 16. rujna 2016. godine, </w:t>
      </w:r>
      <w:r w:rsidR="004327FC">
        <w:t xml:space="preserve">punomoćnik dužnika naveo je da je nesporno da je žiro račun dužnika u blokadi, te da je dužnik od dana podnošenja prijedloga za otvaranje stečajnog postupka, pa do ročišta od 16. rujna 2016. godine uspio smanjiti iznos blokade na cca 30.000,00 kn. </w:t>
      </w:r>
    </w:p>
    <w:p w:rsidRDefault="004327FC" w:rsidP="004327FC" w:rsidR="004327FC">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kao i iz navoda samog dužnika sa ročišta od 17. lipnja 2016. i 16. rujna 2016. godine, nedvojbeno proizlazi da je kod dužnika ostvaren stečajni razlog nesposobnosti za plaćanje sukladno odredbi čl. 6. st. 1., </w:t>
      </w:r>
      <w:r>
        <w:t>2.</w:t>
      </w:r>
      <w:r w:rsidR="004327FC">
        <w:t xml:space="preserve"> i 4.</w:t>
      </w:r>
      <w:r w:rsidR="00D2169A">
        <w:t xml:space="preserve"> SZ-a, a budući je FINA dostavila sudu podatak da su na dan 8. veljače 2016. godine u Očevidniku redoslijeda osnova za plaćanje evidentirane neizvršene osnove za plaćanje u neprekinutom razdoblju do 120 dana u ukupnom iznosu od 94.176,45 kn, a prema navodima samog dužnika neprekidna blokada računa dužnika i nadalje traje od dana podnošenja prijedloga za otvaranje stečajnoga postupka pa do ročišta održanog 16. rujna 2016. godine.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rsidR="00A05832" w:rsidRPr="00435B5D">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D2169A" w:rsidP="00D2169A" w:rsidR="00D2169A" w:rsidRPr="00435B5D">
      <w:pPr>
        <w:ind w:firstLine="708"/>
        <w:jc w:val="both"/>
      </w:pPr>
      <w:r>
        <w:t xml:space="preserve">Budući je dužnik podneskom zaprimljenim kod suda 6. srpnja 2016. godine izvijestio sud da dužnik nema apsolutno nikakve imovine, sud je utvrdio da </w:t>
      </w:r>
      <w:r w:rsidRPr="00435B5D">
        <w:t>imovina dužnika</w:t>
      </w:r>
      <w:r>
        <w:t xml:space="preserve"> </w:t>
      </w:r>
      <w:r w:rsidRPr="00435B5D">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4567F">
        <w:t>16. rujna</w:t>
      </w:r>
      <w:r w:rsidR="006D261E">
        <w:t xml:space="preserve">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rsidRPr="00435B5D">
      <w:pPr>
        <w:tabs>
          <w:tab w:pos="6900" w:val="left"/>
        </w:tabs>
      </w:pPr>
      <w:r w:rsidRPr="00435B5D">
        <w:tab/>
        <w:t>Renata Klokočki</w:t>
      </w:r>
    </w:p>
    <w:sectPr w:rsidSect="00A0682A" w:rsidR="00B02635"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3617">
      <w:rPr>
        <w:rStyle w:val="Brojstranice"/>
        <w:noProof/>
      </w:rPr>
      <w:t>3</w:t>
    </w:r>
    <w:r>
      <w:rPr>
        <w:rStyle w:val="Brojstranice"/>
      </w:rPr>
      <w:fldChar w:fldCharType="end"/>
    </w:r>
  </w:p>
  <w:p w:rsidRDefault="0087685A" w:rsidP="001D2296" w:rsidR="0087685A" w:rsidRPr="003C4E43">
    <w:r>
      <w:t xml:space="preserve">                                                                                                                               </w:t>
    </w:r>
    <w:r w:rsidRPr="003C4E43">
      <w:t>4 St-</w:t>
    </w:r>
    <w:r w:rsidR="00E72CAE">
      <w:t>1316/16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41F97"/>
    <w:rsid w:val="00161B3B"/>
    <w:rsid w:val="00174993"/>
    <w:rsid w:val="001A044D"/>
    <w:rsid w:val="001B52B6"/>
    <w:rsid w:val="001D2296"/>
    <w:rsid w:val="001D564F"/>
    <w:rsid w:val="001F3741"/>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402289"/>
    <w:rsid w:val="0040423C"/>
    <w:rsid w:val="004064D2"/>
    <w:rsid w:val="0043031F"/>
    <w:rsid w:val="004327FC"/>
    <w:rsid w:val="0043362B"/>
    <w:rsid w:val="00435B5D"/>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43617"/>
    <w:rsid w:val="00855AE8"/>
    <w:rsid w:val="008723F5"/>
    <w:rsid w:val="008728D7"/>
    <w:rsid w:val="0087685A"/>
    <w:rsid w:val="00891667"/>
    <w:rsid w:val="008E42C6"/>
    <w:rsid w:val="009054E3"/>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43617"/>
    <w:rPr>
      <w:color w:val="808080"/>
      <w:bdr w:space="0" w:sz="0" w:color="auto" w:val="none"/>
      <w:shd w:fill="auto" w:color="auto" w:val="clear"/>
    </w:rPr>
  </w:style>
  <w:style w:customStyle="true" w:styleId="eSPISCCParagraphDefaultFont" w:type="character">
    <w:name w:val="eSPIS_CC_Paragraph Default Font"/>
    <w:basedOn w:val="Zadanifontodlomka"/>
    <w:rsid w:val="008436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3617"/>
    <w:rPr>
      <w:bdr w:space="0" w:sz="0" w:color="auto" w:val="none"/>
      <w:shd w:fill="FFFFCC" w:color="auto" w:val="clear"/>
      <w:lang w:val="hr-HR"/>
    </w:rPr>
  </w:style>
  <w:style w:customStyle="true" w:styleId="PozadinaSvijetloCrvena" w:type="character">
    <w:name w:val="Pozadina_SvijetloCrvena"/>
    <w:basedOn w:val="eSPISCCParagraphDefaultFont"/>
    <w:rsid w:val="008436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36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43617"/>
    <w:rPr>
      <w:color w:val="808080"/>
      <w:bdr w:color="auto" w:space="0" w:sz="0" w:val="none"/>
      <w:shd w:color="auto" w:fill="auto" w:val="clear"/>
    </w:rPr>
  </w:style>
  <w:style w:customStyle="1" w:styleId="eSPISCCParagraphDefaultFont" w:type="character">
    <w:name w:val="eSPIS_CC_Paragraph Default Font"/>
    <w:basedOn w:val="Zadanifontodlomka"/>
    <w:rsid w:val="008436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3617"/>
    <w:rPr>
      <w:bdr w:color="auto" w:space="0" w:sz="0" w:val="none"/>
      <w:shd w:color="auto" w:fill="FFFFCC" w:val="clear"/>
      <w:lang w:val="hr-HR"/>
    </w:rPr>
  </w:style>
  <w:style w:customStyle="1" w:styleId="PozadinaSvijetloCrvena" w:type="character">
    <w:name w:val="Pozadina_SvijetloCrvena"/>
    <w:basedOn w:val="eSPISCCParagraphDefaultFont"/>
    <w:rsid w:val="008436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36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 IDEA d.o.o.</izvorni_sadrzaj>
    <derivirana_varijabla naziv="DomainObject.Predmet.ProtustrankaFormated_1">  GRAFO IDEA d.o.o.</derivirana_varijabla>
  </DomainObject.Predmet.ProtustrankaFormated>
  <DomainObject.Predmet.ProtustrankaFormatedOIB>
    <izvorni_sadrzaj>  GRAFO IDEA d.o.o., OIB 49194601229</izvorni_sadrzaj>
    <derivirana_varijabla naziv="DomainObject.Predmet.ProtustrankaFormatedOIB_1">  GRAFO IDEA d.o.o., OIB 49194601229</derivirana_varijabla>
  </DomainObject.Predmet.ProtustrankaFormatedOIB>
  <DomainObject.Predmet.ProtustrankaFormatedWithAdress>
    <izvorni_sadrzaj> GRAFO IDEA d.o.o., Fojnička 6, 10000 Zagreb</izvorni_sadrzaj>
    <derivirana_varijabla naziv="DomainObject.Predmet.ProtustrankaFormatedWithAdress_1"> GRAFO IDEA d.o.o., Fojnička 6, 10000 Zagreb</derivirana_varijabla>
  </DomainObject.Predmet.ProtustrankaFormatedWithAdress>
  <DomainObject.Predmet.ProtustrankaFormatedWithAdressOIB>
    <izvorni_sadrzaj> GRAFO IDEA d.o.o., OIB 49194601229, Fojnička 6, 10000 Zagreb</izvorni_sadrzaj>
    <derivirana_varijabla naziv="DomainObject.Predmet.ProtustrankaFormatedWithAdressOIB_1"> GRAFO IDEA d.o.o., OIB 49194601229, Fojnička 6, 10000 Zagreb</derivirana_varijabla>
  </DomainObject.Predmet.ProtustrankaFormatedWithAdressOIB>
  <DomainObject.Predmet.ProtustrankaWithAdress>
    <izvorni_sadrzaj>GRAFO IDEA d.o.o. Fojnička 6, 10000 Zagreb</izvorni_sadrzaj>
    <derivirana_varijabla naziv="DomainObject.Predmet.ProtustrankaWithAdress_1">GRAFO IDEA d.o.o. Fojnička 6, 10000 Zagreb</derivirana_varijabla>
  </DomainObject.Predmet.ProtustrankaWithAdress>
  <DomainObject.Predmet.ProtustrankaWithAdressOIB>
    <izvorni_sadrzaj>GRAFO IDEA d.o.o., OIB 49194601229, Fojnička 6, 10000 Zagreb</izvorni_sadrzaj>
    <derivirana_varijabla naziv="DomainObject.Predmet.ProtustrankaWithAdressOIB_1">GRAFO IDEA d.o.o., OIB 49194601229, Fojnička 6, 10000 Zagreb</derivirana_varijabla>
  </DomainObject.Predmet.ProtustrankaWithAdressOIB>
  <DomainObject.Predmet.ProtustrankaNazivFormated>
    <izvorni_sadrzaj>GRAFO IDEA d.o.o.</izvorni_sadrzaj>
    <derivirana_varijabla naziv="DomainObject.Predmet.ProtustrankaNazivFormated_1">GRAFO IDEA d.o.o.</derivirana_varijabla>
  </DomainObject.Predmet.ProtustrankaNazivFormated>
  <DomainObject.Predmet.ProtustrankaNazivFormatedOIB>
    <izvorni_sadrzaj>GRAFO IDEA d.o.o., OIB 49194601229</izvorni_sadrzaj>
    <derivirana_varijabla naziv="DomainObject.Predmet.ProtustrankaNazivFormatedOIB_1">GRAFO IDEA d.o.o., OIB 49194601229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 IDEA d.o.o.</item>
    </izvorni_sadrzaj>
    <derivirana_varijabla naziv="DomainObject.Predmet.ProtuStrankaListFormated_1">
      <item>GRAFO IDEA d.o.o.</item>
    </derivirana_varijabla>
  </DomainObject.Predmet.ProtuStrankaListFormated>
  <DomainObject.Predmet.ProtuStrankaListFormatedOIB>
    <izvorni_sadrzaj>
      <item>GRAFO IDEA d.o.o., OIB 49194601229</item>
    </izvorni_sadrzaj>
    <derivirana_varijabla naziv="DomainObject.Predmet.ProtuStrankaListFormatedOIB_1">
      <item>GRAFO IDEA d.o.o., OIB 49194601229</item>
    </derivirana_varijabla>
  </DomainObject.Predmet.ProtuStrankaListFormatedOIB>
  <DomainObject.Predmet.ProtuStrankaListFormatedWithAdress>
    <izvorni_sadrzaj>
      <item>GRAFO IDEA d.o.o., Fojnička 6, 10000 Zagreb</item>
    </izvorni_sadrzaj>
    <derivirana_varijabla naziv="DomainObject.Predmet.ProtuStrankaListFormatedWithAdress_1">
      <item>GRAFO IDEA d.o.o., Fojnička 6, 10000 Zagreb</item>
    </derivirana_varijabla>
  </DomainObject.Predmet.ProtuStrankaListFormatedWithAdress>
  <DomainObject.Predmet.ProtuStrankaListFormatedWithAdressOIB>
    <izvorni_sadrzaj>
      <item>GRAFO IDEA d.o.o., OIB 49194601229, Fojnička 6, 10000 Zagreb</item>
    </izvorni_sadrzaj>
    <derivirana_varijabla naziv="DomainObject.Predmet.ProtuStrankaListFormatedWithAdressOIB_1">
      <item>GRAFO IDEA d.o.o., OIB 49194601229, Fojnička 6, 10000 Zagreb</item>
    </derivirana_varijabla>
  </DomainObject.Predmet.ProtuStrankaListFormatedWithAdressOIB>
  <DomainObject.Predmet.ProtuStrankaListNazivFormated>
    <izvorni_sadrzaj>
      <item>GRAFO IDEA d.o.o.</item>
    </izvorni_sadrzaj>
    <derivirana_varijabla naziv="DomainObject.Predmet.ProtuStrankaListNazivFormated_1">
      <item>GRAFO IDEA d.o.o.</item>
    </derivirana_varijabla>
  </DomainObject.Predmet.ProtuStrankaListNazivFormated>
  <DomainObject.Predmet.ProtuStrankaListNazivFormatedOIB>
    <izvorni_sadrzaj>
      <item>GRAFO IDEA d.o.o., OIB 49194601229</item>
    </izvorni_sadrzaj>
    <derivirana_varijabla naziv="DomainObject.Predmet.ProtuStrankaListNazivFormatedOIB_1">
      <item>GRAFO IDEA d.o.o., OIB 49194601229</item>
    </derivirana_varijabla>
  </DomainObject.Predmet.ProtuStrankaListNazivFormatedOIB>
  <DomainObject.Predmet.OstaliListFormated>
    <izvorni_sadrzaj>
      <item>Branimir Zoričić</item>
      <item>PAVAO MRKONJIĆ</item>
    </izvorni_sadrzaj>
    <derivirana_varijabla naziv="DomainObject.Predmet.OstaliListFormated_1">
      <item>Branimir Zoričić</item>
      <item>PAVAO MRKONJIĆ</item>
    </derivirana_varijabla>
  </DomainObject.Predmet.OstaliListFormated>
  <DomainObject.Predmet.OstaliListFormatedOIB>
    <izvorni_sadrzaj>
      <item>Branimir Zoričić, OIB 59356535645</item>
      <item>PAVAO MRKONJIĆ</item>
    </izvorni_sadrzaj>
    <derivirana_varijabla naziv="DomainObject.Predmet.OstaliListFormatedOIB_1">
      <item>Branimir Zoričić, OIB 59356535645</item>
      <item>PAVAO MRKONJIĆ</item>
    </derivirana_varijabla>
  </DomainObject.Predmet.OstaliListFormatedOIB>
  <DomainObject.Predmet.OstaliListFormatedWithAdress>
    <izvorni_sadrzaj>
      <item>Branimir Zoričić, Albinijeva Ulica 12, 10000 Zagreb</item>
      <item>PAVAO MRKONJIĆ</item>
    </izvorni_sadrzaj>
    <derivirana_varijabla naziv="DomainObject.Predmet.OstaliListFormatedWithAdress_1">
      <item>Branimir Zoričić, Albinijeva Ulica 12, 10000 Zagreb</item>
      <item>PAVAO MRKONJIĆ</item>
    </derivirana_varijabla>
  </DomainObject.Predmet.OstaliListFormatedWithAdress>
  <DomainObject.Predmet.OstaliListFormatedWithAdressOIB>
    <izvorni_sadrzaj>
      <item>Branimir Zoričić, OIB 59356535645, Albinijeva Ulica 12, 10000 Zagreb</item>
      <item>PAVAO MRKONJIĆ</item>
    </izvorni_sadrzaj>
    <derivirana_varijabla naziv="DomainObject.Predmet.OstaliListFormatedWithAdressOIB_1">
      <item>Branimir Zoričić, OIB 59356535645, Albinijeva Ulica 12, 10000 Zagreb</item>
      <item>PAVAO MRKONJIĆ</item>
    </derivirana_varijabla>
  </DomainObject.Predmet.OstaliListFormatedWithAdressOIB>
  <DomainObject.Predmet.OstaliListNazivFormated>
    <izvorni_sadrzaj>
      <item>Branimir Zoričić</item>
      <item>PAVAO MRKONJIĆ</item>
    </izvorni_sadrzaj>
    <derivirana_varijabla naziv="DomainObject.Predmet.OstaliListNazivFormated_1">
      <item>Branimir Zoričić</item>
      <item>PAVAO MRKONJIĆ</item>
    </derivirana_varijabla>
  </DomainObject.Predmet.OstaliListNazivFormated>
  <DomainObject.Predmet.OstaliListNazivFormatedOIB>
    <izvorni_sadrzaj>
      <item>Branimir Zoričić, OIB 59356535645</item>
      <item>PAVAO MRKONJIĆ</item>
    </izvorni_sadrzaj>
    <derivirana_varijabla naziv="DomainObject.Predmet.OstaliListNazivFormatedOIB_1">
      <item>Branimir Zoričić, OIB 59356535645</item>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 IDEA d.o.o.</izvorni_sadrzaj>
    <derivirana_varijabla naziv="DomainObject.Predmet.ProtustrankaIDrugi_1">GRAFO IDEA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 IDEA d.o.o., OIB 49194601229, Fojnička 6, 10000 Zagreb</izvorni_sadrzaj>
    <derivirana_varijabla naziv="DomainObject.Predmet.ProtustrankaIDrugiAdressOIB_1">GRAFO IDEA d.o.o., OIB 49194601229, Fojnička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 IDEA d.o.o.</item>
      <item>Branimir Zoričić</item>
      <item>PAVAO MRKONJIĆ</item>
    </izvorni_sadrzaj>
    <derivirana_varijabla naziv="DomainObject.Predmet.SudioniciListNaziv_1">
      <item>FINA Regionalni centar Zagreb</item>
      <item>GRAFO IDEA d.o.o.</item>
      <item>Branimir Zoričić</item>
      <item>PAVAO MRKONJIĆ</item>
    </derivirana_varijabla>
  </DomainObject.Predmet.SudioniciListNaziv>
  <DomainObject.Predmet.SudioniciListAdressOIB>
    <izvorni_sadrzaj>
      <item>FINA Regionalni centar Zagreb, OIB 85821130368, Trg svibanjskih žrtava 1995. br. 1,10000 Zagreb</item>
      <item>GRAFO IDEA d.o.o., OIB 49194601229, Fojnička 6,10000 Zagreb</item>
      <item>Branimir Zoričić, OIB 59356535645, Albinijeva Ulica 12,10000 Zagreb</item>
      <item>PAVAO MRKONJIĆ</item>
    </izvorni_sadrzaj>
    <derivirana_varijabla naziv="DomainObject.Predmet.SudioniciListAdressOIB_1">
      <item>FINA Regionalni centar Zagreb, OIB 85821130368, Trg svibanjskih žrtava 1995. br. 1,10000 Zagreb</item>
      <item>GRAFO IDEA d.o.o., OIB 49194601229, Fojnička 6,10000 Zagreb</item>
      <item>Branimir Zoričić, OIB 59356535645, Albinijeva Ulica 12,10000 Zagreb</item>
      <item>PAVAO MRKONJIĆ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49194601229</item>
      <item>, OIB 59356535645</item>
      <item>, OIB null</item>
    </izvorni_sadrzaj>
    <derivirana_varijabla naziv="DomainObject.Predmet.SudioniciListNazivOIB_1">
      <item>, OIB 85821130368</item>
      <item>, OIB 49194601229</item>
      <item>, OIB 59356535645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1110</properties:Words>
  <properties:Characters>5946</properties:Characters>
  <properties:Lines>123</properties:Lines>
  <properties:Paragraphs>32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2016-09-16T10:15:00Z</dcterms:created>
  <dc:creator>Korisnik</dc:creator>
  <cp:lastModifiedBy>Goranka Boljkovac</cp:lastModifiedBy>
  <cp:lastPrinted>2016-09-16T10:09:00Z</cp:lastPrinted>
  <dcterms:modified xmlns:xsi="http://www.w3.org/2001/XMLSchema-instance" xsi:type="dcterms:W3CDTF">2016-09-16T10:37:00Z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