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55c7" w14:paraId="8fa55c7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195462" w:rsidP="00195462" w:rsidR="00195462">
      <w:pPr>
        <w:spacing w:lineRule="atLeast" w:line="240"/>
        <w:jc w:val="right"/>
      </w:pPr>
      <w:r>
        <w:t>Posl. broj: 4 St-674/2017-57</w:t>
      </w:r>
    </w:p>
    <w:p w:rsidRDefault="00195462" w:rsidP="003D00FF" w:rsidR="00195462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195462">
        <w:t>29</w:t>
      </w:r>
      <w:r w:rsidR="003D00FF">
        <w:t xml:space="preserve">. </w:t>
      </w:r>
      <w:r w:rsidR="00195462">
        <w:t>travnja</w:t>
      </w:r>
      <w:r w:rsidR="00342AAA">
        <w:t xml:space="preserve"> </w:t>
      </w:r>
      <w:r w:rsidR="003D00FF" w:rsidRPr="00475553">
        <w:t>201</w:t>
      </w:r>
      <w:r w:rsidR="00F15202">
        <w:t>9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195462" w:rsidP="003D00FF" w:rsidR="003D00FF">
      <w:pPr>
        <w:spacing w:lineRule="atLeast" w:line="240"/>
        <w:ind w:firstLine="720"/>
        <w:jc w:val="center"/>
      </w:pPr>
      <w:r>
        <w:t>stečajna masa iza HEMMING d.o.o. "u stečaju", Pula, Laginjina 6, OIB: 33450524436</w:t>
      </w:r>
      <w:r w:rsidR="00C465D7">
        <w:rPr>
          <w:rStyle w:val="Brojstranice"/>
        </w:rPr>
        <w:t>.</w:t>
      </w:r>
    </w:p>
    <w:p w:rsidRDefault="00055E77" w:rsidP="003D00FF" w:rsidR="00055E77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4C6CA1" w:rsidP="003D00FF" w:rsidR="004C6CA1">
      <w:pPr>
        <w:spacing w:lineRule="atLeast" w:line="240"/>
        <w:jc w:val="both"/>
      </w:pPr>
    </w:p>
    <w:p w:rsidRDefault="004C6CA1" w:rsidP="003D00FF" w:rsidR="004C6CA1">
      <w:pPr>
        <w:spacing w:lineRule="atLeast" w:line="240"/>
        <w:jc w:val="both"/>
      </w:pPr>
      <w:r>
        <w:t xml:space="preserve">Stečajni upravitelj: </w:t>
      </w:r>
      <w:r w:rsidR="00195462">
        <w:t>Damir Debeljuh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195462">
        <w:t>14</w:t>
      </w:r>
      <w:r w:rsidR="00F15202">
        <w:t>,</w:t>
      </w:r>
      <w:r w:rsidR="001448B8">
        <w:t>15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E90334" w:rsidP="003D00FF" w:rsidR="003D00FF">
      <w:pPr>
        <w:spacing w:lineRule="atLeast" w:line="240"/>
        <w:jc w:val="both"/>
      </w:pPr>
      <w:r>
        <w:t xml:space="preserve">1/ za vjerovnika RH </w:t>
      </w:r>
      <w:r w:rsidR="00785A9D">
        <w:t>–</w:t>
      </w:r>
      <w:r>
        <w:t xml:space="preserve"> </w:t>
      </w:r>
      <w:r w:rsidR="00195462">
        <w:t>Željko Perčinlić</w:t>
      </w:r>
    </w:p>
    <w:p w:rsidRDefault="00871AE8" w:rsidP="003D00FF" w:rsidR="00871AE8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A206D8" w:rsidP="003D00FF" w:rsidR="00A206D8">
      <w:pPr>
        <w:spacing w:lineRule="atLeast" w:line="240"/>
        <w:jc w:val="both"/>
      </w:pPr>
    </w:p>
    <w:p w:rsidRDefault="00785A9D" w:rsidP="003D00FF" w:rsidR="00785A9D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 xml:space="preserve">Konstatira se da je završni račun </w:t>
      </w:r>
      <w:r w:rsidR="00195462">
        <w:t>stečajni upravitlj</w:t>
      </w:r>
      <w:r w:rsidR="00E90334">
        <w:t xml:space="preserve"> dostavio </w:t>
      </w:r>
      <w:r w:rsidR="001448B8">
        <w:t>7</w:t>
      </w:r>
      <w:r w:rsidR="00E90334">
        <w:t xml:space="preserve">. </w:t>
      </w:r>
      <w:r w:rsidR="001448B8">
        <w:t>ožujka</w:t>
      </w:r>
      <w:r w:rsidR="00E90334">
        <w:t xml:space="preserve"> 201</w:t>
      </w:r>
      <w:r w:rsidR="00195462">
        <w:t>9</w:t>
      </w:r>
      <w:r w:rsidR="00E90334">
        <w:t xml:space="preserve">., te da je isti </w:t>
      </w:r>
      <w:r>
        <w:t>objavljen na e-Oglasnoj pl</w:t>
      </w:r>
      <w:r w:rsidRPr="001D74C9">
        <w:t>oči suda</w:t>
      </w:r>
      <w:r w:rsidRPr="00761516">
        <w:t xml:space="preserve"> </w:t>
      </w:r>
      <w:r w:rsidR="001448B8">
        <w:t>11</w:t>
      </w:r>
      <w:r w:rsidRPr="004342B8">
        <w:t xml:space="preserve">. </w:t>
      </w:r>
      <w:r w:rsidR="00195462">
        <w:t>ožujka</w:t>
      </w:r>
      <w:r w:rsidR="00D547B4">
        <w:t xml:space="preserve"> 201</w:t>
      </w:r>
      <w:r w:rsidR="00195462">
        <w:t>9</w:t>
      </w:r>
      <w:r w:rsidRPr="004342B8">
        <w:t>.</w:t>
      </w:r>
      <w:r w:rsidR="00E90334">
        <w:t xml:space="preserve"> Do dana održavanja ovog ročišta na spis nije zaprimljen prigovor na</w:t>
      </w:r>
      <w:r w:rsidR="00785A9D">
        <w:t xml:space="preserve"> dostavljeni </w:t>
      </w:r>
      <w:r w:rsidR="00E90334">
        <w:t xml:space="preserve"> završni račun. </w:t>
      </w: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</w:p>
    <w:p w:rsidRDefault="00785A9D" w:rsidP="00785A9D" w:rsidR="00785A9D">
      <w:pPr>
        <w:spacing w:lineRule="atLeast" w:line="240"/>
        <w:jc w:val="both"/>
      </w:pPr>
      <w:r>
        <w:tab/>
        <w:t xml:space="preserve">Prelazi se na točku 1. i 2. dnevnog reda: </w:t>
      </w:r>
    </w:p>
    <w:p w:rsidRDefault="00785A9D" w:rsidP="00785A9D" w:rsidR="00785A9D">
      <w:pPr>
        <w:ind w:firstLine="708"/>
        <w:jc w:val="both"/>
      </w:pPr>
      <w:r>
        <w:t>Rasprava o završnom izvješću stečajnog upravitelja i Podnošenje prigovora na završni popis.</w:t>
      </w:r>
    </w:p>
    <w:p w:rsidRDefault="00785A9D" w:rsidP="00785A9D" w:rsidR="00785A9D">
      <w:pPr>
        <w:spacing w:lineRule="atLeast" w:line="240"/>
        <w:jc w:val="both"/>
      </w:pPr>
      <w:r>
        <w:tab/>
        <w:t xml:space="preserve">Stečajni upravitelj izlaže završno izvješće te u bitnome iznosi sve navedeno u pisanom izvješću. </w:t>
      </w:r>
    </w:p>
    <w:p w:rsidRDefault="00785A9D" w:rsidP="00785A9D" w:rsidR="00785A9D">
      <w:pPr>
        <w:spacing w:lineRule="atLeast" w:line="240"/>
        <w:jc w:val="both"/>
      </w:pPr>
      <w:r>
        <w:tab/>
        <w:t>Vjerovnik RH ističe da nema primjedbi na dostavljeni završni izvještaj te da je sa istim suglasan</w:t>
      </w:r>
      <w:r w:rsidR="001448B8">
        <w:t>.</w:t>
      </w:r>
    </w:p>
    <w:p w:rsidRDefault="001448B8" w:rsidP="00785A9D" w:rsidR="001448B8">
      <w:pPr>
        <w:spacing w:lineRule="atLeast" w:line="240"/>
        <w:jc w:val="both"/>
      </w:pPr>
    </w:p>
    <w:p w:rsidRDefault="00785A9D" w:rsidP="00785A9D" w:rsidR="00785A9D">
      <w:pPr>
        <w:tabs>
          <w:tab w:pos="1680" w:val="left"/>
        </w:tabs>
        <w:spacing w:lineRule="atLeast" w:line="240"/>
        <w:jc w:val="both"/>
      </w:pPr>
    </w:p>
    <w:p w:rsidRDefault="00785A9D" w:rsidP="00785A9D" w:rsidR="00785A9D">
      <w:pPr>
        <w:tabs>
          <w:tab w:pos="1680" w:val="left"/>
        </w:tabs>
        <w:spacing w:lineRule="atLeast" w:line="240"/>
        <w:ind w:firstLine="708"/>
        <w:jc w:val="both"/>
      </w:pPr>
      <w:r>
        <w:t xml:space="preserve">Skupština vjerovnika donosi </w:t>
      </w:r>
    </w:p>
    <w:p w:rsidRDefault="00785A9D" w:rsidP="00785A9D" w:rsidR="00785A9D">
      <w:pPr>
        <w:spacing w:lineRule="atLeast" w:line="240"/>
        <w:jc w:val="center"/>
      </w:pPr>
      <w:r>
        <w:t>odluke</w:t>
      </w: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pStyle w:val="Odlomakpopisa"/>
        <w:numPr>
          <w:ilvl w:val="0"/>
          <w:numId w:val="1"/>
        </w:numPr>
        <w:tabs>
          <w:tab w:pos="0" w:val="left"/>
        </w:tabs>
        <w:spacing w:lineRule="atLeast" w:line="240"/>
        <w:jc w:val="both"/>
      </w:pPr>
      <w:r>
        <w:t xml:space="preserve">prihvaća se završno izvješće stečajnog upravitelja </w:t>
      </w:r>
    </w:p>
    <w:p w:rsidRDefault="00785A9D" w:rsidP="001448B8" w:rsidR="00785A9D">
      <w:pPr>
        <w:tabs>
          <w:tab w:pos="0" w:val="left"/>
        </w:tabs>
        <w:spacing w:lineRule="atLeast" w:line="24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 xml:space="preserve">Utvrđuje se da nema neunovčivih </w:t>
      </w:r>
      <w:r w:rsidR="001448B8">
        <w:t xml:space="preserve">i neunovčenih </w:t>
      </w:r>
      <w:r>
        <w:t xml:space="preserve">predmeta stečajne mase. </w:t>
      </w:r>
    </w:p>
    <w:p w:rsidRDefault="00785A9D" w:rsidP="00785A9D" w:rsidR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785A9D" w:rsidP="00785A9D" w:rsidR="00785A9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785A9D" w:rsidP="00785A9D" w:rsidR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SUDAC </w:t>
      </w:r>
    </w:p>
    <w:p w:rsidRDefault="00785A9D" w:rsidP="00785A9D" w:rsidR="00785A9D">
      <w:pPr>
        <w:jc w:val="center"/>
      </w:pPr>
      <w:r>
        <w:t>RJEŠAVA</w:t>
      </w:r>
    </w:p>
    <w:p w:rsidRDefault="00785A9D" w:rsidP="00785A9D" w:rsidR="00785A9D">
      <w:pPr>
        <w:jc w:val="center"/>
      </w:pPr>
    </w:p>
    <w:p w:rsidRDefault="00785A9D" w:rsidP="00785A9D" w:rsidR="00785A9D">
      <w:pPr>
        <w:jc w:val="both"/>
      </w:pPr>
      <w:r>
        <w:tab/>
      </w:r>
    </w:p>
    <w:p w:rsidRDefault="00785A9D" w:rsidP="001448B8" w:rsidR="001448B8">
      <w:pPr>
        <w:tabs>
          <w:tab w:pos="0" w:val="left"/>
        </w:tabs>
        <w:spacing w:lineRule="atLeast" w:line="240"/>
        <w:jc w:val="both"/>
      </w:pPr>
      <w:r>
        <w:tab/>
      </w:r>
    </w:p>
    <w:p w:rsidRDefault="001448B8" w:rsidP="00785A9D" w:rsidR="00785A9D">
      <w:pPr>
        <w:tabs>
          <w:tab w:pos="0" w:val="left"/>
        </w:tabs>
        <w:spacing w:lineRule="atLeast" w:line="240"/>
        <w:ind w:left="710"/>
        <w:jc w:val="both"/>
      </w:pPr>
      <w:r>
        <w:t>D</w:t>
      </w:r>
      <w:r w:rsidR="00785A9D">
        <w:t>onijet će se rješenje o zaključenju stečajnog postupka.</w:t>
      </w: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</w:p>
    <w:p w:rsidRDefault="00785A9D" w:rsidP="00785A9D" w:rsidR="00785A9D">
      <w:pPr>
        <w:tabs>
          <w:tab w:pos="0" w:val="left"/>
        </w:tabs>
        <w:spacing w:lineRule="atLeast" w:line="240"/>
        <w:jc w:val="both"/>
      </w:pPr>
      <w:r>
        <w:tab/>
      </w:r>
    </w:p>
    <w:p w:rsidRDefault="00785A9D" w:rsidP="00785A9D" w:rsidR="00785A9D">
      <w:pPr>
        <w:pStyle w:val="Tijeloteksta"/>
        <w:spacing w:lineRule="atLeast" w:line="240"/>
        <w:ind w:firstLine="708"/>
        <w:jc w:val="center"/>
      </w:pPr>
      <w:r>
        <w:t>Dovršen</w:t>
      </w:r>
      <w:r w:rsidR="001448B8">
        <w:t>o u 14:17</w:t>
      </w:r>
      <w:r>
        <w:t xml:space="preserve"> sati.</w:t>
      </w:r>
    </w:p>
    <w:p w:rsidRDefault="00785A9D" w:rsidP="00785A9D" w:rsidR="00785A9D">
      <w:pPr>
        <w:pStyle w:val="Tijeloteksta"/>
        <w:spacing w:lineRule="atLeast" w:line="240"/>
        <w:ind w:firstLine="708"/>
        <w:jc w:val="center"/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  <w:ind w:firstLine="708"/>
        <w:jc w:val="both"/>
        <w:rPr>
          <w:color w:val="FF0000"/>
        </w:rPr>
      </w:pPr>
    </w:p>
    <w:p w:rsidRDefault="00785A9D" w:rsidP="00785A9D" w:rsidR="00785A9D">
      <w:pPr>
        <w:spacing w:lineRule="atLeast" w:line="240"/>
      </w:pPr>
      <w:r>
        <w:t>Stečajni upravitelj</w:t>
      </w:r>
      <w:r>
        <w:tab/>
      </w:r>
      <w:r>
        <w:tab/>
        <w:t xml:space="preserve"> </w:t>
      </w:r>
      <w:r>
        <w:tab/>
        <w:t xml:space="preserve">    Stečajna sutkinja</w:t>
      </w:r>
      <w:r>
        <w:tab/>
      </w:r>
      <w:r>
        <w:tab/>
        <w:t xml:space="preserve">   </w:t>
      </w:r>
    </w:p>
    <w:p w:rsidRDefault="00785A9D" w:rsidP="00785A9D" w:rsidR="00785A9D">
      <w:pPr>
        <w:spacing w:lineRule="atLeast" w:line="240"/>
        <w:jc w:val="center"/>
      </w:pPr>
      <w:r>
        <w:tab/>
      </w: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jc w:val="center"/>
      </w:pPr>
    </w:p>
    <w:p w:rsidRDefault="00785A9D" w:rsidP="00785A9D" w:rsidR="00785A9D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Zapisničarka</w:t>
      </w:r>
      <w:r>
        <w:tab/>
      </w:r>
      <w:r>
        <w:tab/>
      </w:r>
      <w:r>
        <w:tab/>
        <w:t>Vjerovnici</w:t>
      </w:r>
    </w:p>
    <w:p w:rsidRDefault="00C90F06" w:rsidP="00785A9D" w:rsidR="00500701">
      <w:pPr>
        <w:spacing w:lineRule="atLeast" w:line="240"/>
        <w:jc w:val="both"/>
      </w:pPr>
    </w:p>
    <w:sectPr w:rsidSect="005A7875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0F06" w:rsidR="000E5907">
    <w:pPr>
      <w:pStyle w:val="Podnoje"/>
      <w:ind w:right="360"/>
    </w:pPr>
  </w:p>
  <w:p w:rsidRDefault="00C90F06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F06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C90F06" w:rsidR="000E59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8B8" w:rsidR="001448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0F06" w:rsidR="000E5907">
    <w:pPr>
      <w:pStyle w:val="Zaglavlje"/>
    </w:pPr>
  </w:p>
  <w:p w:rsidRDefault="00C90F06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F0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448B8" w:rsidP="001448B8" w:rsidR="001448B8">
    <w:pPr>
      <w:spacing w:lineRule="atLeast" w:line="240"/>
      <w:jc w:val="right"/>
    </w:pPr>
    <w:r>
      <w:t>Posl. broj: 4 St-674/2017-57</w:t>
    </w:r>
  </w:p>
  <w:p w:rsidRDefault="00C90F06" w:rsidP="00034975" w:rsidR="000E5907" w:rsidRPr="00034975">
    <w:pPr>
      <w:jc w:val="right"/>
      <w:rPr>
        <w:b/>
      </w:rPr>
    </w:pPr>
  </w:p>
  <w:p w:rsidRDefault="00C90F06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tplc="C7E2CBAA" w:ilvl="0">
      <w:start w:val="1"/>
      <w:numFmt w:val="decimal"/>
      <w:lvlText w:val="%1."/>
      <w:lvlJc w:val="left"/>
      <w:pPr>
        <w:ind w:hanging="360" w:left="1070"/>
      </w:p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55E77"/>
    <w:rsid w:val="001448B8"/>
    <w:rsid w:val="00195462"/>
    <w:rsid w:val="002E1070"/>
    <w:rsid w:val="0030725D"/>
    <w:rsid w:val="003314AF"/>
    <w:rsid w:val="00342AAA"/>
    <w:rsid w:val="003767FF"/>
    <w:rsid w:val="003B13ED"/>
    <w:rsid w:val="003B6757"/>
    <w:rsid w:val="003B7018"/>
    <w:rsid w:val="003D00FF"/>
    <w:rsid w:val="004342B8"/>
    <w:rsid w:val="00474ADF"/>
    <w:rsid w:val="004A0EE7"/>
    <w:rsid w:val="004C6CA1"/>
    <w:rsid w:val="0050522E"/>
    <w:rsid w:val="00554328"/>
    <w:rsid w:val="00573722"/>
    <w:rsid w:val="00605782"/>
    <w:rsid w:val="00605B20"/>
    <w:rsid w:val="00613566"/>
    <w:rsid w:val="006A7C28"/>
    <w:rsid w:val="00751A9A"/>
    <w:rsid w:val="00761516"/>
    <w:rsid w:val="00785A9D"/>
    <w:rsid w:val="00871AE8"/>
    <w:rsid w:val="0087486E"/>
    <w:rsid w:val="00954678"/>
    <w:rsid w:val="00985388"/>
    <w:rsid w:val="00A0073B"/>
    <w:rsid w:val="00A134D9"/>
    <w:rsid w:val="00A206D8"/>
    <w:rsid w:val="00AE1D19"/>
    <w:rsid w:val="00BA135F"/>
    <w:rsid w:val="00C465D7"/>
    <w:rsid w:val="00C54607"/>
    <w:rsid w:val="00C90F06"/>
    <w:rsid w:val="00C93CF4"/>
    <w:rsid w:val="00D03105"/>
    <w:rsid w:val="00D100E2"/>
    <w:rsid w:val="00D14CBE"/>
    <w:rsid w:val="00D547B4"/>
    <w:rsid w:val="00D66B94"/>
    <w:rsid w:val="00E3710C"/>
    <w:rsid w:val="00E90334"/>
    <w:rsid w:val="00E92CA0"/>
    <w:rsid w:val="00F15202"/>
    <w:rsid w:val="00F522F9"/>
    <w:rsid w:val="00F71E89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4E2662FB-8326-4026-B7A9-CE985E17BAE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2019.</izvorni_sadrzaj>
    <derivirana_varijabla naziv="DomainObject.StvarniPocetakDatum_1">29. travnja 2019.</derivirana_varijabla>
  </DomainObject.StvarniPocetakDatum>
  <DomainObject.StvarniZavrsetakDatum>
    <izvorni_sadrzaj>29. travnja 2019.</izvorni_sadrzaj>
    <derivirana_varijabla naziv="DomainObject.StvarniZavrsetakDatum_1">29. travnja 2019.</derivirana_varijabla>
  </DomainObject.StvarniZavrsetakDatum>
  <DomainObject.PlaniraniZavrsetakDatum>
    <izvorni_sadrzaj>29. travnja 2019.</izvorni_sadrzaj>
    <derivirana_varijabla naziv="DomainObject.PlaniraniZavrsetakDatum_1">29. travnja 2019.</derivirana_varijabla>
  </DomainObject.PlaniraniZavrsetakDatum>
  <DomainObject.PlaniraniPocetakDatum>
    <izvorni_sadrzaj>29. travnja 2019.</izvorni_sadrzaj>
    <derivirana_varijabla naziv="DomainObject.PlaniraniPocetakDatum_1">29. travnja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2019.</izvorni_sadrzaj>
    <derivirana_varijabla naziv="DomainObject.Zapisnik.DatumKreiranja_1">29.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St-674/2017-57</izvorni_sadrzaj>
    <derivirana_varijabla naziv="DomainObject.Zapisnik.Oznaka_1">St-674/2017-57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Helen Irene Hemming, Devon, Velika Britanija; Nigel John Hemming, Devon, Velika Britanija</item>
    </izvorni_sadrzaj>
    <derivirana_varijabla naziv="DomainObject.Predmet.OstaliListFormated_1">
      <item>odvj. Darko Vekić punomoćnik sudionika u postupku Helen Irene Hemming, Devon, Velika Britanija; Nigel John Hemming, Devon, Velika Britanija</item>
    </derivirana_varijabla>
  </DomainObject.Predmet.OstaliListFormated>
  <DomainObject.Predmet.OstaliListFormatedOIB>
    <izvorni_sadrzaj>
      <item>odvj. Darko Vekić, OIB 27660377517 punomoćnik sudionika u postupku Helen Irene Hemming, Devon, Velika Britanija; Nigel John Hemming, Devon, Velika Britanija</item>
    </izvorni_sadrzaj>
    <derivirana_varijabla naziv="DomainObject.Predmet.OstaliListFormatedOIB_1">
      <item>odvj. Darko Vekić, OIB 27660377517 punomoćnik sudionika u postupku Helen Irene Hemming, Devon, Velika Britanija; Nigel John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Helen Irene Hemming, Devon, Velika Britanija; Nigel John Hemming, Devon, Velika Britanija</item>
    </izvorni_sadrzaj>
    <derivirana_varijabla naziv="DomainObject.Predmet.OstaliListFormatedWithAdress_1">
      <item>odvj. Darko Vekić, Trg Slobode 13/I, 52440 Poreč punomoćnik sudionika u postupku Helen Irene Hemming, Devon, Velika Britanija; Nigel John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Helen Irene Hemming, Devon, Velika Britanija; Nigel John Hemming, Devon, Velika Britanija</item>
    </izvorni_sadrzaj>
    <derivirana_varijabla naziv="DomainObject.Predmet.OstaliListFormatedWithAdressOIB_1">
      <item>odvj. Darko Vekić, OIB 27660377517, Trg Slobode 13/I, 52440 Poreč punomoćnik sudionika u postupku Helen Irene Hemming, Devon, Velika Britanija; Nigel John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St-674/2017-57</izvorni_sadrzaj>
    <derivirana_varijabla naziv="DomainObject.PoslovniBrojDokumenta_1">St-674/2017-57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ADAFD-2FFE-45CE-8FDF-437393138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1317</properties:Characters>
  <properties:Lines>72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2019-04-29T10:23:00Z</dcterms:created>
  <dc:creator>Jasmina Matika</dc:creator>
  <cp:lastModifiedBy>Sanja Prodan</cp:lastModifiedBy>
  <dcterms:modified xmlns:xsi="http://www.w3.org/2001/XMLSchema-instance" xsi:type="dcterms:W3CDTF">2019-04-29T12:20:00Z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St-674/2017-57 / Zapisnik - Završno ročište vjerovnika (St-674-2017-hemming zapisnik-završno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