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b0840" w14:paraId="78b0840" w:rsidRDefault="00ED49B2" w:rsidP="00D54B0D" w:rsidR="00ED49B2" w:rsidRPr="000C0D3F">
      <w:pPr>
        <w:ind w:firstLine="426"/>
        <w15:collapsed w:val="false"/>
      </w:pPr>
      <w:bookmarkStart w:name="_GoBack" w:id="0"/>
      <w:bookmarkEnd w:id="0"/>
      <w:r w:rsidRPr="000C0D3F">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94ACB" w:rsidP="0060627B" w:rsidR="0060627B" w:rsidRPr="000C0D3F">
      <w:r w:rsidRPr="000C0D3F">
        <w:rPr>
          <w:b/>
        </w:rPr>
        <w:t xml:space="preserve">   </w:t>
      </w:r>
      <w:r w:rsidR="0060627B" w:rsidRPr="000C0D3F">
        <w:t>Republika Hrvatska</w:t>
      </w:r>
    </w:p>
    <w:p w:rsidRDefault="000C1A2A" w:rsidP="0060627B" w:rsidR="000C1A2A" w:rsidRPr="000C0D3F">
      <w:r w:rsidRPr="000C0D3F">
        <w:t>Trgovački sud u Zagrebu</w:t>
      </w:r>
    </w:p>
    <w:p w:rsidRDefault="000C1A2A" w:rsidP="0060627B" w:rsidR="0060627B" w:rsidRPr="000C0D3F">
      <w:r w:rsidRPr="000C0D3F">
        <w:t xml:space="preserve">  </w:t>
      </w:r>
      <w:r w:rsidR="0060627B" w:rsidRPr="000C0D3F">
        <w:t>Zagreb, Amruševa 2/II</w:t>
      </w:r>
    </w:p>
    <w:p w:rsidRDefault="0060627B" w:rsidP="0060627B" w:rsidR="0060627B">
      <w:r w:rsidRPr="000C0D3F">
        <w:tab/>
      </w:r>
      <w:r w:rsidRPr="000C0D3F">
        <w:tab/>
      </w:r>
      <w:r w:rsidRPr="000C0D3F">
        <w:tab/>
      </w:r>
      <w:r w:rsidRPr="000C0D3F">
        <w:tab/>
      </w:r>
      <w:r w:rsidRPr="000C0D3F">
        <w:tab/>
      </w:r>
      <w:r w:rsidRPr="000C0D3F">
        <w:tab/>
      </w:r>
      <w:r w:rsidRPr="000C0D3F">
        <w:tab/>
      </w:r>
      <w:r w:rsidRPr="000C0D3F">
        <w:tab/>
      </w:r>
      <w:r w:rsidRPr="000C0D3F">
        <w:tab/>
      </w:r>
      <w:r w:rsidRPr="000C0D3F">
        <w:tab/>
      </w:r>
      <w:r w:rsidR="008C0B1C" w:rsidRPr="000C0D3F">
        <w:t xml:space="preserve">       </w:t>
      </w:r>
      <w:r w:rsidR="000C0D3F" w:rsidRPr="000C0D3F">
        <w:t xml:space="preserve">   </w:t>
      </w:r>
      <w:r w:rsidR="008C0B1C" w:rsidRPr="000C0D3F">
        <w:t xml:space="preserve"> </w:t>
      </w:r>
      <w:r w:rsidRPr="000C0D3F">
        <w:t>66. St-</w:t>
      </w:r>
      <w:r w:rsidR="005B3D62">
        <w:t>1572</w:t>
      </w:r>
      <w:r w:rsidRPr="000C0D3F">
        <w:t>/1</w:t>
      </w:r>
      <w:r w:rsidR="005B3D62">
        <w:t>5</w:t>
      </w:r>
    </w:p>
    <w:p w:rsidRDefault="00026630" w:rsidP="0060627B" w:rsidR="00026630" w:rsidRPr="000C0D3F"/>
    <w:p w:rsidRDefault="00E85D21" w:rsidP="00E85D21" w:rsidR="0060627B">
      <w:pPr>
        <w:jc w:val="center"/>
      </w:pPr>
      <w:r w:rsidRPr="000C0D3F">
        <w:t xml:space="preserve"> R E P U B L I K A    H R V A T S K A</w:t>
      </w:r>
    </w:p>
    <w:p w:rsidRDefault="006D3860" w:rsidP="00E85D21" w:rsidR="006D3860" w:rsidRPr="000C0D3F">
      <w:pPr>
        <w:jc w:val="center"/>
      </w:pPr>
    </w:p>
    <w:p w:rsidRDefault="0060627B" w:rsidP="0060627B" w:rsidR="0060627B" w:rsidRPr="000C0D3F">
      <w:pPr>
        <w:jc w:val="center"/>
      </w:pPr>
      <w:r w:rsidRPr="000C0D3F">
        <w:t>R J E Š E N J E</w:t>
      </w:r>
    </w:p>
    <w:p w:rsidRDefault="000C1A2A" w:rsidP="0060627B" w:rsidR="000C1A2A" w:rsidRPr="000C0D3F">
      <w:pPr>
        <w:jc w:val="center"/>
      </w:pPr>
    </w:p>
    <w:p w:rsidRDefault="0060627B" w:rsidP="00A63C37" w:rsidR="0060627B" w:rsidRPr="00A63C37">
      <w:pPr>
        <w:ind w:firstLine="720"/>
        <w:jc w:val="both"/>
      </w:pPr>
      <w:r w:rsidRPr="000C0D3F">
        <w:t xml:space="preserve">Trgovački sud u Zagrebu po sucu pojedincu Mislavu Kolakušiću, kao stečajnom sucu u stečajnom postupku nad dužnikom </w:t>
      </w:r>
      <w:r w:rsidR="005B3D62" w:rsidRPr="005B3D62">
        <w:t>METALING d.o.o. za metaloprerađivačku djelatnost u stečaju, Sisak, Božidara Adžije 2, MBS:080307196, OIB:76134860175</w:t>
      </w:r>
      <w:r w:rsidRPr="000C0D3F">
        <w:t xml:space="preserve">, </w:t>
      </w:r>
      <w:r w:rsidR="00026630">
        <w:t>29</w:t>
      </w:r>
      <w:r w:rsidR="00644946" w:rsidRPr="000C0D3F">
        <w:t>.</w:t>
      </w:r>
      <w:r w:rsidR="00822550" w:rsidRPr="000C0D3F">
        <w:t xml:space="preserve"> </w:t>
      </w:r>
      <w:r w:rsidR="005C4169">
        <w:t>ožujka</w:t>
      </w:r>
      <w:r w:rsidRPr="000C0D3F">
        <w:t xml:space="preserve"> 201</w:t>
      </w:r>
      <w:r w:rsidR="005C4169">
        <w:t>7</w:t>
      </w:r>
      <w:r w:rsidRPr="000C0D3F">
        <w:t>.</w:t>
      </w:r>
      <w:r w:rsidR="0066713F" w:rsidRPr="000C0D3F">
        <w:t>,</w:t>
      </w:r>
    </w:p>
    <w:p w:rsidRDefault="000C1A2A" w:rsidP="0060627B" w:rsidR="000C1A2A"/>
    <w:p w:rsidRDefault="006D3860" w:rsidP="0060627B" w:rsidR="006D3860" w:rsidRPr="000C0D3F"/>
    <w:p w:rsidRDefault="00C94ACB" w:rsidP="00C94ACB" w:rsidR="00C94ACB" w:rsidRPr="000C0D3F">
      <w:pPr>
        <w:jc w:val="center"/>
      </w:pPr>
      <w:r w:rsidRPr="000C0D3F">
        <w:t>r i j e š i o    j e</w:t>
      </w:r>
    </w:p>
    <w:p w:rsidRDefault="00C94ACB" w:rsidP="00C94ACB" w:rsidR="00C94ACB" w:rsidRPr="000C0D3F">
      <w:pPr>
        <w:jc w:val="center"/>
        <w:rPr>
          <w:b/>
        </w:rPr>
      </w:pPr>
    </w:p>
    <w:p w:rsidRDefault="00644946" w:rsidP="008C0B1C" w:rsidR="00262D21" w:rsidRPr="000C0D3F">
      <w:pPr>
        <w:jc w:val="both"/>
      </w:pPr>
      <w:r w:rsidRPr="000C0D3F">
        <w:t>I</w:t>
      </w:r>
      <w:r w:rsidRPr="000C0D3F">
        <w:tab/>
      </w:r>
      <w:r w:rsidR="00A63C37">
        <w:t>Kupcu</w:t>
      </w:r>
      <w:r w:rsidR="00A64EA1" w:rsidRPr="000C0D3F">
        <w:t xml:space="preserve"> </w:t>
      </w:r>
      <w:r w:rsidR="008D76D3" w:rsidRPr="008D76D3">
        <w:t>LJILJANA SIVONJIĆ, Braće Cvijića 32, Zagreb, OIB:46026283164</w:t>
      </w:r>
      <w:r w:rsidR="000C0D3F">
        <w:t>,</w:t>
      </w:r>
      <w:r w:rsidR="00262D21" w:rsidRPr="000C0D3F">
        <w:t xml:space="preserve"> dosuđuj</w:t>
      </w:r>
      <w:r w:rsidR="00D84768" w:rsidRPr="000C0D3F">
        <w:t>e</w:t>
      </w:r>
      <w:r w:rsidR="00262D21" w:rsidRPr="000C0D3F">
        <w:t xml:space="preserve"> se nekretnin</w:t>
      </w:r>
      <w:r w:rsidR="00D84768" w:rsidRPr="000C0D3F">
        <w:t>a</w:t>
      </w:r>
      <w:r w:rsidR="00262D21" w:rsidRPr="000C0D3F">
        <w:t>;</w:t>
      </w:r>
    </w:p>
    <w:p w:rsidRDefault="008D76D3" w:rsidP="008D76D3" w:rsidR="008D76D3">
      <w:pPr>
        <w:ind w:firstLine="720"/>
        <w:jc w:val="both"/>
      </w:pPr>
      <w:r>
        <w:t>-</w:t>
      </w:r>
      <w:r>
        <w:tab/>
        <w:t>zgrada mješovite uporabe br. 1e; 1f; 1g; 1h i dvorište, Remetinečka cesta, površine 5445 m², sagrađenoj na k.č.br. 1000/10 k.o. Blato Novo, upisano u z. k. ul. 50145</w:t>
      </w:r>
      <w:r w:rsidR="00132E76">
        <w:t>, Zemljišno knjižnog odjela Novi Zagreb,</w:t>
      </w:r>
      <w:r>
        <w:t xml:space="preserve"> Općinskog suda u Novom Zagrebu i to: </w:t>
      </w:r>
    </w:p>
    <w:p w:rsidRDefault="008D76D3" w:rsidP="005C4169" w:rsidR="005C4169">
      <w:pPr>
        <w:ind w:firstLine="720"/>
        <w:jc w:val="both"/>
      </w:pPr>
      <w:r>
        <w:t>a)</w:t>
      </w:r>
      <w:r>
        <w:tab/>
      </w:r>
      <w:r w:rsidR="005C4169">
        <w:t xml:space="preserve">175. suvlasnički dio: 6/10000  etažno vlasništvo (E-175) </w:t>
      </w:r>
    </w:p>
    <w:p w:rsidRDefault="005C4169" w:rsidP="005C4169" w:rsidR="005C4169">
      <w:pPr>
        <w:ind w:firstLine="720"/>
        <w:jc w:val="both"/>
      </w:pPr>
      <w:r>
        <w:t>1.  parkirno garažno mjesto PGM 174 u podrumu zgrade u  ulici Lanište 1e - 1h,  neto korisne površine 7,84 m², u nacrtu označeno plavom bojom.</w:t>
      </w:r>
    </w:p>
    <w:p w:rsidRDefault="00A64EA1" w:rsidP="00A64EA1" w:rsidR="00A64EA1" w:rsidRPr="000C0D3F">
      <w:pPr>
        <w:jc w:val="both"/>
      </w:pPr>
      <w:r w:rsidRPr="000C0D3F">
        <w:t>I</w:t>
      </w:r>
      <w:r w:rsidR="0031061D" w:rsidRPr="000C0D3F">
        <w:t>I</w:t>
      </w:r>
      <w:r w:rsidR="0031061D" w:rsidRPr="000C0D3F">
        <w:tab/>
        <w:t>Nekretnin</w:t>
      </w:r>
      <w:r w:rsidR="00D84768" w:rsidRPr="000C0D3F">
        <w:t>a</w:t>
      </w:r>
      <w:r w:rsidR="0031061D" w:rsidRPr="000C0D3F">
        <w:t xml:space="preserve"> iz točke I</w:t>
      </w:r>
      <w:r w:rsidRPr="000C0D3F">
        <w:t xml:space="preserve"> ovog rješenja predat će se </w:t>
      </w:r>
      <w:r w:rsidR="005C024B" w:rsidRPr="000C0D3F">
        <w:t>kupcu</w:t>
      </w:r>
      <w:r w:rsidR="000C0D3F" w:rsidRPr="000C0D3F">
        <w:t xml:space="preserve"> </w:t>
      </w:r>
      <w:r w:rsidRPr="000C0D3F">
        <w:t>nakon što p</w:t>
      </w:r>
      <w:r w:rsidR="00CB3A5B" w:rsidRPr="000C0D3F">
        <w:t>olož</w:t>
      </w:r>
      <w:r w:rsidR="005C024B" w:rsidRPr="000C0D3F">
        <w:t>i</w:t>
      </w:r>
      <w:r w:rsidR="00CB3A5B" w:rsidRPr="000C0D3F">
        <w:t xml:space="preserve"> </w:t>
      </w:r>
      <w:r w:rsidRPr="000C0D3F">
        <w:t>iznos od</w:t>
      </w:r>
      <w:r w:rsidR="005C4169">
        <w:t xml:space="preserve"> </w:t>
      </w:r>
      <w:r w:rsidR="005C4169" w:rsidRPr="005C4169">
        <w:rPr>
          <w:b/>
        </w:rPr>
        <w:t>9.101,50</w:t>
      </w:r>
      <w:r w:rsidRPr="000C0D3F">
        <w:t xml:space="preserve"> </w:t>
      </w:r>
      <w:r w:rsidR="00A63C37">
        <w:rPr>
          <w:b/>
        </w:rPr>
        <w:t>kn</w:t>
      </w:r>
      <w:r w:rsidR="00644946" w:rsidRPr="000C0D3F">
        <w:rPr>
          <w:b/>
        </w:rPr>
        <w:t xml:space="preserve"> </w:t>
      </w:r>
      <w:r w:rsidRPr="000C0D3F">
        <w:t xml:space="preserve">na račun sudskog depozita </w:t>
      </w:r>
      <w:r w:rsidRPr="000C0D3F">
        <w:rPr>
          <w:u w:val="single"/>
        </w:rPr>
        <w:t xml:space="preserve">Trgovačkog suda u Zagrebu pri Hrvatskoj poštanskoj banci d.d. Zagreb, </w:t>
      </w:r>
      <w:r w:rsidR="008C0B1C" w:rsidRPr="000C0D3F">
        <w:rPr>
          <w:u w:val="single"/>
        </w:rPr>
        <w:t>IBAN:HR</w:t>
      </w:r>
      <w:r w:rsidRPr="000C0D3F">
        <w:rPr>
          <w:u w:val="single"/>
        </w:rPr>
        <w:t xml:space="preserve"> 23900011300000460, poziv na </w:t>
      </w:r>
      <w:r w:rsidR="00262D21" w:rsidRPr="000C0D3F">
        <w:rPr>
          <w:u w:val="single"/>
        </w:rPr>
        <w:t xml:space="preserve">broj </w:t>
      </w:r>
      <w:r w:rsidR="00132E76">
        <w:rPr>
          <w:u w:val="single"/>
        </w:rPr>
        <w:t>1572</w:t>
      </w:r>
      <w:r w:rsidRPr="000C0D3F">
        <w:rPr>
          <w:u w:val="single"/>
        </w:rPr>
        <w:t>1</w:t>
      </w:r>
      <w:r w:rsidR="00132E76">
        <w:rPr>
          <w:u w:val="single"/>
        </w:rPr>
        <w:t>5</w:t>
      </w:r>
      <w:r w:rsidRPr="000C0D3F">
        <w:t xml:space="preserve"> koji zajedno s uplaćenom jamčevinom u iznosu od </w:t>
      </w:r>
      <w:r w:rsidR="005C4169">
        <w:rPr>
          <w:b/>
        </w:rPr>
        <w:t>6.500,00</w:t>
      </w:r>
      <w:r w:rsidR="00132E76" w:rsidRPr="00132E76">
        <w:rPr>
          <w:b/>
        </w:rPr>
        <w:t xml:space="preserve"> kn</w:t>
      </w:r>
      <w:r w:rsidRPr="000C0D3F">
        <w:t xml:space="preserve">, predstavlja kupovninu u iznosu </w:t>
      </w:r>
      <w:r w:rsidR="005C4169" w:rsidRPr="005C4169">
        <w:rPr>
          <w:b/>
        </w:rPr>
        <w:t xml:space="preserve">15.601,50 </w:t>
      </w:r>
      <w:r w:rsidR="00A63C37" w:rsidRPr="00A63C37">
        <w:rPr>
          <w:b/>
        </w:rPr>
        <w:t>kn</w:t>
      </w:r>
      <w:r w:rsidR="00C32235" w:rsidRPr="000C0D3F">
        <w:rPr>
          <w:b/>
        </w:rPr>
        <w:t>,</w:t>
      </w:r>
      <w:r w:rsidRPr="000C0D3F">
        <w:t xml:space="preserve"> te nakon što ovo rješenje postane pravomoćno.</w:t>
      </w:r>
    </w:p>
    <w:p w:rsidRDefault="005C2AED" w:rsidP="00A64EA1" w:rsidR="00AF05A0" w:rsidRPr="000C0D3F">
      <w:pPr>
        <w:jc w:val="both"/>
      </w:pPr>
      <w:r w:rsidRPr="000C0D3F">
        <w:t>III</w:t>
      </w:r>
      <w:r w:rsidR="0031061D" w:rsidRPr="000C0D3F">
        <w:t xml:space="preserve"> </w:t>
      </w:r>
      <w:r w:rsidR="0031061D" w:rsidRPr="000C0D3F">
        <w:tab/>
        <w:t xml:space="preserve">Rok za polaganje kupovnine je </w:t>
      </w:r>
      <w:r w:rsidR="00474C1C" w:rsidRPr="000C0D3F">
        <w:rPr>
          <w:b/>
        </w:rPr>
        <w:t>3</w:t>
      </w:r>
      <w:r w:rsidR="005C024B" w:rsidRPr="000C0D3F">
        <w:rPr>
          <w:b/>
        </w:rPr>
        <w:t>0</w:t>
      </w:r>
      <w:r w:rsidR="005C024B" w:rsidRPr="000C0D3F">
        <w:t xml:space="preserve"> </w:t>
      </w:r>
      <w:r w:rsidR="005C024B" w:rsidRPr="000C0D3F">
        <w:rPr>
          <w:b/>
        </w:rPr>
        <w:t>(</w:t>
      </w:r>
      <w:r w:rsidR="00474C1C" w:rsidRPr="000C0D3F">
        <w:rPr>
          <w:b/>
        </w:rPr>
        <w:t>trideset</w:t>
      </w:r>
      <w:r w:rsidR="005C024B" w:rsidRPr="000C0D3F">
        <w:rPr>
          <w:b/>
        </w:rPr>
        <w:t>)</w:t>
      </w:r>
      <w:r w:rsidR="0031061D" w:rsidRPr="000C0D3F">
        <w:t xml:space="preserve"> dana od dana </w:t>
      </w:r>
      <w:r w:rsidR="005375B3" w:rsidRPr="000C0D3F">
        <w:t>pravomoćnosti ovog rješenja</w:t>
      </w:r>
      <w:r w:rsidR="0031061D" w:rsidRPr="000C0D3F">
        <w:t>.</w:t>
      </w:r>
    </w:p>
    <w:p w:rsidRDefault="005C2AED" w:rsidP="005C2AED" w:rsidR="005C2AED" w:rsidRPr="000C0D3F">
      <w:pPr>
        <w:jc w:val="both"/>
      </w:pPr>
      <w:r w:rsidRPr="000C0D3F">
        <w:t>IV</w:t>
      </w:r>
      <w:r w:rsidRPr="000C0D3F">
        <w:tab/>
        <w:t>Određuje se upis prava vlasništva</w:t>
      </w:r>
      <w:r w:rsidRPr="000C0D3F">
        <w:rPr>
          <w:b/>
        </w:rPr>
        <w:t xml:space="preserve"> </w:t>
      </w:r>
      <w:r w:rsidR="00644946" w:rsidRPr="000C0D3F">
        <w:t xml:space="preserve">u korist kupca </w:t>
      </w:r>
      <w:r w:rsidRPr="000C0D3F">
        <w:t xml:space="preserve">na dosuđenoj nekretnini navedenoj u točci I ovog rješenja i to nakon pravomoćnosti ovog rješenja o dosudi </w:t>
      </w:r>
      <w:r w:rsidR="00B77986" w:rsidRPr="000C0D3F">
        <w:t>te</w:t>
      </w:r>
      <w:r w:rsidRPr="000C0D3F">
        <w:t xml:space="preserve"> nakon što kupac uplati cjelokupnu kupovninu navedenu u točci  II ovog rješenja.</w:t>
      </w:r>
    </w:p>
    <w:p w:rsidRDefault="006A73CC" w:rsidP="00A64EA1" w:rsidR="006A73CC" w:rsidRPr="000C0D3F">
      <w:pPr>
        <w:jc w:val="both"/>
      </w:pPr>
      <w:r w:rsidRPr="000C0D3F">
        <w:t xml:space="preserve">V   </w:t>
      </w:r>
      <w:r w:rsidRPr="000C0D3F">
        <w:tab/>
        <w:t>Ako kupac ostatak kupovnine plaća putem kredita poslovne banke, nakon pravomoćnosti rješenja o dosudi te nakon što kupovnina bude položena na depozitni račun Trgovačkog suda u Zagrebu, u zemljišnim knjigama će se prilikom upisa prava vlasništva u korist kupca upisati i založno pravo na nekretninama radi osiguranja tražbine po osnovi kredita u korist davatelja kredita u skladu sa sporazumom o osiguranju.</w:t>
      </w:r>
    </w:p>
    <w:p w:rsidRDefault="005C2AED" w:rsidP="005C2AED" w:rsidR="005C2AED">
      <w:pPr>
        <w:jc w:val="both"/>
      </w:pPr>
      <w:r w:rsidRPr="000C0D3F">
        <w:t>V</w:t>
      </w:r>
      <w:r w:rsidR="006A73CC" w:rsidRPr="000C0D3F">
        <w:t>I</w:t>
      </w:r>
      <w:r w:rsidRPr="000C0D3F">
        <w:tab/>
        <w:t>Za nekretninu navedenu u točci I ovog rješenja, određuje se brisanje zabilježbi i</w:t>
      </w:r>
      <w:r w:rsidR="00A17DE8" w:rsidRPr="000C0D3F">
        <w:t xml:space="preserve"> tereta</w:t>
      </w:r>
      <w:r w:rsidRPr="000C0D3F">
        <w:t>:</w:t>
      </w:r>
    </w:p>
    <w:p w:rsidRDefault="002B31D3" w:rsidP="00D56B65" w:rsidR="00D56B65">
      <w:pPr>
        <w:jc w:val="both"/>
      </w:pPr>
      <w:r>
        <w:t>175</w:t>
      </w:r>
      <w:r w:rsidR="00D56B65">
        <w:t>.1 Zaprimljeno 01.07.2015.g. pod brojem Z-17337/2015</w:t>
      </w:r>
    </w:p>
    <w:p w:rsidRDefault="00D56B65" w:rsidP="00D56B65" w:rsidR="00D56B65">
      <w:pPr>
        <w:jc w:val="both"/>
      </w:pPr>
      <w:r>
        <w:t xml:space="preserve">ZABILJEŽBA, OTVARANJE STEČAJNOG POSTUPKA, RJEŠENJE FINE-NAGODBENOG VIJEĆA HR02, ZAGREB, KOTURAŠKA 43, KL: UP-I/110/07/15-01/7913., UR. BR. 04-06-15-7913-22 29.05.2015, predstečajne nagodbe nad dužnikom METALING d.o.o. Sisak, Božidara Adžije 2 (OIB:76134860175). </w:t>
      </w:r>
    </w:p>
    <w:p w:rsidRDefault="002B31D3" w:rsidP="00D56B65" w:rsidR="00D56B65">
      <w:pPr>
        <w:jc w:val="both"/>
      </w:pPr>
      <w:r>
        <w:lastRenderedPageBreak/>
        <w:t>175</w:t>
      </w:r>
      <w:r w:rsidR="00D56B65">
        <w:t>.2 Zaprimljeno 14.12.2015.g. pod brojem Z-27394/2015</w:t>
      </w:r>
    </w:p>
    <w:p w:rsidRDefault="00D56B65" w:rsidP="00D56B65" w:rsidR="00D56B65">
      <w:pPr>
        <w:jc w:val="both"/>
      </w:pPr>
      <w:r>
        <w:t xml:space="preserve">ZABILJEŽBA, OTVARANJE STEČAJNOG POSTUPKA, RJEŠENJE TRGOVAČKOG SUDA U ZAGREBU POSL.BR. ST-1572/15 09.12.2015   </w:t>
      </w:r>
    </w:p>
    <w:p w:rsidRDefault="002B31D3" w:rsidP="00D56B65" w:rsidR="00D56B65">
      <w:pPr>
        <w:jc w:val="both"/>
      </w:pPr>
      <w:r>
        <w:t>175</w:t>
      </w:r>
      <w:r w:rsidR="00D56B65">
        <w:t>.3 Zaprimljeno 07.10.2016.g. pod brojem Z-21731/2016</w:t>
      </w:r>
    </w:p>
    <w:p w:rsidRDefault="00D56B65" w:rsidP="00D56B65" w:rsidR="00D56B65">
      <w:pPr>
        <w:jc w:val="both"/>
      </w:pPr>
      <w:r>
        <w:t xml:space="preserve">ZABILJEŽBA, RJEŠENJE TRGOVAČKOG SUDA U ZAGREBU BR.ST-1572/15  04.10.2016, rješenja o prodaji nekretnina stečajnog dužnika Metaling d.o.o., Sisak, Božidara Adžije 2 u stečajnom postupku </w:t>
      </w:r>
    </w:p>
    <w:p w:rsidRDefault="00D56B65" w:rsidP="00D56B65" w:rsidR="00D56B65">
      <w:pPr>
        <w:jc w:val="both"/>
      </w:pPr>
      <w:r>
        <w:t xml:space="preserve">2. Na suvlasnički dio: </w:t>
      </w:r>
      <w:r w:rsidR="002B31D3">
        <w:t>175</w:t>
      </w:r>
      <w:r>
        <w:t xml:space="preserve"> (29/10000)  </w:t>
      </w:r>
    </w:p>
    <w:p w:rsidRDefault="00D56B65" w:rsidP="00D56B65" w:rsidR="00D56B65">
      <w:pPr>
        <w:jc w:val="both"/>
      </w:pPr>
      <w:r>
        <w:t>2.1 Zaprimljeno 12.06.2013. broj Z-28795/13</w:t>
      </w:r>
    </w:p>
    <w:p w:rsidRDefault="00D56B65" w:rsidP="00D56B65" w:rsidR="00D56B65">
      <w:pPr>
        <w:jc w:val="both"/>
      </w:pPr>
      <w:r>
        <w:t xml:space="preserve">Na temelju dodatka br.10 ugovoru o korištenju višenamjenskog okvira reg.br.SC-157/08 od 10.lipnja 2013.g. javnobilježnički solemniziranog pod OV-6837/2013, opće punomoći od 06.lipnja 2013., opće punomoći od 20.kolovoza 2012. uknjižuje se pravo zaloga na nekretnine u A, radi osiguranja tražbine u iznosu od 1.060.000,00 (jedanmilijunišezdesettisućaeura), uvećano za kamate, naknade i troškove, s rokom dospijeća na dan 31.prosinca 2021.g. za korist: </w:t>
      </w:r>
    </w:p>
    <w:p w:rsidRDefault="00D56B65" w:rsidP="00D56B65" w:rsidR="00D56B65" w:rsidRPr="000C0D3F">
      <w:pPr>
        <w:jc w:val="both"/>
      </w:pPr>
      <w:r>
        <w:t>SOCIETE GENERALE - SPLITSKA BANKA D.D., OIB: 69326397242, SPLIT, RUĐERA BOŠKOVIĆA BR. 16</w:t>
      </w:r>
    </w:p>
    <w:p w:rsidRDefault="00F80E1D" w:rsidP="005C2AED" w:rsidR="00F80E1D">
      <w:pPr>
        <w:jc w:val="both"/>
      </w:pPr>
    </w:p>
    <w:p w:rsidRDefault="005C2AED" w:rsidP="005C2AED" w:rsidR="005C2AED" w:rsidRPr="000C0D3F">
      <w:pPr>
        <w:jc w:val="both"/>
      </w:pPr>
      <w:r w:rsidRPr="000C0D3F">
        <w:t>VII</w:t>
      </w:r>
      <w:r w:rsidRPr="000C0D3F">
        <w:tab/>
        <w:t>Nekretnina iz točke I ovog rješenja predat će se kupc</w:t>
      </w:r>
      <w:r w:rsidR="005C024B" w:rsidRPr="000C0D3F">
        <w:t>u</w:t>
      </w:r>
      <w:r w:rsidRPr="000C0D3F">
        <w:t xml:space="preserve"> zaključkom o predaji nekretnine, nakon što ovo rješenje postane pravomoćno i nakon što kupac uplati razliku kupovnine, nakon čega on stupa</w:t>
      </w:r>
      <w:r w:rsidR="00644946" w:rsidRPr="000C0D3F">
        <w:t>ju</w:t>
      </w:r>
      <w:r w:rsidRPr="000C0D3F">
        <w:t xml:space="preserve"> u posjed istih.</w:t>
      </w:r>
    </w:p>
    <w:p w:rsidRDefault="005C2AED" w:rsidP="005C2AED" w:rsidR="005C2AED" w:rsidRPr="000C0D3F">
      <w:pPr>
        <w:jc w:val="both"/>
      </w:pPr>
    </w:p>
    <w:p w:rsidRDefault="005C2AED" w:rsidP="005C2AED" w:rsidR="005C2AED" w:rsidRPr="000C0D3F">
      <w:pPr>
        <w:jc w:val="both"/>
      </w:pPr>
      <w:r w:rsidRPr="000C0D3F">
        <w:t>VIII</w:t>
      </w:r>
      <w:r w:rsidRPr="000C0D3F">
        <w:tab/>
        <w:t xml:space="preserve">Ako </w:t>
      </w:r>
      <w:r w:rsidR="005C024B" w:rsidRPr="000C0D3F">
        <w:t>ponuditelj</w:t>
      </w:r>
      <w:r w:rsidR="00644946" w:rsidRPr="000C0D3F">
        <w:t xml:space="preserve"> ne upla</w:t>
      </w:r>
      <w:r w:rsidR="005C024B" w:rsidRPr="000C0D3F">
        <w:t xml:space="preserve">ti </w:t>
      </w:r>
      <w:r w:rsidRPr="000C0D3F">
        <w:t>razliku kupovnine u roku određenim ovim rješenjem u točci III izreke, Sud će posebnim rješenjem prodaju oglasiti nevažećom.</w:t>
      </w:r>
      <w:r w:rsidRPr="000C0D3F">
        <w:tab/>
      </w:r>
      <w:r w:rsidRPr="000C0D3F">
        <w:tab/>
      </w:r>
      <w:r w:rsidRPr="000C0D3F">
        <w:tab/>
      </w:r>
      <w:r w:rsidRPr="000C0D3F">
        <w:tab/>
      </w:r>
      <w:r w:rsidRPr="000C0D3F">
        <w:tab/>
      </w:r>
    </w:p>
    <w:p w:rsidRDefault="005C2AED" w:rsidP="00D56B65" w:rsidR="005C2AED" w:rsidRPr="000C0D3F">
      <w:pPr>
        <w:ind w:firstLine="720"/>
        <w:jc w:val="both"/>
      </w:pPr>
      <w:r w:rsidRPr="000C0D3F">
        <w:t>U tom slučaju iz položene jamčevine namirit će se troškovi nove prodaje i naknaditi razlika između kupovnine postignute na prijašnjoj i novoj prodaji.</w:t>
      </w:r>
    </w:p>
    <w:p w:rsidRDefault="005C2AED" w:rsidP="005C2AED" w:rsidR="005C2AED" w:rsidRPr="000C0D3F">
      <w:pPr>
        <w:jc w:val="both"/>
      </w:pPr>
    </w:p>
    <w:p w:rsidRDefault="005C2AED" w:rsidP="005C2AED" w:rsidR="005C2AED" w:rsidRPr="000C0D3F">
      <w:pPr>
        <w:jc w:val="both"/>
      </w:pPr>
      <w:r w:rsidRPr="000C0D3F">
        <w:t>IX</w:t>
      </w:r>
      <w:r w:rsidRPr="000C0D3F">
        <w:tab/>
        <w:t xml:space="preserve">Nalaže se </w:t>
      </w:r>
      <w:r w:rsidR="00D56B65" w:rsidRPr="00D56B65">
        <w:t>Zemljišno knjižno</w:t>
      </w:r>
      <w:r w:rsidR="00D56B65">
        <w:t>m</w:t>
      </w:r>
      <w:r w:rsidR="00D56B65" w:rsidRPr="00D56B65">
        <w:t xml:space="preserve"> odjel</w:t>
      </w:r>
      <w:r w:rsidR="00D56B65">
        <w:t>u</w:t>
      </w:r>
      <w:r w:rsidR="00D56B65" w:rsidRPr="00D56B65">
        <w:t xml:space="preserve"> Novi Zagreb, Općinskog suda u Novom Zagrebu</w:t>
      </w:r>
      <w:r w:rsidRPr="000C0D3F">
        <w:t xml:space="preserve"> zabilježiti u zemljišnim knjigama dosudu nekretnine navedene u točci I ovog rješenja.</w:t>
      </w:r>
    </w:p>
    <w:p w:rsidRDefault="005C2AED" w:rsidP="005C2AED" w:rsidR="005C2AED">
      <w:pPr>
        <w:jc w:val="both"/>
        <w:rPr>
          <w:b/>
        </w:rPr>
      </w:pPr>
    </w:p>
    <w:p w:rsidRDefault="00026630" w:rsidP="005C2AED" w:rsidR="00026630">
      <w:pPr>
        <w:jc w:val="both"/>
        <w:rPr>
          <w:b/>
        </w:rPr>
      </w:pPr>
    </w:p>
    <w:p w:rsidRDefault="00E85D21" w:rsidP="005C2AED" w:rsidR="00A64EA1" w:rsidRPr="000C0D3F">
      <w:pPr>
        <w:jc w:val="center"/>
      </w:pPr>
      <w:r w:rsidRPr="000C0D3F">
        <w:t>Obrazloženje</w:t>
      </w:r>
    </w:p>
    <w:p w:rsidRDefault="00A64EA1" w:rsidP="00A64EA1" w:rsidR="00A64EA1" w:rsidRPr="000C0D3F"/>
    <w:p w:rsidRDefault="008D76D3" w:rsidP="008D76D3" w:rsidR="008D76D3">
      <w:pPr>
        <w:ind w:firstLine="708"/>
        <w:jc w:val="both"/>
      </w:pPr>
      <w:r>
        <w:t>Rješenjem ovog suda broj St-1572/15 od 9. prosinca 2015. otvoren je stečajni postupak nad dužnikom, a stečajnu masu čine i nekretnina koje je predmet ove prodaje.</w:t>
      </w:r>
    </w:p>
    <w:p w:rsidRDefault="008D76D3" w:rsidP="008D76D3" w:rsidR="008D76D3">
      <w:pPr>
        <w:ind w:firstLine="708"/>
        <w:jc w:val="both"/>
      </w:pPr>
      <w:r>
        <w:tab/>
        <w:t>Stečajni je upravitelj podnio prijedlog da se nekretnine opisane u točci I ovog rješenja, a na kojima postoji razlučno pravo, prodaju u stečajnom postupku uz odgovarajuću primjenu pravila o ovrsi na nekretninama, sukladno čl. 247. Stečajnog zakona (NN 71/15 - dalje SZ).</w:t>
      </w:r>
    </w:p>
    <w:p w:rsidRDefault="008D76D3" w:rsidP="008D76D3" w:rsidR="00A64EA1" w:rsidRPr="000C0D3F">
      <w:pPr>
        <w:ind w:firstLine="708"/>
        <w:jc w:val="both"/>
      </w:pPr>
      <w:r>
        <w:t>Stoga je temeljem odredbe čl. 247. SZ-a Sud donio rješenje o prodaji rečenih nekretnina St-1572/15 od 3. listopada 2016.</w:t>
      </w:r>
    </w:p>
    <w:p w:rsidRDefault="00A64EA1" w:rsidP="00A64EA1" w:rsidR="00A64EA1">
      <w:pPr>
        <w:ind w:firstLine="708"/>
        <w:jc w:val="both"/>
      </w:pPr>
      <w:r w:rsidRPr="000C0D3F">
        <w:t>Na</w:t>
      </w:r>
      <w:r w:rsidR="008D76D3">
        <w:t xml:space="preserve"> </w:t>
      </w:r>
      <w:r w:rsidR="002B31D3">
        <w:t>trećoj</w:t>
      </w:r>
      <w:r w:rsidR="008D76D3">
        <w:t xml:space="preserve"> usmenoj javnoj dražbi</w:t>
      </w:r>
      <w:r w:rsidRPr="000C0D3F">
        <w:t xml:space="preserve"> </w:t>
      </w:r>
      <w:r w:rsidR="002B31D3">
        <w:t>22</w:t>
      </w:r>
      <w:r w:rsidRPr="000C0D3F">
        <w:t xml:space="preserve">. </w:t>
      </w:r>
      <w:r w:rsidR="002B31D3">
        <w:t>ožujka</w:t>
      </w:r>
      <w:r w:rsidRPr="000C0D3F">
        <w:t xml:space="preserve"> 201</w:t>
      </w:r>
      <w:r w:rsidR="002B31D3">
        <w:t>7</w:t>
      </w:r>
      <w:r w:rsidRPr="000C0D3F">
        <w:t>.</w:t>
      </w:r>
      <w:r w:rsidR="00C5751B" w:rsidRPr="000C0D3F">
        <w:t>,</w:t>
      </w:r>
      <w:r w:rsidRPr="000C0D3F">
        <w:t xml:space="preserve"> </w:t>
      </w:r>
      <w:r w:rsidR="00D56B65">
        <w:t>najvišu ponudu</w:t>
      </w:r>
      <w:r w:rsidRPr="000C0D3F">
        <w:t xml:space="preserve"> u iznosu od </w:t>
      </w:r>
      <w:r w:rsidR="002B31D3" w:rsidRPr="002B31D3">
        <w:t xml:space="preserve">15.601,50 </w:t>
      </w:r>
      <w:r w:rsidR="00C32235" w:rsidRPr="000C0D3F">
        <w:t xml:space="preserve"> kn </w:t>
      </w:r>
      <w:r w:rsidR="00D56B65">
        <w:t>dala je</w:t>
      </w:r>
      <w:r w:rsidR="00F80E1D" w:rsidRPr="00F80E1D">
        <w:t xml:space="preserve"> </w:t>
      </w:r>
      <w:r w:rsidR="00D56B65" w:rsidRPr="00D56B65">
        <w:t>LJILJANA SIVONJIĆ, Braće Cvijića 32, Zagreb, OIB:46026283164</w:t>
      </w:r>
      <w:r w:rsidR="00644946" w:rsidRPr="000C0D3F">
        <w:t xml:space="preserve">, </w:t>
      </w:r>
      <w:r w:rsidR="00AF05A0" w:rsidRPr="000C0D3F">
        <w:t xml:space="preserve">te je </w:t>
      </w:r>
      <w:r w:rsidR="005C024B" w:rsidRPr="000C0D3F">
        <w:t>nje</w:t>
      </w:r>
      <w:r w:rsidR="00D56B65">
        <w:t>zina</w:t>
      </w:r>
      <w:r w:rsidRPr="000C0D3F">
        <w:t xml:space="preserve"> pon</w:t>
      </w:r>
      <w:r w:rsidR="00CC4730" w:rsidRPr="000C0D3F">
        <w:t>uda prihvaćena</w:t>
      </w:r>
      <w:r w:rsidRPr="000C0D3F">
        <w:t>.</w:t>
      </w:r>
    </w:p>
    <w:p w:rsidRDefault="00026630" w:rsidP="00A64EA1" w:rsidR="00026630" w:rsidRPr="000C0D3F">
      <w:pPr>
        <w:ind w:firstLine="708"/>
        <w:jc w:val="both"/>
      </w:pPr>
    </w:p>
    <w:p w:rsidRDefault="00A64EA1" w:rsidP="00A64EA1" w:rsidR="00A64EA1" w:rsidRPr="000C0D3F">
      <w:pPr>
        <w:jc w:val="both"/>
      </w:pPr>
      <w:r w:rsidRPr="000C0D3F">
        <w:tab/>
        <w:t xml:space="preserve">Nakon što </w:t>
      </w:r>
      <w:r w:rsidR="001C03EF" w:rsidRPr="000C0D3F">
        <w:t>ponuditelj</w:t>
      </w:r>
      <w:r w:rsidRPr="000C0D3F">
        <w:t xml:space="preserve"> polož</w:t>
      </w:r>
      <w:r w:rsidR="00CC4730" w:rsidRPr="000C0D3F">
        <w:t>i</w:t>
      </w:r>
      <w:r w:rsidRPr="000C0D3F">
        <w:t xml:space="preserve"> </w:t>
      </w:r>
      <w:r w:rsidR="00D73C7A" w:rsidRPr="000C0D3F">
        <w:t>kupovinu</w:t>
      </w:r>
      <w:r w:rsidRPr="000C0D3F">
        <w:t xml:space="preserve"> i rješenje o dosudi postane pravomoćno, Sud će zaključkom odrediti da se nekretnina preda kupc</w:t>
      </w:r>
      <w:r w:rsidR="00CC4730" w:rsidRPr="000C0D3F">
        <w:t>u</w:t>
      </w:r>
      <w:r w:rsidRPr="000C0D3F">
        <w:t xml:space="preserve"> </w:t>
      </w:r>
      <w:r w:rsidR="005C2AED" w:rsidRPr="000C0D3F">
        <w:t>uz</w:t>
      </w:r>
      <w:r w:rsidR="00C5751B" w:rsidRPr="000C0D3F">
        <w:t xml:space="preserve"> upis prava vlasništva u zemljišnim knjigama </w:t>
      </w:r>
      <w:r w:rsidR="00C5751B" w:rsidRPr="000C0D3F">
        <w:lastRenderedPageBreak/>
        <w:t>na ime kupca i brisanje svih upisa u zemljišnim knjigama na prodanim nekretninama</w:t>
      </w:r>
      <w:r w:rsidR="00FD0EF3" w:rsidRPr="000C0D3F">
        <w:t>, sve temeljem odredb</w:t>
      </w:r>
      <w:r w:rsidR="00644946" w:rsidRPr="000C0D3F">
        <w:t>ama</w:t>
      </w:r>
      <w:r w:rsidR="00FD0EF3" w:rsidRPr="000C0D3F">
        <w:t xml:space="preserve"> Ovršnog zakona</w:t>
      </w:r>
      <w:r w:rsidR="00E11127" w:rsidRPr="000C0D3F">
        <w:t>.</w:t>
      </w:r>
    </w:p>
    <w:p w:rsidRDefault="004C1860" w:rsidP="00C94ACB" w:rsidR="004C1860" w:rsidRPr="000C0D3F">
      <w:pPr>
        <w:jc w:val="center"/>
      </w:pPr>
    </w:p>
    <w:p w:rsidRDefault="00C94ACB" w:rsidP="00C94ACB" w:rsidR="00C94ACB">
      <w:pPr>
        <w:jc w:val="center"/>
      </w:pPr>
      <w:r w:rsidRPr="000C0D3F">
        <w:t xml:space="preserve">U Zagrebu </w:t>
      </w:r>
      <w:r w:rsidR="00026630">
        <w:t>29</w:t>
      </w:r>
      <w:r w:rsidR="00644946" w:rsidRPr="000C0D3F">
        <w:t xml:space="preserve">. </w:t>
      </w:r>
      <w:r w:rsidR="005C4169">
        <w:t>ožujka</w:t>
      </w:r>
      <w:r w:rsidR="00644946" w:rsidRPr="000C0D3F">
        <w:t xml:space="preserve"> 201</w:t>
      </w:r>
      <w:r w:rsidR="005C4169">
        <w:t>7</w:t>
      </w:r>
      <w:r w:rsidR="00644946" w:rsidRPr="000C0D3F">
        <w:t>.</w:t>
      </w:r>
    </w:p>
    <w:p w:rsidRDefault="006D3860" w:rsidP="00C94ACB" w:rsidR="006D3860" w:rsidRPr="000C0D3F">
      <w:pPr>
        <w:jc w:val="center"/>
      </w:pPr>
    </w:p>
    <w:p w:rsidRDefault="00C94ACB" w:rsidR="00C94ACB" w:rsidRPr="000C0D3F">
      <w:pPr>
        <w:jc w:val="center"/>
      </w:pPr>
      <w:r w:rsidRPr="000C0D3F">
        <w:t xml:space="preserve">                                                                                                                             Sudac</w:t>
      </w:r>
    </w:p>
    <w:p w:rsidRDefault="001E1601" w:rsidR="00C94ACB">
      <w:pPr>
        <w:jc w:val="right"/>
      </w:pPr>
      <w:r w:rsidRPr="000C0D3F">
        <w:t>Mislav Kolakušić</w:t>
      </w:r>
      <w:r w:rsidR="005E1151">
        <w:t xml:space="preserve"> v.r.</w:t>
      </w:r>
    </w:p>
    <w:p w:rsidRDefault="006D3860" w:rsidR="006D3860">
      <w:pPr>
        <w:jc w:val="right"/>
      </w:pPr>
    </w:p>
    <w:p w:rsidRDefault="006D3860" w:rsidR="006D3860" w:rsidRPr="000C0D3F">
      <w:pPr>
        <w:jc w:val="right"/>
      </w:pPr>
    </w:p>
    <w:p w:rsidRDefault="00C94ACB" w:rsidR="00C94ACB" w:rsidRPr="000C0D3F">
      <w:r w:rsidRPr="000C0D3F">
        <w:t>UPUTA O PRAVNOM LIJEKU</w:t>
      </w:r>
    </w:p>
    <w:p w:rsidRDefault="00C94ACB" w:rsidR="00C94ACB" w:rsidRPr="000C0D3F">
      <w:r w:rsidRPr="000C0D3F">
        <w:t>Protiv ovog rješenja dopuštena je žalba u roku od 8 dana.</w:t>
      </w:r>
    </w:p>
    <w:p w:rsidRDefault="00C94ACB" w:rsidR="00C94ACB" w:rsidRPr="000C0D3F">
      <w:r w:rsidRPr="000C0D3F">
        <w:t>Žalba se podnosi u tri primjerka ovom sudu za Visoki</w:t>
      </w:r>
      <w:r w:rsidR="001E1601" w:rsidRPr="000C0D3F">
        <w:t xml:space="preserve"> </w:t>
      </w:r>
      <w:r w:rsidRPr="000C0D3F">
        <w:t>trgovački sud Republike Hrvatske.</w:t>
      </w:r>
    </w:p>
    <w:p w:rsidRDefault="00C94ACB" w:rsidP="00C94ACB" w:rsidR="00C94ACB"/>
    <w:p w:rsidRDefault="005E1151" w:rsidP="00C94ACB" w:rsidR="005E1151"/>
    <w:p w:rsidRDefault="005E1151" w:rsidP="00C94ACB" w:rsidR="005E1151" w:rsidRPr="000C0D3F"/>
    <w:p w:rsidRDefault="005E1151" w:rsidP="007A1486" w:rsidR="005E1151" w:rsidRPr="007A1486">
      <w:pPr>
        <w:ind w:left="720"/>
      </w:pPr>
      <w:r w:rsidRPr="007A1486">
        <w:tab/>
      </w:r>
      <w:r w:rsidRPr="007A1486">
        <w:tab/>
      </w:r>
      <w:r w:rsidRPr="007A1486">
        <w:tab/>
      </w:r>
      <w:r w:rsidRPr="007A1486">
        <w:tab/>
      </w:r>
      <w:r w:rsidRPr="007A1486">
        <w:tab/>
        <w:t>Za točnost otpravka - ovlašteni službenik</w:t>
      </w:r>
    </w:p>
    <w:p w:rsidRDefault="005E1151" w:rsidP="007A1486" w:rsidR="005E1151" w:rsidRPr="007A1486">
      <w:pPr>
        <w:ind w:left="720"/>
      </w:pPr>
      <w:r w:rsidRPr="007A1486">
        <w:tab/>
      </w:r>
      <w:r w:rsidRPr="007A1486">
        <w:tab/>
      </w:r>
      <w:r w:rsidRPr="007A1486">
        <w:tab/>
      </w:r>
      <w:r w:rsidRPr="007A1486">
        <w:tab/>
      </w:r>
      <w:r w:rsidRPr="007A1486">
        <w:tab/>
      </w:r>
      <w:r w:rsidRPr="007A1486">
        <w:tab/>
        <w:t xml:space="preserve">        Ivana Stampf</w:t>
      </w:r>
    </w:p>
    <w:p w:rsidRDefault="005E1151" w:rsidP="007A1486" w:rsidR="005E1151" w:rsidRPr="007A1486">
      <w:pPr>
        <w:ind w:left="720"/>
      </w:pPr>
    </w:p>
    <w:p w:rsidRDefault="00FD0EF3" w:rsidP="005E1151" w:rsidR="00FD0EF3" w:rsidRPr="000C0D3F">
      <w:pPr>
        <w:tabs>
          <w:tab w:pos="720" w:val="left"/>
        </w:tabs>
        <w:overflowPunct w:val="false"/>
        <w:autoSpaceDE w:val="false"/>
        <w:autoSpaceDN w:val="false"/>
        <w:adjustRightInd w:val="false"/>
        <w:jc w:val="both"/>
        <w:textAlignment w:val="baseline"/>
      </w:pPr>
    </w:p>
    <w:sectPr w:rsidSect="00ED49B2" w:rsidR="00FD0EF3" w:rsidRPr="000C0D3F">
      <w:headerReference w:type="default" r:id="rId10"/>
      <w:footerReference w:type="first" r:id="rId11"/>
      <w:pgSz w:h="15840" w:w="12240"/>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60A3" w:rsidP="00A64EA1" w:rsidR="007660A3">
      <w:r>
        <w:separator/>
      </w:r>
    </w:p>
  </w:endnote>
  <w:endnote w:id="0" w:type="continuationSeparator">
    <w:p w:rsidRDefault="007660A3" w:rsidP="00A64EA1" w:rsidR="007660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Podnoje"/>
    </w:pPr>
  </w:p>
  <w:p w:rsidRDefault="005C024B" w:rsidR="005C024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60A3" w:rsidP="00A64EA1" w:rsidR="007660A3">
      <w:r>
        <w:separator/>
      </w:r>
    </w:p>
  </w:footnote>
  <w:footnote w:id="0" w:type="continuationSeparator">
    <w:p w:rsidRDefault="007660A3" w:rsidP="00A64EA1" w:rsidR="007660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Zaglavlje"/>
      <w:jc w:val="center"/>
    </w:pPr>
    <w:r>
      <w:fldChar w:fldCharType="begin"/>
    </w:r>
    <w:r>
      <w:instrText>PAGE   \* MERGEFORMAT</w:instrText>
    </w:r>
    <w:r>
      <w:fldChar w:fldCharType="separate"/>
    </w:r>
    <w:r w:rsidR="005E1151">
      <w:rPr>
        <w:noProof/>
      </w:rPr>
      <w:t>3</w:t>
    </w:r>
    <w:r>
      <w:fldChar w:fldCharType="end"/>
    </w:r>
  </w:p>
  <w:p w:rsidRDefault="005C024B" w:rsidP="00A64EA1" w:rsidR="005C024B">
    <w:pPr>
      <w:pStyle w:val="Zaglavlje"/>
      <w:jc w:val="right"/>
    </w:pPr>
    <w:r>
      <w:t>St-</w:t>
    </w:r>
    <w:r w:rsidR="005B3D62">
      <w:t>1572</w:t>
    </w:r>
    <w:r>
      <w:t>/1</w:t>
    </w:r>
    <w:r w:rsidR="005B3D62">
      <w:t>5</w:t>
    </w:r>
  </w:p>
  <w:p w:rsidRDefault="005C024B" w:rsidR="005C024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3D32"/>
    <w:multiLevelType w:val="hybridMultilevel"/>
    <w:tmpl w:val="ED800838"/>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556D7C91"/>
    <w:multiLevelType w:val="hybridMultilevel"/>
    <w:tmpl w:val="D5DA9E7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797E3799"/>
    <w:multiLevelType w:val="hybridMultilevel"/>
    <w:tmpl w:val="3A9499B4"/>
    <w:lvl w:tplc="D584B7D4" w:ilvl="0">
      <w:start w:val="1"/>
      <w:numFmt w:val="upperRoman"/>
      <w:lvlText w:val="%1."/>
      <w:lvlJc w:val="right"/>
      <w:pPr>
        <w:tabs>
          <w:tab w:pos="540" w:val="num"/>
        </w:tabs>
        <w:ind w:hanging="180" w:left="540"/>
      </w:pPr>
      <w:rPr>
        <w:rFonts w:hint="default"/>
      </w:rPr>
    </w:lvl>
    <w:lvl w:tplc="F6106B9E" w:ilvl="1">
      <w:start w:val="1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4ACB"/>
    <w:rsid w:val="00011D89"/>
    <w:rsid w:val="00014676"/>
    <w:rsid w:val="00026630"/>
    <w:rsid w:val="00034D60"/>
    <w:rsid w:val="00081C5E"/>
    <w:rsid w:val="000C0D3F"/>
    <w:rsid w:val="000C1A2A"/>
    <w:rsid w:val="00102E20"/>
    <w:rsid w:val="00132E76"/>
    <w:rsid w:val="00165D8F"/>
    <w:rsid w:val="001676EE"/>
    <w:rsid w:val="00171E6B"/>
    <w:rsid w:val="001C03EF"/>
    <w:rsid w:val="001E1590"/>
    <w:rsid w:val="001E1601"/>
    <w:rsid w:val="001E6E9A"/>
    <w:rsid w:val="002147CB"/>
    <w:rsid w:val="002229F6"/>
    <w:rsid w:val="00262D21"/>
    <w:rsid w:val="00275030"/>
    <w:rsid w:val="002B31D3"/>
    <w:rsid w:val="002B5995"/>
    <w:rsid w:val="002F0113"/>
    <w:rsid w:val="0031061D"/>
    <w:rsid w:val="00320471"/>
    <w:rsid w:val="00322F66"/>
    <w:rsid w:val="00332B46"/>
    <w:rsid w:val="0033781E"/>
    <w:rsid w:val="00356456"/>
    <w:rsid w:val="0038365F"/>
    <w:rsid w:val="003B6491"/>
    <w:rsid w:val="00424CA2"/>
    <w:rsid w:val="00474C1C"/>
    <w:rsid w:val="004C1860"/>
    <w:rsid w:val="004D2716"/>
    <w:rsid w:val="004E2CD7"/>
    <w:rsid w:val="00520BBB"/>
    <w:rsid w:val="00531018"/>
    <w:rsid w:val="00532F1F"/>
    <w:rsid w:val="005375B3"/>
    <w:rsid w:val="00577C20"/>
    <w:rsid w:val="00597AC2"/>
    <w:rsid w:val="005A405D"/>
    <w:rsid w:val="005B3789"/>
    <w:rsid w:val="005B3D62"/>
    <w:rsid w:val="005C024B"/>
    <w:rsid w:val="005C2AED"/>
    <w:rsid w:val="005C4169"/>
    <w:rsid w:val="005C5071"/>
    <w:rsid w:val="005C5AC1"/>
    <w:rsid w:val="005E1151"/>
    <w:rsid w:val="0060051C"/>
    <w:rsid w:val="0060627B"/>
    <w:rsid w:val="00622AE3"/>
    <w:rsid w:val="00644946"/>
    <w:rsid w:val="0066497F"/>
    <w:rsid w:val="0066713F"/>
    <w:rsid w:val="0069148C"/>
    <w:rsid w:val="0069468C"/>
    <w:rsid w:val="006A6426"/>
    <w:rsid w:val="006A73CC"/>
    <w:rsid w:val="006D3860"/>
    <w:rsid w:val="00717241"/>
    <w:rsid w:val="007660A3"/>
    <w:rsid w:val="00772E9A"/>
    <w:rsid w:val="00776633"/>
    <w:rsid w:val="007A0ACC"/>
    <w:rsid w:val="00800CC6"/>
    <w:rsid w:val="00822550"/>
    <w:rsid w:val="008561A7"/>
    <w:rsid w:val="008A286D"/>
    <w:rsid w:val="008A6685"/>
    <w:rsid w:val="008C0B1C"/>
    <w:rsid w:val="008D76D3"/>
    <w:rsid w:val="00935ABA"/>
    <w:rsid w:val="009D373E"/>
    <w:rsid w:val="009E0AAE"/>
    <w:rsid w:val="00A17DE8"/>
    <w:rsid w:val="00A372D9"/>
    <w:rsid w:val="00A523D0"/>
    <w:rsid w:val="00A63C37"/>
    <w:rsid w:val="00A6481B"/>
    <w:rsid w:val="00A64EA1"/>
    <w:rsid w:val="00AA305E"/>
    <w:rsid w:val="00AE3715"/>
    <w:rsid w:val="00AF05A0"/>
    <w:rsid w:val="00B22535"/>
    <w:rsid w:val="00B26663"/>
    <w:rsid w:val="00B62CB6"/>
    <w:rsid w:val="00B77986"/>
    <w:rsid w:val="00BC5BDF"/>
    <w:rsid w:val="00BC6222"/>
    <w:rsid w:val="00BF73F4"/>
    <w:rsid w:val="00C00CB9"/>
    <w:rsid w:val="00C1042B"/>
    <w:rsid w:val="00C1560F"/>
    <w:rsid w:val="00C224A0"/>
    <w:rsid w:val="00C32235"/>
    <w:rsid w:val="00C41376"/>
    <w:rsid w:val="00C5751B"/>
    <w:rsid w:val="00C81914"/>
    <w:rsid w:val="00C85414"/>
    <w:rsid w:val="00C91520"/>
    <w:rsid w:val="00C918FE"/>
    <w:rsid w:val="00C94ACB"/>
    <w:rsid w:val="00CA41D6"/>
    <w:rsid w:val="00CB3A5B"/>
    <w:rsid w:val="00CC4730"/>
    <w:rsid w:val="00D2573D"/>
    <w:rsid w:val="00D407B5"/>
    <w:rsid w:val="00D54B0D"/>
    <w:rsid w:val="00D56B65"/>
    <w:rsid w:val="00D62CA2"/>
    <w:rsid w:val="00D73C7A"/>
    <w:rsid w:val="00D749E6"/>
    <w:rsid w:val="00D84768"/>
    <w:rsid w:val="00DB08BF"/>
    <w:rsid w:val="00DB3891"/>
    <w:rsid w:val="00E11127"/>
    <w:rsid w:val="00E83FAC"/>
    <w:rsid w:val="00E85D21"/>
    <w:rsid w:val="00E90568"/>
    <w:rsid w:val="00EA7603"/>
    <w:rsid w:val="00ED483E"/>
    <w:rsid w:val="00ED49B2"/>
    <w:rsid w:val="00F3008B"/>
    <w:rsid w:val="00F3312E"/>
    <w:rsid w:val="00F536E4"/>
    <w:rsid w:val="00F80E1D"/>
    <w:rsid w:val="00F929DF"/>
    <w:rsid w:val="00FC6673"/>
    <w:rsid w:val="00FD0E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4AC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true"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true"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cs="Tahoma" w:hAnsi="Tahoma" w:ascii="Tahoma"/>
      <w:sz w:val="16"/>
      <w:szCs w:val="16"/>
    </w:rPr>
  </w:style>
  <w:style w:customStyle="true" w:styleId="TekstbaloniaChar" w:type="character">
    <w:name w:val="Tekst balončića Char"/>
    <w:link w:val="Tekstbalonia"/>
    <w:rsid w:val="00D84768"/>
    <w:rPr>
      <w:rFonts w:cs="Tahoma" w:hAnsi="Tahoma" w:ascii="Tahoma"/>
      <w:sz w:val="16"/>
      <w:szCs w:val="16"/>
    </w:rPr>
  </w:style>
  <w:style w:styleId="Tekstrezerviranogmjesta" w:type="character">
    <w:name w:val="Placeholder Text"/>
    <w:basedOn w:val="Zadanifontodlomka"/>
    <w:uiPriority w:val="99"/>
    <w:semiHidden/>
    <w:rsid w:val="005E1151"/>
    <w:rPr>
      <w:color w:val="808080"/>
      <w:bdr w:space="0" w:sz="0" w:color="auto" w:val="none"/>
      <w:shd w:fill="auto" w:color="auto" w:val="clear"/>
    </w:rPr>
  </w:style>
  <w:style w:customStyle="true" w:styleId="eSPISCCParagraphDefaultFont" w:type="character">
    <w:name w:val="eSPIS_CC_Paragraph Default Font"/>
    <w:basedOn w:val="Zadanifontodlomka"/>
    <w:rsid w:val="005E11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1151"/>
    <w:rPr>
      <w:bdr w:space="0" w:sz="0" w:color="auto" w:val="none"/>
      <w:shd w:fill="FFFFCC" w:color="auto" w:val="clear"/>
      <w:lang w:val="hr-HR"/>
    </w:rPr>
  </w:style>
  <w:style w:customStyle="true" w:styleId="PozadinaSvijetloCrvena" w:type="character">
    <w:name w:val="Pozadina_SvijetloCrvena"/>
    <w:basedOn w:val="eSPISCCParagraphDefaultFont"/>
    <w:rsid w:val="005E11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11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4AC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1"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1"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ascii="Tahoma" w:cs="Tahoma" w:hAnsi="Tahoma"/>
      <w:sz w:val="16"/>
      <w:szCs w:val="16"/>
    </w:rPr>
  </w:style>
  <w:style w:customStyle="1" w:styleId="TekstbaloniaChar" w:type="character">
    <w:name w:val="Tekst balončića Char"/>
    <w:link w:val="Tekstbalonia"/>
    <w:rsid w:val="00D84768"/>
    <w:rPr>
      <w:rFonts w:ascii="Tahoma" w:cs="Tahoma" w:hAnsi="Tahoma"/>
      <w:sz w:val="16"/>
      <w:szCs w:val="16"/>
    </w:rPr>
  </w:style>
  <w:style w:styleId="Tekstrezerviranogmjesta" w:type="character">
    <w:name w:val="Placeholder Text"/>
    <w:basedOn w:val="Zadanifontodlomka"/>
    <w:uiPriority w:val="99"/>
    <w:semiHidden/>
    <w:rsid w:val="005E1151"/>
    <w:rPr>
      <w:color w:val="808080"/>
      <w:bdr w:color="auto" w:space="0" w:sz="0" w:val="none"/>
      <w:shd w:color="auto" w:fill="auto" w:val="clear"/>
    </w:rPr>
  </w:style>
  <w:style w:customStyle="1" w:styleId="eSPISCCParagraphDefaultFont" w:type="character">
    <w:name w:val="eSPIS_CC_Paragraph Default Font"/>
    <w:basedOn w:val="Zadanifontodlomka"/>
    <w:rsid w:val="005E11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1151"/>
    <w:rPr>
      <w:bdr w:color="auto" w:space="0" w:sz="0" w:val="none"/>
      <w:shd w:color="auto" w:fill="FFFFCC" w:val="clear"/>
      <w:lang w:val="hr-HR"/>
    </w:rPr>
  </w:style>
  <w:style w:customStyle="1" w:styleId="PozadinaSvijetloCrvena" w:type="character">
    <w:name w:val="Pozadina_SvijetloCrvena"/>
    <w:basedOn w:val="eSPISCCParagraphDefaultFont"/>
    <w:rsid w:val="005E11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11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293206">
      <w:bodyDiv w:val="true"/>
      <w:marLeft w:val="0"/>
      <w:marRight w:val="0"/>
      <w:marTop w:val="0"/>
      <w:marBottom w:val="0"/>
      <w:divBdr>
        <w:top w:space="0" w:sz="0" w:color="auto" w:val="none"/>
        <w:left w:space="0" w:sz="0" w:color="auto" w:val="none"/>
        <w:bottom w:space="0" w:sz="0" w:color="auto" w:val="none"/>
        <w:right w:space="0" w:sz="0" w:color="auto" w:val="none"/>
      </w:divBdr>
      <w:divsChild>
        <w:div w:id="984311168">
          <w:marLeft w:val="3150"/>
          <w:marRight w:val="0"/>
          <w:marTop w:val="0"/>
          <w:marBottom w:val="0"/>
          <w:divBdr>
            <w:top w:space="0" w:sz="0" w:color="auto" w:val="none"/>
            <w:left w:space="0" w:sz="0" w:color="auto" w:val="none"/>
            <w:bottom w:space="0" w:sz="0" w:color="auto" w:val="none"/>
            <w:right w:space="0" w:sz="0" w:color="auto" w:val="none"/>
          </w:divBdr>
          <w:divsChild>
            <w:div w:id="1096287314">
              <w:marLeft w:val="0"/>
              <w:marRight w:val="0"/>
              <w:marTop w:val="0"/>
              <w:marBottom w:val="0"/>
              <w:divBdr>
                <w:top w:space="6" w:sz="6" w:color="AAAAAA" w:val="single"/>
                <w:left w:space="6" w:sz="6" w:color="AAAAAA" w:val="single"/>
                <w:bottom w:space="6" w:sz="6" w:color="AAAAAA" w:val="single"/>
                <w:right w:space="6" w:sz="6" w:color="AAAAAA" w:val="single"/>
              </w:divBdr>
              <w:divsChild>
                <w:div w:id="372387029">
                  <w:marLeft w:val="0"/>
                  <w:marRight w:val="0"/>
                  <w:marTop w:val="0"/>
                  <w:marBottom w:val="0"/>
                  <w:divBdr>
                    <w:top w:space="0" w:sz="0" w:color="auto" w:val="none"/>
                    <w:left w:space="0" w:sz="0" w:color="auto" w:val="none"/>
                    <w:bottom w:space="0" w:sz="0" w:color="auto" w:val="none"/>
                    <w:right w:space="0" w:sz="0" w:color="auto" w:val="none"/>
                  </w:divBdr>
                </w:div>
                <w:div w:id="1059284306">
                  <w:marLeft w:val="0"/>
                  <w:marRight w:val="0"/>
                  <w:marTop w:val="0"/>
                  <w:marBottom w:val="0"/>
                  <w:divBdr>
                    <w:top w:space="0" w:sz="0" w:color="auto" w:val="none"/>
                    <w:left w:space="0" w:sz="0" w:color="auto" w:val="none"/>
                    <w:bottom w:space="0" w:sz="0" w:color="auto" w:val="none"/>
                    <w:right w:space="0" w:sz="0" w:color="auto" w:val="none"/>
                  </w:divBdr>
                </w:div>
                <w:div w:id="1092435118">
                  <w:marLeft w:val="0"/>
                  <w:marRight w:val="0"/>
                  <w:marTop w:val="0"/>
                  <w:marBottom w:val="0"/>
                  <w:divBdr>
                    <w:top w:space="0" w:sz="0" w:color="auto" w:val="none"/>
                    <w:left w:space="0" w:sz="0" w:color="auto" w:val="none"/>
                    <w:bottom w:space="0" w:sz="0" w:color="auto" w:val="none"/>
                    <w:right w:space="0" w:sz="0" w:color="auto" w:val="none"/>
                  </w:divBdr>
                </w:div>
                <w:div w:id="1834098825">
                  <w:marLeft w:val="0"/>
                  <w:marRight w:val="0"/>
                  <w:marTop w:val="0"/>
                  <w:marBottom w:val="0"/>
                  <w:divBdr>
                    <w:top w:space="0" w:sz="0" w:color="auto" w:val="none"/>
                    <w:left w:space="0" w:sz="0" w:color="auto" w:val="none"/>
                    <w:bottom w:space="0" w:sz="0" w:color="auto" w:val="none"/>
                    <w:right w:space="0" w:sz="0" w:color="auto" w:val="none"/>
                  </w:divBdr>
                </w:div>
                <w:div w:id="2140605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832</properties:Words>
  <properties:Characters>4703</properties:Characters>
  <properties:Lines>108</properties:Lines>
  <properties:Paragraphs>45</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2017-03-23T08:57:00Z</dcterms:created>
  <dc:creator>nmarkovic</dc:creator>
  <cp:lastModifiedBy>Ivana Stampf</cp:lastModifiedBy>
  <cp:lastPrinted>2015-11-19T12:26:00Z</cp:lastPrinted>
  <dcterms:modified xmlns:xsi="http://www.w3.org/2001/XMLSchema-instance" xsi:type="dcterms:W3CDTF">2017-03-29T12:10:00Z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