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32e1b" w14:paraId="9632e1b" w:rsidRDefault="00907DBC" w:rsidP="004D0615" w:rsidR="004D0615">
      <w:pPr>
        <w:jc w:val="right"/>
        <w15:collapsed w:val="false"/>
      </w:pPr>
      <w:bookmarkStart w:name="_GoBack" w:id="0"/>
      <w:bookmarkEnd w:id="0"/>
      <w:r>
        <w:t>13 St-440/16-13</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4D0615" w:rsidP="004D0615" w:rsidR="004D0615"/>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907DBC" w:rsidP="00907DBC" w:rsidR="00907DBC">
      <w:pPr>
        <w:pStyle w:val="Tijeloteksta"/>
      </w:pPr>
      <w:r>
        <w:tab/>
        <w:t xml:space="preserve">Trgovački sud u Osijeku, po sucu Jadranki Herman, kao stečajnom sucu, povodom prijedloga </w:t>
      </w:r>
      <w:r>
        <w:rPr>
          <w:bCs/>
        </w:rPr>
        <w:t>FINANCIJSKE AGENCIJE ZAGREB  Regionalni centar Osijek, Podružnica Osijek, Lorenza Jegera 3, za otvaranje stečajnog  postupka nad dužnikom ZEJNEP j.d.o.o. za trgovinu i usluge, Vinkovci, F. K. Frankopana 20, MBS: 030157191, OIB: 94845741531</w:t>
      </w:r>
      <w:r>
        <w:t xml:space="preserve">, dana 16. prosinca 2016.                                      </w:t>
      </w:r>
    </w:p>
    <w:p w:rsidRDefault="004D0615" w:rsidP="004D0615" w:rsidR="004D0615">
      <w:pPr>
        <w:jc w:val="both"/>
      </w:pP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907DBC">
        <w:rPr>
          <w:bCs/>
        </w:rPr>
        <w:t>ZEJNEP j.d.o.o. za trgovinu i usluge, Vinkovci, F. K. Frankopana 20, MBS: 030157191, OIB: 94845741531</w:t>
      </w:r>
      <w:r w:rsidR="00907DBC">
        <w:t>.</w:t>
      </w:r>
    </w:p>
    <w:p w:rsidRDefault="009A6857" w:rsidP="009A6857" w:rsidR="009A6857" w:rsidRPr="002952D6">
      <w:pPr>
        <w:pStyle w:val="Tijeloteksta"/>
        <w:numPr>
          <w:ilvl w:val="0"/>
          <w:numId w:val="25"/>
        </w:numPr>
        <w:rPr>
          <w:bCs/>
        </w:rPr>
      </w:pPr>
      <w:r>
        <w:t xml:space="preserve">Za stečajnog upravitelja imenuje se </w:t>
      </w:r>
      <w:r w:rsidR="00907DBC">
        <w:t>Milan Stanić</w:t>
      </w:r>
      <w:r w:rsidR="00D41A5D">
        <w:t xml:space="preserve"> dipl. oec. </w:t>
      </w:r>
      <w:r w:rsidR="00907DBC">
        <w:t xml:space="preserve"> iz Slavonskog Broda, M. Gupca 28, OIB: 01567983373.</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907DBC">
        <w:rPr>
          <w:bCs/>
        </w:rPr>
        <w:t>ZEJNEP j.d.o.o. za trgovinu i usluge, Vinkovci, F. K. Frankopana 20, MBS: 030157191, OIB: 94845741531</w:t>
      </w:r>
      <w:r w:rsidR="00907DBC">
        <w:t>.</w:t>
      </w:r>
    </w:p>
    <w:p w:rsidRDefault="00765B88" w:rsidP="009A6857" w:rsidR="008D6901" w:rsidRPr="00A15021">
      <w:pPr>
        <w:pStyle w:val="Tijeloteksta"/>
        <w:numPr>
          <w:ilvl w:val="0"/>
          <w:numId w:val="25"/>
        </w:numPr>
        <w:rPr>
          <w:bCs/>
        </w:rPr>
      </w:pPr>
      <w:r>
        <w:t xml:space="preserve">Nalaže se FINI </w:t>
      </w:r>
      <w:r w:rsidR="008773B1">
        <w:t>Osijek</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6A5E3A">
        <w:t>s</w:t>
      </w:r>
      <w:r w:rsidR="00907DBC">
        <w:t xml:space="preserve"> pozivom na  broj HR05 272 -440</w:t>
      </w:r>
      <w:r w:rsidR="008773B1">
        <w:t>-2016</w:t>
      </w:r>
      <w:r w:rsidR="00183FD0">
        <w:t>.</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pPr>
        <w:pStyle w:val="Tijeloteksta"/>
        <w:jc w:val="center"/>
        <w:rPr>
          <w:bCs/>
        </w:rPr>
      </w:pPr>
      <w:r w:rsidRPr="00A010AF">
        <w:rPr>
          <w:bCs/>
        </w:rPr>
        <w:t>Obrazloženje</w:t>
      </w:r>
    </w:p>
    <w:p w:rsidRDefault="006A5E3A" w:rsidP="009A6857" w:rsidR="006A5E3A">
      <w:pPr>
        <w:pStyle w:val="Tijeloteksta"/>
        <w:jc w:val="center"/>
        <w:rPr>
          <w:bCs/>
        </w:rPr>
      </w:pPr>
    </w:p>
    <w:p w:rsidRDefault="00D41A5D" w:rsidP="00D41A5D" w:rsidR="00D41A5D">
      <w:pPr>
        <w:pStyle w:val="Tijeloteksta"/>
        <w:rPr>
          <w:b/>
          <w:bCs/>
        </w:rPr>
      </w:pPr>
    </w:p>
    <w:p w:rsidRDefault="00D41A5D" w:rsidP="00D41A5D" w:rsidR="00D41A5D">
      <w:pPr>
        <w:pStyle w:val="Tijeloteksta"/>
      </w:pPr>
      <w:r>
        <w:rPr>
          <w:bCs/>
        </w:rPr>
        <w:tab/>
        <w:t>Predlagatelj FINA je dana 26. veljače 2016. podnijela ovom sudu prijedlog za otvaranje stečajnog postupka nad dužnikom ZEJNEP j.d.o.o. za trgovinu i usluge, Vinkovci, F. K. Frankopana 20, MBS: 030157191, OIB: 94845741531</w:t>
      </w:r>
      <w:r>
        <w:t>, temeljem odredbe članka 110. stav 1. Stečajnog zakona (Narodne novine 71/15) .</w:t>
      </w:r>
    </w:p>
    <w:p w:rsidRDefault="00D41A5D" w:rsidP="00D41A5D" w:rsidR="00D41A5D">
      <w:pPr>
        <w:pStyle w:val="Tijeloteksta"/>
      </w:pPr>
    </w:p>
    <w:p w:rsidRDefault="00D41A5D" w:rsidP="00D41A5D" w:rsidR="00D41A5D">
      <w:pPr>
        <w:pStyle w:val="Tijeloteksta"/>
      </w:pPr>
      <w:r>
        <w:tab/>
        <w:t>U prijedlogu navodi da na dan 24. veljače 2016.g. dužnik u Očevidniku redoslijeda osnova za plaćanje ima evidentirane neizvršene osnove za plaćanje u ukupnom iznosu od 7.537,82 kn, u koji iznos je uračunata i kamata i naknada FINE za provedbe ovrhe na novčanim sredstvima dužnika. Nadalje navodi da dužnik ima tri zaposlena radnika.</w:t>
      </w:r>
    </w:p>
    <w:p w:rsidRDefault="00C850D1" w:rsidP="00D41A5D" w:rsidR="00C850D1">
      <w:pPr>
        <w:pStyle w:val="Tijeloteksta"/>
      </w:pPr>
    </w:p>
    <w:p w:rsidRDefault="00C850D1" w:rsidP="00C850D1" w:rsidR="00C850D1">
      <w:pPr>
        <w:pStyle w:val="Tijeloteksta"/>
        <w:jc w:val="center"/>
      </w:pPr>
      <w:r>
        <w:lastRenderedPageBreak/>
        <w:t>2</w:t>
      </w:r>
    </w:p>
    <w:p w:rsidRDefault="00C850D1" w:rsidP="00C850D1" w:rsidR="00C850D1">
      <w:pPr>
        <w:jc w:val="right"/>
      </w:pPr>
      <w:r>
        <w:t>13 St-440/16-13</w:t>
      </w:r>
    </w:p>
    <w:p w:rsidRDefault="00C850D1" w:rsidP="00C850D1" w:rsidR="00C850D1">
      <w:pPr>
        <w:pStyle w:val="Tijeloteksta"/>
        <w:jc w:val="center"/>
      </w:pPr>
    </w:p>
    <w:p w:rsidRDefault="00C850D1" w:rsidP="00C850D1" w:rsidR="00C850D1">
      <w:pPr>
        <w:pStyle w:val="Tijeloteksta"/>
        <w:jc w:val="center"/>
      </w:pPr>
    </w:p>
    <w:p w:rsidRDefault="00C850D1" w:rsidP="00C850D1" w:rsidR="00C850D1">
      <w:pPr>
        <w:pStyle w:val="Tijeloteksta"/>
        <w:jc w:val="center"/>
      </w:pPr>
    </w:p>
    <w:p w:rsidRDefault="00765B88" w:rsidP="00935C43" w:rsidR="00801F0E" w:rsidRPr="00AB2F7F">
      <w:pPr>
        <w:pStyle w:val="Tijeloteksta"/>
        <w:ind w:firstLine="708"/>
        <w:rPr>
          <w:bCs/>
        </w:rPr>
      </w:pPr>
      <w:r>
        <w:rPr>
          <w:bCs/>
        </w:rPr>
        <w:t xml:space="preserve">U smislu članka 5. Stečajnog zakona (Narodne novine 71/15) stečajni postupak se može otvoriti ako sud utvrdi postojanje stečajnog razloga. Stečajni razlozi su: nesposobnost za plaćanje i prezaduženost. </w:t>
      </w: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A5E3A">
        <w:rPr>
          <w:bCs/>
        </w:rPr>
        <w:t xml:space="preserve"> </w:t>
      </w:r>
      <w:r w:rsidR="00D41A5D">
        <w:rPr>
          <w:bCs/>
        </w:rPr>
        <w:t>Milan Stanić dipl. oec. iz Slavonskog Broda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D41A5D">
        <w:rPr>
          <w:bCs/>
        </w:rPr>
        <w:t>17</w:t>
      </w:r>
      <w:r w:rsidR="00725ECD">
        <w:rPr>
          <w:bCs/>
        </w:rPr>
        <w:t xml:space="preserve">. studeni </w:t>
      </w:r>
      <w:r>
        <w:rPr>
          <w:bCs/>
        </w:rPr>
        <w:t xml:space="preserve">2016. godine. </w:t>
      </w:r>
    </w:p>
    <w:p w:rsidRDefault="009A6857" w:rsidP="009A6857" w:rsidR="009A6857">
      <w:pPr>
        <w:pStyle w:val="Tijeloteksta"/>
        <w:rPr>
          <w:bCs/>
        </w:rPr>
      </w:pPr>
    </w:p>
    <w:p w:rsidRDefault="009A6857" w:rsidP="00D41A5D" w:rsidR="00D41A5D">
      <w:pPr>
        <w:ind w:firstLine="708"/>
        <w:jc w:val="both"/>
      </w:pPr>
      <w:r>
        <w:rPr>
          <w:bCs/>
        </w:rPr>
        <w:t xml:space="preserve">Na ročištu radi rasprave o uvjetima za otvaranje stečajnog postupka održanom dana  </w:t>
      </w:r>
      <w:r w:rsidR="00D41A5D">
        <w:rPr>
          <w:bCs/>
        </w:rPr>
        <w:t>17</w:t>
      </w:r>
      <w:r w:rsidR="00725ECD">
        <w:rPr>
          <w:bCs/>
        </w:rPr>
        <w:t>. studenog</w:t>
      </w:r>
      <w:r>
        <w:rPr>
          <w:bCs/>
        </w:rPr>
        <w:t xml:space="preserve"> 2016. godine, u odsutnosti uredno pozvanog predlagatelja FINE Regionalni centar Osijek</w:t>
      </w:r>
      <w:r w:rsidR="00EC2483">
        <w:rPr>
          <w:bCs/>
        </w:rPr>
        <w:t xml:space="preserve"> </w:t>
      </w:r>
      <w:r w:rsidR="00725ECD">
        <w:rPr>
          <w:bCs/>
        </w:rPr>
        <w:t xml:space="preserve"> i u odsutnosti uredno pozvanog dužnika </w:t>
      </w:r>
      <w:r w:rsidR="004029DE">
        <w:rPr>
          <w:bCs/>
        </w:rPr>
        <w:t>pročitan je</w:t>
      </w:r>
      <w:r w:rsidR="00D41A5D">
        <w:t xml:space="preserve"> prijedlog za otvaranje stečajnog postupka od 26. veljače 2016. godine, izvadak iz sudskog registra od 29. veljače 2016.  godine, potvrda FINE Vinkovci o blokadi računa dužnika od 07. listopada 2016. godine, prokazni popis imovine dužnika ovjeren od strane javnog bilježnika Alena Vajcla iz Vinkovaca 26. listopada 2016. godine, izvješće privremenog stečajnog upravitelja od 15. studenog 2016. godine, uvjerenje MUP-a Policijska uprava Vukovarsko-srijemska od 24. listopada 2016. godine, stanje računa poreznog obveznika dužnika na dan 06. listopad 2016. godine RH MF Porezna uprava  Područni ured Vukovar,  uvjerenje  odjela  za  katastar nekretnina Vinkovci od 17. </w:t>
      </w:r>
      <w:r w:rsidR="00A917B2">
        <w:t>listopada 2016. godine, potvrda</w:t>
      </w:r>
      <w:r w:rsidR="00D41A5D">
        <w:t xml:space="preserve"> Općinskog suda u Vukovaru Zemljišno-knjjižnog odjela Vinkovci, uvjerenje MUP-a PU Vukovarsko – srijemska od 12. listopada 2016. godine. </w:t>
      </w:r>
    </w:p>
    <w:p w:rsidRDefault="009A6857" w:rsidP="009A6857" w:rsidR="009A6857">
      <w:pPr>
        <w:jc w:val="both"/>
      </w:pPr>
    </w:p>
    <w:p w:rsidRDefault="004D22DF" w:rsidP="00A917B2" w:rsidR="00A917B2">
      <w:pPr>
        <w:ind w:firstLine="708"/>
        <w:jc w:val="both"/>
      </w:pPr>
      <w:r>
        <w:t>Iz izvještaja privremenog  stečajnog upravitelja</w:t>
      </w:r>
      <w:r w:rsidR="009A6857">
        <w:t xml:space="preserve"> razvidno</w:t>
      </w:r>
      <w:r w:rsidR="00A917B2">
        <w:t xml:space="preserve"> je</w:t>
      </w:r>
      <w:r w:rsidR="009A6857">
        <w:t xml:space="preserve"> </w:t>
      </w:r>
      <w:r w:rsidR="00A917B2">
        <w:t xml:space="preserve">da dužnik ne obavlja svoju djelatnost i nema zaposlenih radnika a prema knjigovodstvenim podacima kod dužnika, dužnik nema dugotrajne imovine nekretnina ni pokretnina, kao ni potraživanja prema trećima. Prema knjigovodstvenim podacima ukupne obveze dužnika iskazane su u iznosu od 196.446,32 kn.  </w:t>
      </w:r>
    </w:p>
    <w:p w:rsidRDefault="00A917B2" w:rsidP="00A917B2" w:rsidR="00A917B2">
      <w:pPr>
        <w:ind w:firstLine="708"/>
        <w:jc w:val="both"/>
      </w:pPr>
    </w:p>
    <w:p w:rsidRDefault="00A917B2" w:rsidP="00A917B2" w:rsidR="000D3657">
      <w:pPr>
        <w:ind w:firstLine="708"/>
        <w:jc w:val="both"/>
      </w:pPr>
      <w:r>
        <w:t xml:space="preserve">Na temelju podataka navedenih u izvješću privremeni stečajni upravitelj izvodi zaključak da je stečajni dužnik  nesposoban za plaćanje, te budući  da je kod dužnika ispunjen stečajni razlog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A917B2" w:rsidP="00A917B2" w:rsidR="00A917B2">
      <w:pPr>
        <w:ind w:firstLine="708"/>
        <w:jc w:val="both"/>
      </w:pPr>
    </w:p>
    <w:p w:rsidRDefault="00A917B2" w:rsidP="00A917B2" w:rsidR="00A917B2">
      <w:pPr>
        <w:ind w:firstLine="708"/>
        <w:jc w:val="both"/>
      </w:pPr>
      <w:r>
        <w:t xml:space="preserve">Iz potvrde FINE Vinkovci o blokadi računa i novčanih sredstava dužnika na dan 07. listopad 2016.  godine razvidno je </w:t>
      </w:r>
      <w:r w:rsidR="00C850D1">
        <w:t>da je žiro račun dužnika neprekidno blokiran 345 dana a nepodmirene obveze po evidentiranim, a neizvršenim osnovama za plaćanje iznose 7.550,00 kn.</w:t>
      </w:r>
    </w:p>
    <w:p w:rsidRDefault="000D3657" w:rsidP="009A6857" w:rsidR="000D3657"/>
    <w:p w:rsidRDefault="00C850D1" w:rsidP="00C850D1" w:rsidR="00C850D1">
      <w:pPr>
        <w:jc w:val="center"/>
      </w:pPr>
      <w:r>
        <w:lastRenderedPageBreak/>
        <w:t>3</w:t>
      </w:r>
    </w:p>
    <w:p w:rsidRDefault="00C850D1" w:rsidP="00C850D1" w:rsidR="00C850D1">
      <w:pPr>
        <w:jc w:val="right"/>
      </w:pPr>
      <w:r>
        <w:t>13 St-440/16-13</w:t>
      </w:r>
    </w:p>
    <w:p w:rsidRDefault="00C850D1" w:rsidP="00C850D1" w:rsidR="00C850D1">
      <w:pPr>
        <w:jc w:val="center"/>
      </w:pPr>
    </w:p>
    <w:p w:rsidRDefault="00C850D1" w:rsidP="00C850D1" w:rsidR="00C850D1">
      <w:pPr>
        <w:jc w:val="center"/>
      </w:pPr>
    </w:p>
    <w:p w:rsidRDefault="00C850D1" w:rsidP="00C850D1" w:rsidR="00C850D1">
      <w:pPr>
        <w:jc w:val="center"/>
      </w:pPr>
    </w:p>
    <w:p w:rsidRDefault="00C850D1" w:rsidP="00C850D1" w:rsidR="00C850D1">
      <w:pPr>
        <w:jc w:val="center"/>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A917B2">
        <w:rPr>
          <w:bCs/>
        </w:rPr>
        <w:t>440</w:t>
      </w:r>
      <w:r w:rsidR="000D3657">
        <w:rPr>
          <w:bCs/>
        </w:rPr>
        <w:t>/16-1</w:t>
      </w:r>
      <w:r w:rsidR="00C850D1">
        <w:rPr>
          <w:bCs/>
        </w:rPr>
        <w:t>2 od 17.</w:t>
      </w:r>
      <w:r w:rsidR="000D3657">
        <w:rPr>
          <w:bCs/>
        </w:rPr>
        <w:t xml:space="preserve"> </w:t>
      </w:r>
      <w:r w:rsidR="00725ECD">
        <w:rPr>
          <w:bCs/>
        </w:rPr>
        <w:t>studenog</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w:t>
      </w:r>
      <w:r w:rsidR="000D3657">
        <w:rPr>
          <w:bCs/>
        </w:rPr>
        <w:t>2</w:t>
      </w:r>
      <w:r w:rsidR="00C850D1">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276417" w:rsidR="009A6857">
      <w:pPr>
        <w:pStyle w:val="Tijeloteksta"/>
        <w:jc w:val="center"/>
      </w:pPr>
      <w:r>
        <w:t>U Osijeku 1</w:t>
      </w:r>
      <w:r w:rsidR="00725ECD">
        <w:t>6. prosinac</w:t>
      </w:r>
      <w:r w:rsidR="009A6857">
        <w:t xml:space="preserve"> 2016. </w:t>
      </w:r>
    </w:p>
    <w:p w:rsidRDefault="00801F0E" w:rsidP="00276417" w:rsidR="00801F0E">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C850D1" w:rsidP="009A6857" w:rsidR="00C850D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C850D1">
        <w:t>Milan Stanić iz Slavonskog Broda</w:t>
      </w:r>
      <w:r w:rsidR="000D3657">
        <w:t xml:space="preserve">   </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935C43" w:rsidP="009A6857" w:rsidR="009A6857" w:rsidRPr="007B3432">
      <w:pPr>
        <w:pStyle w:val="Tijeloteksta"/>
        <w:numPr>
          <w:ilvl w:val="0"/>
          <w:numId w:val="21"/>
        </w:numPr>
        <w:jc w:val="left"/>
      </w:pPr>
      <w:r>
        <w:t xml:space="preserve">FINA </w:t>
      </w:r>
      <w:r w:rsidR="000D3657">
        <w:t>Osijek</w:t>
      </w:r>
    </w:p>
    <w:p w:rsidRDefault="00935C43" w:rsidP="009A6857" w:rsidR="009A6857" w:rsidRPr="007B3432">
      <w:pPr>
        <w:pStyle w:val="Tijeloteksta"/>
        <w:numPr>
          <w:ilvl w:val="0"/>
          <w:numId w:val="21"/>
        </w:numPr>
        <w:jc w:val="left"/>
      </w:pPr>
      <w:r>
        <w:t xml:space="preserve">Porezna uprava </w:t>
      </w:r>
      <w:r w:rsidR="00131CC4">
        <w:t>Vinkovci</w:t>
      </w:r>
    </w:p>
    <w:p w:rsidRDefault="00131CC4" w:rsidP="009A6857" w:rsidR="009A6857" w:rsidRPr="007B3432">
      <w:pPr>
        <w:pStyle w:val="Tijeloteksta"/>
        <w:numPr>
          <w:ilvl w:val="0"/>
          <w:numId w:val="21"/>
        </w:numPr>
        <w:jc w:val="left"/>
      </w:pPr>
      <w:r>
        <w:t>ŽDO Vukovar</w:t>
      </w:r>
    </w:p>
    <w:p w:rsidRDefault="009A6857" w:rsidP="009A6857" w:rsidR="009A6857">
      <w:pPr>
        <w:pStyle w:val="Tijeloteksta"/>
        <w:numPr>
          <w:ilvl w:val="0"/>
          <w:numId w:val="21"/>
        </w:numPr>
        <w:jc w:val="left"/>
      </w:pPr>
      <w:r w:rsidRPr="007B3432">
        <w:t>Riješe</w:t>
      </w:r>
      <w:r>
        <w:t>no istodobno otvaranjem i zaključenjem</w:t>
      </w:r>
    </w:p>
    <w:p w:rsidRDefault="004962DF" w:rsidP="007B05F3" w:rsidR="005A2E90" w:rsidRPr="00A930D6">
      <w:pPr>
        <w:pStyle w:val="Tijeloteksta"/>
        <w:numPr>
          <w:ilvl w:val="0"/>
          <w:numId w:val="21"/>
        </w:numPr>
        <w:jc w:val="left"/>
      </w:pPr>
      <w:r>
        <w:t>kal. 16/1</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85AF6"/>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85AF6"/>
    <w:rPr>
      <w:color w:val="808080"/>
      <w:bdr w:space="0" w:sz="0" w:color="auto" w:val="none"/>
      <w:shd w:fill="auto" w:color="auto" w:val="clear"/>
    </w:rPr>
  </w:style>
  <w:style w:customStyle="true" w:styleId="eSPISCCParagraphDefaultFont" w:type="character">
    <w:name w:val="eSPIS_CC_Paragraph Default Font"/>
    <w:basedOn w:val="Zadanifontodlomka"/>
    <w:rsid w:val="00B85A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5AF6"/>
    <w:rPr>
      <w:bdr w:space="0" w:sz="0" w:color="auto" w:val="none"/>
      <w:shd w:fill="FFFFCC" w:color="auto" w:val="clear"/>
      <w:lang w:val="hr-HR"/>
    </w:rPr>
  </w:style>
  <w:style w:customStyle="true" w:styleId="PozadinaSvijetloCrvena" w:type="character">
    <w:name w:val="Pozadina_SvijetloCrvena"/>
    <w:basedOn w:val="eSPISCCParagraphDefaultFont"/>
    <w:rsid w:val="00B85A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5A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B85AF6"/>
    <w:rPr>
      <w:color w:val="808080"/>
      <w:bdr w:color="auto" w:space="0" w:sz="0" w:val="none"/>
      <w:shd w:color="auto" w:fill="auto" w:val="clear"/>
    </w:rPr>
  </w:style>
  <w:style w:customStyle="1" w:styleId="eSPISCCParagraphDefaultFont" w:type="character">
    <w:name w:val="eSPIS_CC_Paragraph Default Font"/>
    <w:basedOn w:val="Zadanifontodlomka"/>
    <w:rsid w:val="00B85A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5AF6"/>
    <w:rPr>
      <w:bdr w:color="auto" w:space="0" w:sz="0" w:val="none"/>
      <w:shd w:color="auto" w:fill="FFFFCC" w:val="clear"/>
      <w:lang w:val="hr-HR"/>
    </w:rPr>
  </w:style>
  <w:style w:customStyle="1" w:styleId="PozadinaSvijetloCrvena" w:type="character">
    <w:name w:val="Pozadina_SvijetloCrvena"/>
    <w:basedOn w:val="eSPISCCParagraphDefaultFont"/>
    <w:rsid w:val="00B85A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5A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St-440/2016</izvorni_sadrzaj>
    <derivirana_varijabla naziv="DomainObject.Predmet.OznakaBroj_1">St-440/2016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ZEJNEP j.d.o.o. za trgovinu i usluge</izvorni_sadrzaj>
    <derivirana_varijabla naziv="DomainObject.Predmet.ProtustrankaFormated_1">  ZEJNEP j.d.o.o. za trgovinu i usluge</derivirana_varijabla>
  </DomainObject.Predmet.ProtustrankaFormated>
  <DomainObject.Predmet.ProtustrankaFormatedOIB>
    <izvorni_sadrzaj>  ZEJNEP j.d.o.o. za trgovinu i usluge, OIB 94845741531</izvorni_sadrzaj>
    <derivirana_varijabla naziv="DomainObject.Predmet.ProtustrankaFormatedOIB_1">  ZEJNEP j.d.o.o. za trgovinu i usluge, OIB 94845741531</derivirana_varijabla>
  </DomainObject.Predmet.ProtustrankaFormatedOIB>
  <DomainObject.Predmet.ProtustrankaFormatedWithAdress>
    <izvorni_sadrzaj> ZEJNEP j.d.o.o. za trgovinu i usluge, Frana Krste Frankopana 20, 32100 Vinkovci</izvorni_sadrzaj>
    <derivirana_varijabla naziv="DomainObject.Predmet.ProtustrankaFormatedWithAdress_1"> ZEJNEP j.d.o.o. za trgovinu i usluge, Frana Krste Frankopana 20, 32100 Vinkovci</derivirana_varijabla>
  </DomainObject.Predmet.ProtustrankaFormatedWithAdress>
  <DomainObject.Predmet.ProtustrankaFormatedWithAdressOIB>
    <izvorni_sadrzaj> ZEJNEP j.d.o.o. za trgovinu i usluge, OIB 94845741531, Frana Krste Frankopana 20, 32100 Vinkovci</izvorni_sadrzaj>
    <derivirana_varijabla naziv="DomainObject.Predmet.ProtustrankaFormatedWithAdressOIB_1"> ZEJNEP j.d.o.o. za trgovinu i usluge, OIB 94845741531, Frana Krste Frankopana 20, 32100 Vinkovci</derivirana_varijabla>
  </DomainObject.Predmet.ProtustrankaFormatedWithAdressOIB>
  <DomainObject.Predmet.ProtustrankaWithAdress>
    <izvorni_sadrzaj>ZEJNEP j.d.o.o. za trgovinu i usluge Frana Krste Frankopana 20, 32100 Vinkovci</izvorni_sadrzaj>
    <derivirana_varijabla naziv="DomainObject.Predmet.ProtustrankaWithAdress_1">ZEJNEP j.d.o.o. za trgovinu i usluge Frana Krste Frankopana 20, 32100 Vinkovci</derivirana_varijabla>
  </DomainObject.Predmet.ProtustrankaWithAdress>
  <DomainObject.Predmet.ProtustrankaWithAdressOIB>
    <izvorni_sadrzaj>ZEJNEP j.d.o.o. za trgovinu i usluge, OIB 94845741531, Frana Krste Frankopana 20, 32100 Vinkovci</izvorni_sadrzaj>
    <derivirana_varijabla naziv="DomainObject.Predmet.ProtustrankaWithAdressOIB_1">ZEJNEP j.d.o.o. za trgovinu i usluge, OIB 94845741531, Frana Krste Frankopana 20, 32100 Vinkovci</derivirana_varijabla>
  </DomainObject.Predmet.ProtustrankaWithAdressOIB>
  <DomainObject.Predmet.ProtustrankaNazivFormated>
    <izvorni_sadrzaj>ZEJNEP j.d.o.o. za trgovinu i usluge</izvorni_sadrzaj>
    <derivirana_varijabla naziv="DomainObject.Predmet.ProtustrankaNazivFormated_1">ZEJNEP j.d.o.o. za trgovinu i usluge</derivirana_varijabla>
  </DomainObject.Predmet.ProtustrankaNazivFormated>
  <DomainObject.Predmet.ProtustrankaNazivFormatedOIB>
    <izvorni_sadrzaj>ZEJNEP j.d.o.o. za trgovinu i usluge, OIB 94845741531</izvorni_sadrzaj>
    <derivirana_varijabla naziv="DomainObject.Predmet.ProtustrankaNazivFormatedOIB_1">ZEJNEP j.d.o.o. za trgovinu i usluge, OIB 94845741531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ZEJNEP j.d.o.o. za trgovinu i usluge</item>
    </izvorni_sadrzaj>
    <derivirana_varijabla naziv="DomainObject.Predmet.ProtuStrankaListFormated_1">
      <item>ZEJNEP j.d.o.o. za trgovinu i usluge</item>
    </derivirana_varijabla>
  </DomainObject.Predmet.ProtuStrankaListFormated>
  <DomainObject.Predmet.ProtuStrankaListFormatedOIB>
    <izvorni_sadrzaj>
      <item>ZEJNEP j.d.o.o. za trgovinu i usluge, OIB 94845741531</item>
    </izvorni_sadrzaj>
    <derivirana_varijabla naziv="DomainObject.Predmet.ProtuStrankaListFormatedOIB_1">
      <item>ZEJNEP j.d.o.o. za trgovinu i usluge, OIB 94845741531</item>
    </derivirana_varijabla>
  </DomainObject.Predmet.ProtuStrankaListFormatedOIB>
  <DomainObject.Predmet.ProtuStrankaListFormatedWithAdress>
    <izvorni_sadrzaj>
      <item>ZEJNEP j.d.o.o. za trgovinu i usluge, Frana Krste Frankopana 20, 32100 Vinkovci</item>
    </izvorni_sadrzaj>
    <derivirana_varijabla naziv="DomainObject.Predmet.ProtuStrankaListFormatedWithAdress_1">
      <item>ZEJNEP j.d.o.o. za trgovinu i usluge, Frana Krste Frankopana 20, 32100 Vinkovci</item>
    </derivirana_varijabla>
  </DomainObject.Predmet.ProtuStrankaListFormatedWithAdress>
  <DomainObject.Predmet.ProtuStrankaListFormatedWithAdressOIB>
    <izvorni_sadrzaj>
      <item>ZEJNEP j.d.o.o. za trgovinu i usluge, OIB 94845741531, Frana Krste Frankopana 20, 32100 Vinkovci</item>
    </izvorni_sadrzaj>
    <derivirana_varijabla naziv="DomainObject.Predmet.ProtuStrankaListFormatedWithAdressOIB_1">
      <item>ZEJNEP j.d.o.o. za trgovinu i usluge, OIB 94845741531, Frana Krste Frankopana 20, 32100 Vinkovci</item>
    </derivirana_varijabla>
  </DomainObject.Predmet.ProtuStrankaListFormatedWithAdressOIB>
  <DomainObject.Predmet.ProtuStrankaListNazivFormated>
    <izvorni_sadrzaj>
      <item>ZEJNEP j.d.o.o. za trgovinu i usluge</item>
    </izvorni_sadrzaj>
    <derivirana_varijabla naziv="DomainObject.Predmet.ProtuStrankaListNazivFormated_1">
      <item>ZEJNEP j.d.o.o. za trgovinu i usluge</item>
    </derivirana_varijabla>
  </DomainObject.Predmet.ProtuStrankaListNazivFormated>
  <DomainObject.Predmet.ProtuStrankaListNazivFormatedOIB>
    <izvorni_sadrzaj>
      <item>ZEJNEP j.d.o.o. za trgovinu i usluge, OIB 94845741531</item>
    </izvorni_sadrzaj>
    <derivirana_varijabla naziv="DomainObject.Predmet.ProtuStrankaListNazivFormatedOIB_1">
      <item>ZEJNEP j.d.o.o. za trgovinu i usluge, OIB 94845741531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ZEJNEP j.d.o.o. za trgovinu i usluge</izvorni_sadrzaj>
    <derivirana_varijabla naziv="DomainObject.Predmet.ProtustrankaIDrugi_1">ZEJNEP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ZEJNEP j.d.o.o. za trgovinu i usluge, OIB 94845741531, Frana Krste Frankopana 20, 32100 Vinkovci</izvorni_sadrzaj>
    <derivirana_varijabla naziv="DomainObject.Predmet.ProtustrankaIDrugiAdressOIB_1">ZEJNEP j.d.o.o. za trgovinu i usluge, OIB 94845741531, Frana Krste Frankopana 20,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ZEJNEP j.d.o.o. za trgovinu i usluge</item>
    </izvorni_sadrzaj>
    <derivirana_varijabla naziv="DomainObject.Predmet.SudioniciListNaziv_1">
      <item>FINA RC OSIJEK</item>
      <item>ZEJNEP j.d.o.o. za trgovinu i usluge</item>
    </derivirana_varijabla>
  </DomainObject.Predmet.SudioniciListNaziv>
  <DomainObject.Predmet.SudioniciListAdressOIB>
    <izvorni_sadrzaj>
      <item>FINA RC OSIJEK, OIB 85821130368</item>
      <item>ZEJNEP j.d.o.o. za trgovinu i usluge, OIB 94845741531, Frana Krste Frankopana 20,32100 Vinkovci</item>
    </izvorni_sadrzaj>
    <derivirana_varijabla naziv="DomainObject.Predmet.SudioniciListAdressOIB_1">
      <item>FINA RC OSIJEK, OIB 85821130368</item>
      <item>ZEJNEP j.d.o.o. za trgovinu i usluge, OIB 94845741531, Frana Krste Frankopana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94845741531</item>
    </izvorni_sadrzaj>
    <derivirana_varijabla naziv="DomainObject.Predmet.SudioniciListNazivOIB_1">
      <item>, OIB 85821130368</item>
      <item>, OIB 94845741531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D51CCB-4A9D-4750-8F74-513899EC20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5814</properties:Characters>
  <properties:Lines>151</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2016-12-16T07:41:00Z</dcterms:created>
  <dc:creator>hermanj</dc:creator>
  <cp:lastModifiedBy>Maja Kocijan</cp:lastModifiedBy>
  <cp:lastPrinted>2016-12-16T07:49:00Z</cp:lastPrinted>
  <dcterms:modified xmlns:xsi="http://www.w3.org/2001/XMLSchema-instance" xsi:type="dcterms:W3CDTF">2016-12-16T07:52:00Z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