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479a" w14:paraId="7e6479a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24A7D" w:rsidP="00564F05" w:rsidR="00324A7D"/>
    <w:p w:rsidRDefault="00673D45" w:rsidP="00564F05" w:rsidR="00673D45"/>
    <w:p w:rsidRDefault="00673D45" w:rsidP="00564F05" w:rsidR="00673D45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177069" w:rsidP="000F447A" w:rsidR="00177069"/>
    <w:p w:rsidRDefault="00673D45" w:rsidP="000F447A" w:rsidR="00673D45" w:rsidRPr="00324A7D"/>
    <w:p w:rsidRDefault="00695244" w:rsidP="00593914" w:rsidR="00695244">
      <w:pPr>
        <w:jc w:val="both"/>
      </w:pPr>
      <w:r w:rsidRPr="00324A7D">
        <w:tab/>
        <w:t xml:space="preserve">Trgovački sud u Varaždinu, po sucu toga suda Kseniji Flack-Makitan, kao stečajnom sucu, </w:t>
      </w:r>
      <w:r w:rsidR="00564F05">
        <w:t xml:space="preserve">povodom prijedloga Financijske agencije, Regionalni centar Zagreb, Podružnica Varaždin, za </w:t>
      </w:r>
      <w:r w:rsidR="00562766">
        <w:t>otvaranje</w:t>
      </w:r>
      <w:r w:rsidR="00593914">
        <w:t xml:space="preserve"> </w:t>
      </w:r>
      <w:r w:rsidR="00564F05">
        <w:t xml:space="preserve">stečajnog postupka nad dužnikom </w:t>
      </w:r>
      <w:r w:rsidR="00562766">
        <w:t xml:space="preserve">VGP-MONT d.o.o., Herešin, Matije Gupca 28, Koprivnica, OIB: 82319688477, 17. ožujka </w:t>
      </w:r>
      <w:r w:rsidR="00564F05">
        <w:t>2016.</w:t>
      </w:r>
    </w:p>
    <w:p w:rsidRDefault="00695244" w:rsidP="00695244" w:rsidR="00695244" w:rsidRPr="00324A7D"/>
    <w:p w:rsidRDefault="00695244" w:rsidP="00695244" w:rsidR="00695244">
      <w:pPr>
        <w:jc w:val="center"/>
      </w:pPr>
      <w:r w:rsidRPr="00324A7D">
        <w:t>r i j e š i o    j e</w:t>
      </w:r>
    </w:p>
    <w:p w:rsidRDefault="00A27433" w:rsidP="000F447A" w:rsidR="00A27433" w:rsidRPr="00324A7D"/>
    <w:p w:rsidRDefault="00DD3189" w:rsidP="00562766" w:rsidR="00562766">
      <w:pPr>
        <w:pStyle w:val="Odlomakpopisa"/>
        <w:numPr>
          <w:ilvl w:val="0"/>
          <w:numId w:val="4"/>
        </w:numPr>
        <w:jc w:val="both"/>
      </w:pPr>
      <w:r>
        <w:t>Obustavlja</w:t>
      </w:r>
      <w:r w:rsidR="000F447A">
        <w:t xml:space="preserve"> se </w:t>
      </w:r>
      <w:r w:rsidR="00562766">
        <w:t xml:space="preserve">prethodni </w:t>
      </w:r>
      <w:r>
        <w:t>postupak</w:t>
      </w:r>
      <w:r w:rsidR="00562766">
        <w:t xml:space="preserve"> pokrenut rješenjem ovoga suda od 1. ožujka 2016., broj St-518/15-8 te se odbacuje prijedlog za otvaranje stečajnog postupka nad dužnikom VGP-MONT d.o.o., Herešin, Matije Gupca 28, Koprivnica, OIB: 82319688477.</w:t>
      </w:r>
    </w:p>
    <w:p w:rsidRDefault="00562766" w:rsidP="00562766" w:rsidR="00562766">
      <w:pPr>
        <w:pStyle w:val="Odlomakpopisa"/>
        <w:numPr>
          <w:ilvl w:val="0"/>
          <w:numId w:val="4"/>
        </w:numPr>
        <w:jc w:val="both"/>
      </w:pPr>
      <w:r>
        <w:t>Razrješuje se privremeni stečajni upravitelj Štefan Rola iz Zagreba, Ulica F. Pokornya 6.</w:t>
      </w:r>
    </w:p>
    <w:p w:rsidRDefault="00562766" w:rsidP="00562766" w:rsidR="00562766">
      <w:pPr>
        <w:pStyle w:val="Odlomakpopisa"/>
        <w:numPr>
          <w:ilvl w:val="0"/>
          <w:numId w:val="4"/>
        </w:numPr>
        <w:jc w:val="both"/>
      </w:pPr>
      <w:r>
        <w:t>Ročište zakazano u ovome predmetu za 6. travnja 2016. u 12,00 sati neće se održati.</w:t>
      </w:r>
    </w:p>
    <w:p w:rsidRDefault="00673D45" w:rsidP="00673D45" w:rsidR="00A27433">
      <w:pPr>
        <w:pStyle w:val="Odlomakpopisa"/>
        <w:numPr>
          <w:ilvl w:val="0"/>
          <w:numId w:val="4"/>
        </w:numPr>
        <w:jc w:val="both"/>
      </w:pPr>
      <w:r>
        <w:t>Nalaže se sudskom registru ovoga suda brisanje zabilježbe rješenja ovoga suda od 1. ožujka 2016., broj St-518/15-8.</w:t>
      </w:r>
    </w:p>
    <w:p w:rsidRDefault="00673D45" w:rsidP="00673D45" w:rsidR="00673D45">
      <w:pPr>
        <w:pStyle w:val="Odlomakpopisa"/>
        <w:ind w:left="1428"/>
        <w:jc w:val="both"/>
      </w:pPr>
    </w:p>
    <w:p w:rsidRDefault="00564F05" w:rsidP="00564F05" w:rsidR="00564F0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673D45" w:rsidP="00564F05" w:rsidR="00673D45"/>
    <w:p w:rsidRDefault="00564F05" w:rsidP="000F447A" w:rsidR="000F447A">
      <w:pPr>
        <w:ind w:firstLine="708"/>
        <w:jc w:val="both"/>
      </w:pPr>
      <w:r>
        <w:t xml:space="preserve">Financijska agencija je </w:t>
      </w:r>
      <w:r w:rsidR="00562766">
        <w:t>30. listopada</w:t>
      </w:r>
      <w:r>
        <w:t xml:space="preserve"> 2015. podnijela ovome sudu </w:t>
      </w:r>
      <w:r w:rsidR="000F447A">
        <w:t xml:space="preserve">zahtjev za </w:t>
      </w:r>
      <w:r w:rsidR="00562766">
        <w:t xml:space="preserve">otvaranje </w:t>
      </w:r>
      <w:r>
        <w:t xml:space="preserve">stečajnog postupka, </w:t>
      </w:r>
      <w:r w:rsidR="000F447A">
        <w:t>u skladu s čl</w:t>
      </w:r>
      <w:r w:rsidR="00562766">
        <w:t>. 110</w:t>
      </w:r>
      <w:r w:rsidR="000F447A">
        <w:t xml:space="preserve">. st. 1. Stečajnog zakona (dalje SZ, Narodne novine broj 71/15) u kojem se navodi da dužnik ima u Očevidniku redoslijeda osnova za plaćanje na dan </w:t>
      </w:r>
      <w:r w:rsidR="00562766">
        <w:t>5. listopada</w:t>
      </w:r>
      <w:r w:rsidR="000F447A">
        <w:t xml:space="preserve"> 2015. evidentirane neizvršene osnove za plaćanje u neprekinutom razdoblju od </w:t>
      </w:r>
      <w:r w:rsidR="00562766">
        <w:t>120</w:t>
      </w:r>
      <w:r w:rsidR="000F447A">
        <w:t xml:space="preserve"> dana u ukupnom iznosu od </w:t>
      </w:r>
      <w:r w:rsidR="00562766">
        <w:t xml:space="preserve">29.265,29 </w:t>
      </w:r>
      <w:r w:rsidR="000F447A">
        <w:t>kn.</w:t>
      </w:r>
    </w:p>
    <w:p w:rsidRDefault="00562766" w:rsidP="000F447A" w:rsidR="00562766">
      <w:pPr>
        <w:ind w:firstLine="708"/>
        <w:jc w:val="both"/>
      </w:pPr>
    </w:p>
    <w:p w:rsidRDefault="00562766" w:rsidP="000F447A" w:rsidR="00562766">
      <w:pPr>
        <w:ind w:firstLine="708"/>
        <w:jc w:val="both"/>
      </w:pPr>
      <w:r>
        <w:t>Rješenjem ovoga suda od 1. ožujka 2016., broj St-518/15-8 pokrenut je prethodni postupak nad ovim dužnikom radi ispitivanja uvjeta za otvaranje stečajnog postupka, te je imenovan privremeni stečajni upravitelj Štefan Rola iz Zagreba i zakazano je ročište za 6. travnja 2016. u 12,00 sati.</w:t>
      </w:r>
    </w:p>
    <w:p w:rsidRDefault="00562766" w:rsidP="000F447A" w:rsidR="00562766">
      <w:pPr>
        <w:ind w:firstLine="708"/>
        <w:jc w:val="both"/>
      </w:pPr>
    </w:p>
    <w:p w:rsidRDefault="00673D45" w:rsidP="000F447A" w:rsidR="00673D45">
      <w:pPr>
        <w:ind w:firstLine="708"/>
        <w:jc w:val="both"/>
      </w:pPr>
    </w:p>
    <w:p w:rsidRDefault="00673D45" w:rsidP="000F447A" w:rsidR="00673D45">
      <w:pPr>
        <w:ind w:firstLine="708"/>
        <w:jc w:val="both"/>
      </w:pPr>
    </w:p>
    <w:p w:rsidRDefault="00673D45" w:rsidP="000F447A" w:rsidR="00673D45">
      <w:pPr>
        <w:ind w:firstLine="708"/>
        <w:jc w:val="both"/>
      </w:pPr>
    </w:p>
    <w:p w:rsidRDefault="00673D45" w:rsidP="000F447A" w:rsidR="00673D45">
      <w:pPr>
        <w:ind w:firstLine="708"/>
        <w:jc w:val="both"/>
      </w:pPr>
    </w:p>
    <w:p w:rsidRDefault="00562766" w:rsidP="000F447A" w:rsidR="00562766">
      <w:pPr>
        <w:ind w:firstLine="708"/>
        <w:jc w:val="both"/>
      </w:pPr>
      <w:r>
        <w:lastRenderedPageBreak/>
        <w:t>Dužnik je uz podnesak od 11. ožujka 2016. dostavio sudu potvrdu da na 10. ožujka 2016. više nema evidentiranih nepodmirenih obveza u Očevidniku o redoslijedu za plaćanje.</w:t>
      </w:r>
    </w:p>
    <w:p w:rsidRDefault="000F447A" w:rsidP="00DD3189" w:rsidR="000F447A">
      <w:pPr>
        <w:jc w:val="both"/>
      </w:pPr>
    </w:p>
    <w:p w:rsidRDefault="00562766" w:rsidP="00DD3189" w:rsidR="00562766">
      <w:pPr>
        <w:jc w:val="both"/>
      </w:pPr>
      <w:r>
        <w:tab/>
        <w:t>S obzirom da je tijekom prethodnog postupka prestao stečajni razlog nesposobnosti za plaćanje iz čl. 6. st. 1. SZ,</w:t>
      </w:r>
      <w:r w:rsidR="00673D45">
        <w:t xml:space="preserve"> što je dužnik dokazao u skladu s čl. 6. st. 3. SZ, potvrdom Financijske agencije, valjalo je primjenom navedenog članka i čl. 122. st. 2. SZ odlučiti kao u izreci ovog rješenja.</w:t>
      </w:r>
    </w:p>
    <w:p w:rsidRDefault="000F447A" w:rsidP="00673D45" w:rsidR="000F447A">
      <w:pPr>
        <w:jc w:val="both"/>
      </w:pP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562766">
        <w:t>17. ožujka</w:t>
      </w:r>
      <w:r w:rsidR="00564F05">
        <w:t xml:space="preserve"> 2016</w:t>
      </w:r>
      <w:r w:rsidR="00A27433">
        <w:t>.</w:t>
      </w:r>
    </w:p>
    <w:p w:rsidRDefault="001433A7" w:rsidP="000F447A" w:rsidR="000F2173">
      <w:pPr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564F05">
        <w:t>primitka ovog rješenja,</w:t>
      </w:r>
      <w:r w:rsidRPr="0007513E">
        <w:t xml:space="preserve"> Visokom trgovačkom sudu RH u Zagrebu. Žalba se ulaže putem ovog suda pismeno u </w:t>
      </w:r>
      <w:r>
        <w:t>četiri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673D45" w:rsidP="00673D45" w:rsidR="00673D45">
      <w:pPr>
        <w:numPr>
          <w:ilvl w:val="0"/>
          <w:numId w:val="5"/>
        </w:numPr>
        <w:jc w:val="both"/>
      </w:pPr>
      <w:r>
        <w:t xml:space="preserve">Financijska agencija, Regionalni centar Zagreb, </w:t>
      </w:r>
      <w:r w:rsidRPr="00CC4415">
        <w:t>Podružnica Varaždin,</w:t>
      </w:r>
    </w:p>
    <w:p w:rsidRDefault="00673D45" w:rsidP="00673D45" w:rsidR="00673D45">
      <w:pPr>
        <w:numPr>
          <w:ilvl w:val="0"/>
          <w:numId w:val="5"/>
        </w:numPr>
        <w:jc w:val="both"/>
      </w:pPr>
      <w:r w:rsidRPr="00CC4415">
        <w:t xml:space="preserve">privremeni stečajni upravitelj </w:t>
      </w:r>
      <w:r>
        <w:t>Štefan Rola, Ulica Franje Pokornya 6, Zagreb,</w:t>
      </w:r>
    </w:p>
    <w:p w:rsidRDefault="00673D45" w:rsidP="00673D45" w:rsidR="00673D45">
      <w:pPr>
        <w:numPr>
          <w:ilvl w:val="0"/>
          <w:numId w:val="5"/>
        </w:numPr>
        <w:jc w:val="both"/>
      </w:pPr>
      <w:r>
        <w:t xml:space="preserve">dužnik </w:t>
      </w:r>
      <w:r w:rsidRPr="00EF4A9A">
        <w:t>VGP-MONT d.o.o., Herešin, Matije Gupca 28, Koprivnica</w:t>
      </w:r>
      <w:r>
        <w:t>,</w:t>
      </w:r>
    </w:p>
    <w:p w:rsidRDefault="00673D45" w:rsidP="00673D45" w:rsidR="00673D45">
      <w:pPr>
        <w:numPr>
          <w:ilvl w:val="0"/>
          <w:numId w:val="5"/>
        </w:numPr>
        <w:jc w:val="both"/>
      </w:pPr>
      <w:r>
        <w:t xml:space="preserve">direktor dužnika </w:t>
      </w:r>
      <w:r w:rsidRPr="00EF4A9A">
        <w:t>Ivana Đurišević, Herešin, Matije Gupca 28, Koprivnica</w:t>
      </w:r>
    </w:p>
    <w:p w:rsidRDefault="00673D45" w:rsidP="00673D45" w:rsidR="00673D45">
      <w:pPr>
        <w:numPr>
          <w:ilvl w:val="0"/>
          <w:numId w:val="5"/>
        </w:numPr>
        <w:jc w:val="both"/>
      </w:pPr>
      <w:r>
        <w:t>Županijsko državno odvjetništvo u Varaždinu, Građansko-upravni odjel, Varaždin, B. Radić 2,</w:t>
      </w:r>
    </w:p>
    <w:p w:rsidRDefault="00673D45" w:rsidP="00673D45" w:rsidR="00673D45">
      <w:pPr>
        <w:numPr>
          <w:ilvl w:val="0"/>
          <w:numId w:val="5"/>
        </w:numPr>
        <w:jc w:val="both"/>
      </w:pPr>
      <w:r>
        <w:t>Sudski registar, radi brisanja zabilježbe,</w:t>
      </w:r>
    </w:p>
    <w:p w:rsidRDefault="00673D45" w:rsidP="00673D45" w:rsidR="00673D45">
      <w:pPr>
        <w:numPr>
          <w:ilvl w:val="0"/>
          <w:numId w:val="5"/>
        </w:numPr>
        <w:jc w:val="both"/>
      </w:pPr>
      <w:r>
        <w:t>E-oglasna ploča,</w:t>
      </w:r>
    </w:p>
    <w:p w:rsidRDefault="00673D45" w:rsidP="00673D45" w:rsidR="00673D45">
      <w:pPr>
        <w:ind w:left="720"/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7A5" w:rsidR="001637A5">
      <w:r>
        <w:separator/>
      </w:r>
    </w:p>
  </w:endnote>
  <w:endnote w:id="0" w:type="continuationSeparator">
    <w:p w:rsidRDefault="001637A5" w:rsidR="00163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7A5" w:rsidR="001637A5">
      <w:r>
        <w:separator/>
      </w:r>
    </w:p>
  </w:footnote>
  <w:footnote w:id="0" w:type="continuationSeparator">
    <w:p w:rsidRDefault="001637A5" w:rsidR="00163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52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673D45">
      <w:t>518/15-11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</w:t>
    </w:r>
    <w:r w:rsidR="00593914">
      <w:t>-</w:t>
    </w:r>
    <w:r w:rsidR="00562766">
      <w:t>518/15-11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403BF3"/>
    <w:multiLevelType w:val="hybridMultilevel"/>
    <w:tmpl w:val="2C24E796"/>
    <w:lvl w:tplc="E95AC77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0F447A"/>
    <w:rsid w:val="001433A7"/>
    <w:rsid w:val="001637A5"/>
    <w:rsid w:val="00177069"/>
    <w:rsid w:val="001A3208"/>
    <w:rsid w:val="00314205"/>
    <w:rsid w:val="00324A7D"/>
    <w:rsid w:val="00544BCE"/>
    <w:rsid w:val="00562766"/>
    <w:rsid w:val="00562867"/>
    <w:rsid w:val="00564F05"/>
    <w:rsid w:val="00593914"/>
    <w:rsid w:val="00673D45"/>
    <w:rsid w:val="00695244"/>
    <w:rsid w:val="00797D1E"/>
    <w:rsid w:val="00825205"/>
    <w:rsid w:val="00A04466"/>
    <w:rsid w:val="00A27433"/>
    <w:rsid w:val="00A5293B"/>
    <w:rsid w:val="00B2376B"/>
    <w:rsid w:val="00BC2626"/>
    <w:rsid w:val="00BC5983"/>
    <w:rsid w:val="00C6407F"/>
    <w:rsid w:val="00D40523"/>
    <w:rsid w:val="00DD3189"/>
    <w:rsid w:val="00E22BF4"/>
    <w:rsid w:val="00EA09B0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593914"/>
    <w:pPr>
      <w:spacing w:after="240"/>
      <w:contextualSpacing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627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20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20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20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20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593914"/>
    <w:pPr>
      <w:spacing w:after="240"/>
      <w:contextualSpacing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627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20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20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20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20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84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St-518/2015</izvorni_sadrzaj>
    <derivirana_varijabla naziv="DomainObject.Predmet.OznakaBroj_1">St-518/2015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VGP-MONT - instalacijski radovi, proizvodnja, trgovina i usluge, d.o.o.</izvorni_sadrzaj>
    <derivirana_varijabla naziv="DomainObject.Predmet.ProtustrankaFormated_1">  VGP-MONT - instalacijski radovi, proizvodnja, trgovina i usluge, d.o.o.</derivirana_varijabla>
  </DomainObject.Predmet.ProtustrankaFormated>
  <DomainObject.Predmet.ProtustrankaFormatedOIB>
    <izvorni_sadrzaj>  VGP-MONT - instalacijski radovi, proizvodnja, trgovina i usluge, d.o.o., OIB 82319688477</izvorni_sadrzaj>
    <derivirana_varijabla naziv="DomainObject.Predmet.ProtustrankaFormatedOIB_1">  VGP-MONT - instalacijski radovi, proizvodnja, trgovina i usluge, d.o.o., OIB 82319688477</derivirana_varijabla>
  </DomainObject.Predmet.ProtustrankaFormatedOIB>
  <DomainObject.Predmet.ProtustrankaFormatedWithAdress>
    <izvorni_sadrzaj> VGP-MONT - instalacijski radovi, proizvodnja, trgovina i usluge, d.o.o., Matije Gupca 28, 48000 Herešin</izvorni_sadrzaj>
    <derivirana_varijabla naziv="DomainObject.Predmet.ProtustrankaFormatedWithAdress_1"> VGP-MONT - instalacijski radovi, proizvodnja, trgovina i usluge, d.o.o., Matije Gupca 28, 48000 Herešin</derivirana_varijabla>
  </DomainObject.Predmet.ProtustrankaFormatedWithAdress>
  <DomainObject.Predmet.ProtustrankaFormatedWithAdressOIB>
    <izvorni_sadrzaj> VGP-MONT - instalacijski radovi, proizvodnja, trgovina i usluge, d.o.o., OIB 82319688477, Matije Gupca 28, 48000 Herešin</izvorni_sadrzaj>
    <derivirana_varijabla naziv="DomainObject.Predmet.ProtustrankaFormatedWithAdressOIB_1"> VGP-MONT - instalacijski radovi, proizvodnja, trgovina i usluge, d.o.o., OIB 82319688477, Matije Gupca 28, 48000 Herešin</derivirana_varijabla>
  </DomainObject.Predmet.ProtustrankaFormatedWithAdressOIB>
  <DomainObject.Predmet.ProtustrankaWithAdress>
    <izvorni_sadrzaj>VGP-MONT - instalacijski radovi, proizvodnja, trgovina i usluge, d.o.o. Matije Gupca 28, 48000 Herešin</izvorni_sadrzaj>
    <derivirana_varijabla naziv="DomainObject.Predmet.ProtustrankaWithAdress_1">VGP-MONT - instalacijski radovi, proizvodnja, trgovina i usluge, d.o.o. Matije Gupca 28, 48000 Herešin</derivirana_varijabla>
  </DomainObject.Predmet.ProtustrankaWithAdress>
  <DomainObject.Predmet.ProtustrankaWithAdressOIB>
    <izvorni_sadrzaj>VGP-MONT - instalacijski radovi, proizvodnja, trgovina i usluge, d.o.o., OIB 82319688477, Matije Gupca 28, 48000 Herešin</izvorni_sadrzaj>
    <derivirana_varijabla naziv="DomainObject.Predmet.ProtustrankaWithAdressOIB_1">VGP-MONT - instalacijski radovi, proizvodnja, trgovina i usluge, d.o.o., OIB 82319688477, Matije Gupca 28, 48000 Herešin</derivirana_varijabla>
  </DomainObject.Predmet.ProtustrankaWithAdressOIB>
  <DomainObject.Predmet.ProtustrankaNazivFormated>
    <izvorni_sadrzaj>VGP-MONT - instalacijski radovi, proizvodnja, trgovina i usluge, d.o.o.</izvorni_sadrzaj>
    <derivirana_varijabla naziv="DomainObject.Predmet.ProtustrankaNazivFormated_1">VGP-MONT - instalacijski radovi, proizvodnja, trgovina i usluge, d.o.o.</derivirana_varijabla>
  </DomainObject.Predmet.ProtustrankaNazivFormated>
  <DomainObject.Predmet.ProtustrankaNazivFormatedOIB>
    <izvorni_sadrzaj>VGP-MONT - instalacijski radovi, proizvodnja, trgovina i usluge, d.o.o., OIB 82319688477</izvorni_sadrzaj>
    <derivirana_varijabla naziv="DomainObject.Predmet.ProtustrankaNazivFormatedOIB_1">VGP-MONT - instalacijski radovi, proizvodnja, trgovina i usluge, d.o.o., OIB 82319688477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29265.29</izvorni_sadrzaj>
    <derivirana_varijabla naziv="DomainObject.Predmet.TrenutnaVrijednost_1">29265.29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VGP-MONT - instalacijski radovi, proizvodnja, trgovina i usluge, d.o.o.</item>
    </izvorni_sadrzaj>
    <derivirana_varijabla naziv="DomainObject.Predmet.ProtuStrankaListFormated_1">
      <item>VGP-MONT - instalacijski radovi, proizvodnja, trgovina i usluge, d.o.o.</item>
    </derivirana_varijabla>
  </DomainObject.Predmet.ProtuStrankaListFormated>
  <DomainObject.Predmet.ProtuStrankaListFormatedOIB>
    <izvorni_sadrzaj>
      <item>VGP-MONT - instalacijski radovi, proizvodnja, trgovina i usluge, d.o.o., OIB 82319688477</item>
    </izvorni_sadrzaj>
    <derivirana_varijabla naziv="DomainObject.Predmet.ProtuStrankaListFormatedOIB_1">
      <item>VGP-MONT - instalacijski radovi, proizvodnja, trgovina i usluge, d.o.o., OIB 82319688477</item>
    </derivirana_varijabla>
  </DomainObject.Predmet.ProtuStrankaListFormatedOIB>
  <DomainObject.Predmet.ProtuStrankaListFormatedWithAdress>
    <izvorni_sadrzaj>
      <item>VGP-MONT - instalacijski radovi, proizvodnja, trgovina i usluge, d.o.o., Matije Gupca 28, 48000 Herešin</item>
    </izvorni_sadrzaj>
    <derivirana_varijabla naziv="DomainObject.Predmet.ProtuStrankaListFormatedWithAdress_1">
      <item>VGP-MONT - instalacijski radovi, proizvodnja, trgovina i usluge, d.o.o., Matije Gupca 28, 48000 Herešin</item>
    </derivirana_varijabla>
  </DomainObject.Predmet.ProtuStrankaListFormatedWithAdress>
  <DomainObject.Predmet.ProtuStrankaListFormatedWithAdressOIB>
    <izvorni_sadrzaj>
      <item>VGP-MONT - instalacijski radovi, proizvodnja, trgovina i usluge, d.o.o., OIB 82319688477, Matije Gupca 28, 48000 Herešin</item>
    </izvorni_sadrzaj>
    <derivirana_varijabla naziv="DomainObject.Predmet.ProtuStrankaListFormatedWithAdressOIB_1">
      <item>VGP-MONT - instalacijski radovi, proizvodnja, trgovina i usluge, d.o.o., OIB 82319688477, Matije Gupca 28, 48000 Herešin</item>
    </derivirana_varijabla>
  </DomainObject.Predmet.ProtuStrankaListFormatedWithAdressOIB>
  <DomainObject.Predmet.ProtuStrankaListNazivFormated>
    <izvorni_sadrzaj>
      <item>VGP-MONT - instalacijski radovi, proizvodnja, trgovina i usluge, d.o.o.</item>
    </izvorni_sadrzaj>
    <derivirana_varijabla naziv="DomainObject.Predmet.ProtuStrankaListNazivFormated_1">
      <item>VGP-MONT - instalacijski radovi, proizvodnja, trgovina i usluge, d.o.o.</item>
    </derivirana_varijabla>
  </DomainObject.Predmet.ProtuStrankaListNazivFormated>
  <DomainObject.Predmet.ProtuStrankaListNazivFormatedOIB>
    <izvorni_sadrzaj>
      <item>VGP-MONT - instalacijski radovi, proizvodnja, trgovina i usluge, d.o.o., OIB 82319688477</item>
    </izvorni_sadrzaj>
    <derivirana_varijabla naziv="DomainObject.Predmet.ProtuStrankaListNazivFormatedOIB_1">
      <item>VGP-MONT - instalacijski radovi, proizvodnja, trgovina i usluge, d.o.o., OIB 82319688477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VGP-MONT - instalacijski radovi, proizvodnja, trgovina i usluge, d.o.o.</izvorni_sadrzaj>
    <derivirana_varijabla naziv="DomainObject.Predmet.ProtustrankaIDrugi_1">VGP-MONT - instalacijski radovi, proizvodnja, trgovina i usluge, d.o.o.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VGP-MONT - instalacijski radovi, proizvodnja, trgovina i usluge, d.o.o., OIB 82319688477, Matije Gupca 28, 48000 Herešin</izvorni_sadrzaj>
    <derivirana_varijabla naziv="DomainObject.Predmet.ProtustrankaIDrugiAdressOIB_1">VGP-MONT - instalacijski radovi, proizvodnja, trgovina i usluge, d.o.o., OIB 82319688477, Matije Gupca 28, 48000 Herešin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VGP-MONT - instalacijski radovi, proizvodnja, trgovina i usluge, d.o.o.</item>
      <item>e-Oglasna</item>
      <item>Sudski registar</item>
    </izvorni_sadrzaj>
    <derivirana_varijabla naziv="DomainObject.Predmet.SudioniciListNaziv_1">
      <item>Financijska agencija</item>
      <item>VGP-MONT - instalacijski radovi, proizvodnja, trgovina i usluge, d.o.o.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VGP-MONT - instalacijski radovi, proizvodnja, trgovina i usluge, d.o.o., OIB 82319688477, Matije Gupca 28,48000 Herešin</item>
      <item>e-Oglasna</item>
      <item>Sudski registar</item>
    </izvorni_sadrzaj>
    <derivirana_varijabla naziv="DomainObject.Predmet.SudioniciListAdressOIB_1">
      <item>Financijska agencija, OIB 85821130368, A.Cesarca 2,42000 Varaždin</item>
      <item>VGP-MONT - instalacijski radovi, proizvodnja, trgovina i usluge, d.o.o., OIB 82319688477, Matije Gupca 28,48000 Herešin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82319688477</item>
      <item>, OIB null</item>
      <item>, OIB null</item>
    </izvorni_sadrzaj>
    <derivirana_varijabla naziv="DomainObject.Predmet.SudioniciListNazivOIB_1">
      <item>, OIB 85821130368</item>
      <item>, OIB 82319688477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467</properties:Words>
  <properties:Characters>2481</properties:Characters>
  <properties:Lines>93</properties:Lines>
  <properties:Paragraphs>30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2016-03-17T12:46:00Z</cp:lastPrinted>
  <dcterms:modified xmlns:xsi="http://www.w3.org/2001/XMLSchema-instance" xsi:type="dcterms:W3CDTF">2016-03-17T12:47:00Z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