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1025" w14:paraId="b771025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43224D">
        <w:rPr>
          <w:rFonts w:hAnsi="Times New Roman" w:ascii="Times New Roman"/>
          <w:color w:themeColor="text1" w:val="000000"/>
          <w:sz w:val="24"/>
          <w:szCs w:val="24"/>
          <w:lang w:val="hr-HR"/>
        </w:rPr>
        <w:t>HBH, d.o.o., OIB: 99000869410, Split, Bruna Bušića 1 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DF3B52" w:rsidRPr="00DF3B52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3224D">
        <w:rPr>
          <w:rFonts w:hAnsi="Times New Roman" w:ascii="Times New Roman"/>
          <w:color w:themeColor="text1" w:val="000000"/>
          <w:sz w:val="24"/>
          <w:szCs w:val="24"/>
          <w:lang w:val="hr-HR"/>
        </w:rPr>
        <w:t>HBH, d.o.o., OIB: 99000869410, Split, Bruna Bušića 1 A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Dana 0</w:t>
      </w:r>
      <w:r w:rsidR="0043224D">
        <w:rPr>
          <w:rFonts w:hAnsi="Times New Roman" w:ascii="Times New Roman"/>
          <w:sz w:val="24"/>
          <w:szCs w:val="24"/>
          <w:lang w:val="hr-HR"/>
        </w:rPr>
        <w:t>3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3224D">
        <w:rPr>
          <w:rFonts w:hAnsi="Times New Roman" w:ascii="Times New Roman"/>
          <w:sz w:val="24"/>
          <w:szCs w:val="24"/>
          <w:lang w:val="hr-HR"/>
        </w:rPr>
        <w:t>ožujka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43224D">
        <w:rPr>
          <w:rFonts w:hAnsi="Times New Roman" w:ascii="Times New Roman"/>
          <w:sz w:val="24"/>
          <w:szCs w:val="24"/>
          <w:lang w:val="hr-HR"/>
        </w:rPr>
        <w:t>6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godine kod ovoga suda zaprimljen je zahtjev FINANCIJSKE AGENCIJE, Regionalnog centra Split za provedbu skraćenog stečajnog postupka nad dužnikom </w:t>
      </w:r>
      <w:r w:rsidR="0043224D">
        <w:rPr>
          <w:rFonts w:hAnsi="Times New Roman" w:ascii="Times New Roman"/>
          <w:color w:themeColor="text1" w:val="000000"/>
          <w:sz w:val="24"/>
          <w:szCs w:val="24"/>
          <w:lang w:val="hr-HR"/>
        </w:rPr>
        <w:t>HBH, d.o.o., OIB: 99000869410, Split, Bruna Bušića 1 A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>
        <w:rPr>
          <w:rFonts w:hAnsi="Times New Roman" w:ascii="Times New Roman"/>
          <w:sz w:val="24"/>
          <w:szCs w:val="24"/>
          <w:lang w:val="hr-HR"/>
        </w:rPr>
        <w:t>2</w:t>
      </w:r>
      <w:r w:rsidR="0043224D">
        <w:rPr>
          <w:rFonts w:hAnsi="Times New Roman" w:ascii="Times New Roman"/>
          <w:sz w:val="24"/>
          <w:szCs w:val="24"/>
          <w:lang w:val="hr-HR"/>
        </w:rPr>
        <w:t>6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B72EE">
        <w:rPr>
          <w:rFonts w:hAnsi="Times New Roman" w:ascii="Times New Roman"/>
          <w:sz w:val="24"/>
          <w:szCs w:val="24"/>
          <w:lang w:val="hr-HR"/>
        </w:rPr>
        <w:t>0</w:t>
      </w:r>
      <w:r w:rsidR="0043224D">
        <w:rPr>
          <w:rFonts w:hAnsi="Times New Roman" w:ascii="Times New Roman"/>
          <w:sz w:val="24"/>
          <w:szCs w:val="24"/>
          <w:lang w:val="hr-HR"/>
        </w:rPr>
        <w:t>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3224D">
        <w:rPr>
          <w:rFonts w:hAnsi="Times New Roman" w:ascii="Times New Roman"/>
          <w:sz w:val="24"/>
          <w:szCs w:val="24"/>
          <w:lang w:val="hr-HR"/>
        </w:rPr>
        <w:t>svibnja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43224D" w:rsidP="0043224D" w:rsidR="004322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>
        <w:rPr>
          <w:rFonts w:hAnsi="Times New Roman" w:ascii="Times New Roman"/>
          <w:sz w:val="24"/>
          <w:szCs w:val="24"/>
          <w:lang w:val="hr-HR"/>
        </w:rPr>
        <w:t>15.985.874,03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43224D" w:rsidP="0043224D" w:rsidR="0043224D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U privitku prijedloga predlagatelj dostavlja prijedlog za otvaranje stečajnog postupka na propisanom obrascu (list 1</w:t>
      </w:r>
      <w:r w:rsidR="0043224D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43224D">
        <w:rPr>
          <w:rFonts w:hAnsi="Times New Roman" w:ascii="Times New Roman"/>
          <w:sz w:val="24"/>
          <w:szCs w:val="24"/>
          <w:lang w:val="hr-HR"/>
        </w:rPr>
        <w:t>6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43224D">
        <w:rPr>
          <w:rFonts w:hAnsi="Times New Roman" w:ascii="Times New Roman"/>
          <w:sz w:val="24"/>
          <w:szCs w:val="24"/>
          <w:lang w:val="hr-HR"/>
        </w:rPr>
        <w:t>26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43224D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</w:t>
      </w:r>
      <w:r w:rsidR="0043224D">
        <w:rPr>
          <w:rFonts w:hAnsi="Times New Roman" w:ascii="Times New Roman"/>
          <w:sz w:val="24"/>
          <w:szCs w:val="24"/>
          <w:lang w:val="hr-HR"/>
        </w:rPr>
        <w:t xml:space="preserve">7 spisa), godišnji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financijski izvještaj za 201</w:t>
      </w:r>
      <w:r w:rsidR="0043224D">
        <w:rPr>
          <w:rFonts w:hAnsi="Times New Roman" w:ascii="Times New Roman"/>
          <w:sz w:val="24"/>
          <w:szCs w:val="24"/>
          <w:lang w:val="hr-HR"/>
        </w:rPr>
        <w:t>3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</w:t>
      </w:r>
      <w:r w:rsidR="0043224D">
        <w:rPr>
          <w:rFonts w:hAnsi="Times New Roman" w:ascii="Times New Roman"/>
          <w:sz w:val="24"/>
          <w:szCs w:val="24"/>
          <w:lang w:val="hr-HR"/>
        </w:rPr>
        <w:t>8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43224D">
        <w:rPr>
          <w:rFonts w:hAnsi="Times New Roman" w:ascii="Times New Roman"/>
          <w:sz w:val="24"/>
          <w:szCs w:val="24"/>
          <w:lang w:val="hr-HR"/>
        </w:rPr>
        <w:t>9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43224D">
        <w:rPr>
          <w:rFonts w:hAnsi="Times New Roman" w:ascii="Times New Roman"/>
          <w:sz w:val="24"/>
          <w:szCs w:val="24"/>
          <w:lang w:val="hr-HR"/>
        </w:rPr>
        <w:t>, podatak o vlasništvu imovine  (list 20-21),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DF3B52" w:rsidRPr="00DF3B52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71454E" w:rsidP="00102B53" w:rsidR="0071454E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</w:t>
      </w:r>
      <w:r w:rsidR="00DF3B52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>
        <w:rPr>
          <w:rFonts w:hAnsi="Times New Roman" w:ascii="Times New Roman"/>
          <w:sz w:val="24"/>
          <w:szCs w:val="24"/>
          <w:lang w:eastAsia="en-US" w:val="hr-HR"/>
        </w:rPr>
        <w:t>punomoćniku Tomislavu Krki, odvjetniku u Splitu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DF3B52" w:rsidP="00102B53" w:rsidR="00DF3B52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</w:t>
      </w:r>
      <w:r w:rsidRPr="00DF3B52">
        <w:rPr>
          <w:rFonts w:hAnsi="Times New Roman" w:ascii="Times New Roman"/>
          <w:sz w:val="24"/>
          <w:szCs w:val="24"/>
          <w:lang w:eastAsia="en-US" w:val="hr-HR"/>
        </w:rPr>
        <w:t>Županijsko državno odvjetništvo u Splitu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274BBA" w:rsidRPr="00274BBA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43224D">
          <w:rPr>
            <w:rFonts w:hAnsi="Times New Roman" w:ascii="Times New Roman"/>
            <w:sz w:val="24"/>
            <w:szCs w:val="24"/>
          </w:rPr>
          <w:t>622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43224D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 </w:t>
        </w:r>
        <w:r>
          <w:tab/>
        </w:r>
      </w:p>
    </w:sdtContent>
  </w:sdt>
  <w:p w:rsidRDefault="00274BBA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43224D">
      <w:rPr>
        <w:rFonts w:hAnsi="Times New Roman" w:ascii="Times New Roman"/>
        <w:sz w:val="24"/>
        <w:szCs w:val="24"/>
        <w:lang w:val="hr-HR"/>
      </w:rPr>
      <w:t>622</w:t>
    </w:r>
    <w:r>
      <w:rPr>
        <w:rFonts w:hAnsi="Times New Roman" w:ascii="Times New Roman"/>
        <w:sz w:val="24"/>
        <w:szCs w:val="24"/>
        <w:lang w:val="hr-HR"/>
      </w:rPr>
      <w:t>/201</w:t>
    </w:r>
    <w:r w:rsidR="0043224D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2002FD"/>
    <w:rsid w:val="0026363C"/>
    <w:rsid w:val="00274BBA"/>
    <w:rsid w:val="002E7B09"/>
    <w:rsid w:val="00321E6A"/>
    <w:rsid w:val="003A193B"/>
    <w:rsid w:val="003B1C4E"/>
    <w:rsid w:val="003B2535"/>
    <w:rsid w:val="003E1647"/>
    <w:rsid w:val="0043224D"/>
    <w:rsid w:val="00481014"/>
    <w:rsid w:val="004D4D1E"/>
    <w:rsid w:val="005355AF"/>
    <w:rsid w:val="00543BF2"/>
    <w:rsid w:val="005915AE"/>
    <w:rsid w:val="005B7B99"/>
    <w:rsid w:val="00650F60"/>
    <w:rsid w:val="006B65C9"/>
    <w:rsid w:val="006C276A"/>
    <w:rsid w:val="0071454E"/>
    <w:rsid w:val="00730E06"/>
    <w:rsid w:val="007E0EA6"/>
    <w:rsid w:val="007E5B46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B72EE"/>
    <w:rsid w:val="00CF6E96"/>
    <w:rsid w:val="00D752A9"/>
    <w:rsid w:val="00DB2379"/>
    <w:rsid w:val="00DC4DCC"/>
    <w:rsid w:val="00DF3B52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74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B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B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B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B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74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B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B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B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B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HBH, d.o.o. za trgovinu i usluge zastupanog po punomoćniku Tomislav Krka</izvorni_sadrzaj>
    <derivirana_varijabla naziv="DomainObject.Predmet.ProtustrankaFormated_1">  HBH, d.o.o. za trgovinu i usluge zastupanog po punomoćniku Tomislav Krka</derivirana_varijabla>
  </DomainObject.Predmet.ProtustrankaFormated>
  <DomainObject.Predmet.ProtustrankaFormatedOIB>
    <izvorni_sadrzaj>  HBH, d.o.o. za trgovinu i usluge, OIB 99000869410 zastupanog po punomoćniku Tomislav Krka</izvorni_sadrzaj>
    <derivirana_varijabla naziv="DomainObject.Predmet.ProtustrankaFormatedOIB_1">  HBH, d.o.o. za trgovinu i usluge, OIB 99000869410 zastupanog po punomoćniku Tomislav Krka</derivirana_varijabla>
  </DomainObject.Predmet.ProtustrankaFormatedOIB>
  <DomainObject.Predmet.ProtustrankaFormatedWithAdress>
    <izvorni_sadrzaj> HBH, d.o.o. za trgovinu i usluge, Bruna Bušića 1/A, 21000 Split zastupanog po punomoćniku Tomislav Krka</izvorni_sadrzaj>
    <derivirana_varijabla naziv="DomainObject.Predmet.ProtustrankaFormatedWithAdress_1"> HBH, d.o.o. za trgovinu i usluge, Bruna Bušića 1/A, 21000 Split zastupanog po punomoćniku Tomislav Krka</derivirana_varijabla>
  </DomainObject.Predmet.ProtustrankaFormatedWithAdress>
  <DomainObject.Predmet.ProtustrankaFormatedWithAdressOIB>
    <izvorni_sadrzaj> HBH, d.o.o. za trgovinu i usluge, OIB 99000869410, Bruna Bušića 1/A, 21000 Split zastupanog po punomoćniku Tomislav Krka</izvorni_sadrzaj>
    <derivirana_varijabla naziv="DomainObject.Predmet.ProtustrankaFormatedWithAdressOIB_1"> HBH, d.o.o. za trgovinu i usluge, OIB 99000869410, Bruna Bušića 1/A, 21000 Split zastupanog po punomoćniku Tomislav Krka</derivirana_varijabla>
  </DomainObject.Predmet.ProtustrankaFormatedWithAdressOIB>
  <DomainObject.Predmet.ProtustrankaWithAdress>
    <izvorni_sadrzaj>HBH, d.o.o. za trgovinu i usluge Bruna Bušića 1/A, 21000 Split</izvorni_sadrzaj>
    <derivirana_varijabla naziv="DomainObject.Predmet.ProtustrankaWithAdress_1">HBH, d.o.o. za trgovinu i usluge Bruna Bušića 1/A, 21000 Split</derivirana_varijabla>
  </DomainObject.Predmet.ProtustrankaWithAdress>
  <DomainObject.Predmet.ProtustrankaWithAdressOIB>
    <izvorni_sadrzaj>HBH, d.o.o. za trgovinu i usluge, OIB 99000869410, Bruna Bušića 1/A, 21000 Split</izvorni_sadrzaj>
    <derivirana_varijabla naziv="DomainObject.Predmet.ProtustrankaWithAdressOIB_1">HBH, d.o.o. za trgovinu i usluge, OIB 99000869410, Bruna Bušića 1/A, 21000 Split</derivirana_varijabla>
  </DomainObject.Predmet.ProtustrankaWithAdressOIB>
  <DomainObject.Predmet.ProtustrankaNazivFormated>
    <izvorni_sadrzaj>HBH, d.o.o. za trgovinu i usluge</izvorni_sadrzaj>
    <derivirana_varijabla naziv="DomainObject.Predmet.ProtustrankaNazivFormated_1">HBH, d.o.o. za trgovinu i usluge</derivirana_varijabla>
  </DomainObject.Predmet.ProtustrankaNazivFormated>
  <DomainObject.Predmet.ProtustrankaNazivFormatedOIB>
    <izvorni_sadrzaj>HBH, d.o.o. za trgovinu i usluge, OIB 99000869410</izvorni_sadrzaj>
    <derivirana_varijabla naziv="DomainObject.Predmet.ProtustrankaNazivFormatedOIB_1">HBH, d.o.o. za trgovinu i usluge, OIB 99000869410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38933.04</izvorni_sadrzaj>
    <derivirana_varijabla naziv="DomainObject.Predmet.TrenutnaVrijednost_1">38933.04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HBH, d.o.o. za trgovinu i usluge zastupanog po punomoćniku Tomislav Krka</item>
    </izvorni_sadrzaj>
    <derivirana_varijabla naziv="DomainObject.Predmet.ProtuStrankaListFormated_1">
      <item>HBH, d.o.o. za trgovinu i usluge zastupanog po punomoćniku Tomislav Krka</item>
    </derivirana_varijabla>
  </DomainObject.Predmet.ProtuStrankaListFormated>
  <DomainObject.Predmet.ProtuStrankaListFormatedOIB>
    <izvorni_sadrzaj>
      <item>HBH, d.o.o. za trgovinu i usluge, OIB 99000869410 zastupanog po punomoćniku Tomislav Krka</item>
    </izvorni_sadrzaj>
    <derivirana_varijabla naziv="DomainObject.Predmet.ProtuStrankaListFormatedOIB_1">
      <item>HBH, d.o.o. za trgovinu i usluge, OIB 99000869410 zastupanog po punomoćniku Tomislav Krka</item>
    </derivirana_varijabla>
  </DomainObject.Predmet.ProtuStrankaListFormatedOIB>
  <DomainObject.Predmet.ProtuStrankaListFormatedWithAdress>
    <izvorni_sadrzaj>
      <item>HBH, d.o.o. za trgovinu i usluge, Bruna Bušića 1/A, 21000 Split zastupanog po punomoćniku Tomislav Krka</item>
    </izvorni_sadrzaj>
    <derivirana_varijabla naziv="DomainObject.Predmet.ProtuStrankaListFormatedWithAdress_1">
      <item>HBH, d.o.o. za trgovinu i usluge, Bruna Bušića 1/A, 21000 Split zastupanog po punomoćniku Tomislav Krka</item>
    </derivirana_varijabla>
  </DomainObject.Predmet.ProtuStrankaListFormatedWithAdress>
  <DomainObject.Predmet.ProtuStrankaListFormatedWithAdressOIB>
    <izvorni_sadrzaj>
      <item>HBH, d.o.o. za trgovinu i usluge, OIB 99000869410, Bruna Bušića 1/A, 21000 Split zastupanog po punomoćniku Tomislav Krka</item>
    </izvorni_sadrzaj>
    <derivirana_varijabla naziv="DomainObject.Predmet.ProtuStrankaListFormatedWithAdressOIB_1">
      <item>HBH, d.o.o. za trgovinu i usluge, OIB 99000869410, Bruna Bušića 1/A, 21000 Split zastupanog po punomoćniku Tomislav Krka</item>
    </derivirana_varijabla>
  </DomainObject.Predmet.ProtuStrankaListFormatedWithAdressOIB>
  <DomainObject.Predmet.ProtuStrankaListNazivFormated>
    <izvorni_sadrzaj>
      <item>HBH, d.o.o. za trgovinu i usluge</item>
    </izvorni_sadrzaj>
    <derivirana_varijabla naziv="DomainObject.Predmet.ProtuStrankaListNazivFormated_1">
      <item>HBH, d.o.o. za trgovinu i usluge</item>
    </derivirana_varijabla>
  </DomainObject.Predmet.ProtuStrankaListNazivFormated>
  <DomainObject.Predmet.ProtuStrankaListNazivFormatedOIB>
    <izvorni_sadrzaj>
      <item>HBH, d.o.o. za trgovinu i usluge, OIB 99000869410</item>
    </izvorni_sadrzaj>
    <derivirana_varijabla naziv="DomainObject.Predmet.ProtuStrankaListNazivFormatedOIB_1">
      <item>HBH, d.o.o. za trgovinu i usluge, OIB 99000869410</item>
    </derivirana_varijabla>
  </DomainObject.Predmet.ProtuStrankaListNazivFormatedOIB>
  <DomainObject.Predmet.OstaliListFormated>
    <izvorni_sadrzaj>
      <item>Tomislav Krka punomoćnik sudionika u postupku HBH, d.o.o. za trgovinu i usluge</item>
      <item>Županijsko državno odvjetništvo u Splitu punomoćnik sudionika u postupku Ministarstvo financija RH</item>
    </izvorni_sadrzaj>
    <derivirana_varijabla naziv="DomainObject.Predmet.OstaliListFormated_1">
      <item>Tomislav Krka punomoćnik sudionika u postupku HBH, d.o.o. za trgovinu i usluge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Tomislav Krka punomoćnik sudionika u postupku HBH, d.o.o. za trgovinu i usluge</item>
      <item>Županijsko državno odvjetništvo u Splitu punomoćnik sudionika u postupku Ministarstvo financija RH</item>
    </izvorni_sadrzaj>
    <derivirana_varijabla naziv="DomainObject.Predmet.OstaliListFormatedOIB_1">
      <item>Tomislav Krka punomoćnik sudionika u postupku HBH, d.o.o. za trgovinu i usluge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Tomislav Krka, Starčevićeva 13/I, 21000 Split punomoćnik sudionika u postupku HBH, d.o.o. za trgovinu i usluge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Tomislav Krka, Starčevićeva 13/I, 21000 Split punomoćnik sudionika u postupku HBH, d.o.o. za trgovinu i usluge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Tomislav Krka, Starčevićeva 13/I, 21000 Split punomoćnik sudionika u postupku HBH, d.o.o. za trgovinu i usluge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Tomislav Krka, Starčevićeva 13/I, 21000 Split punomoćnik sudionika u postupku HBH, d.o.o. za trgovinu i usluge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Tomislav Krka</item>
      <item>Županijsko državno odvjetništvo u Splitu</item>
    </izvorni_sadrzaj>
    <derivirana_varijabla naziv="DomainObject.Predmet.OstaliListNazivFormated_1">
      <item>Tomislav Krka</item>
      <item>Županijsko državno odvjetništvo u Splitu</item>
    </derivirana_varijabla>
  </DomainObject.Predmet.OstaliListNazivFormated>
  <DomainObject.Predmet.OstaliListNazivFormatedOIB>
    <izvorni_sadrzaj>
      <item>Tomislav Krka</item>
      <item>Županijsko državno odvjetništvo u Splitu</item>
    </izvorni_sadrzaj>
    <derivirana_varijabla naziv="DomainObject.Predmet.OstaliListNazivFormatedOIB_1">
      <item>Tomislav Krka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HBH, d.o.o. za trgovinu i usluge</izvorni_sadrzaj>
    <derivirana_varijabla naziv="DomainObject.Predmet.ProtustrankaIDrugi_1">HBH,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HBH, d.o.o. za trgovinu i usluge, OIB 99000869410, Bruna Bušića 1/A, 21000 Split</izvorni_sadrzaj>
    <derivirana_varijabla naziv="DomainObject.Predmet.ProtustrankaIDrugiAdressOIB_1">HBH, d.o.o. za trgovinu i usluge, OIB 99000869410,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HBH, d.o.o. za trgovinu i usluge</item>
      <item>FINANCIJSKA AGENCIJA, RC SPLIT</item>
      <item>Tomislav Krka</item>
      <item>Ministarstvo financija RH</item>
      <item>Županijsko državno odvjetništvo u Splitu</item>
    </izvorni_sadrzaj>
    <derivirana_varijabla naziv="DomainObject.Predmet.SudioniciListNaziv_1">
      <item>HBH, d.o.o. za trgovinu i usluge</item>
      <item>FINANCIJSKA AGENCIJA, RC SPLIT</item>
      <item>Tomislav Krka</item>
      <item>Ministarstvo financija RH</item>
      <item>Županijsko državno odvjetništvo u Splitu</item>
    </derivirana_varijabla>
  </DomainObject.Predmet.SudioniciListNaziv>
  <DomainObject.Predmet.SudioniciListAdressOIB>
    <izvorni_sadrzaj>
      <item>HBH, d.o.o. za trgovinu i usluge, OIB 99000869410, Bruna Bušića 1/A,21000 Split</item>
      <item>FINANCIJSKA AGENCIJA, RC SPLIT, OIB 85821130368, Mažuranićevo šetalište 24 b,21000 Split</item>
      <item>Tomislav Krka, Starčevićeva 13/I,21000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HBH, d.o.o. za trgovinu i usluge, OIB 99000869410, Bruna Bušića 1/A,21000 Split</item>
      <item>FINANCIJSKA AGENCIJA, RC SPLIT, OIB 85821130368, Mažuranićevo šetalište 24 b,21000 Split</item>
      <item>Tomislav Krka, Starčevićeva 13/I,21000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99000869410</item>
      <item>, OIB 85821130368</item>
      <item>, OIB null</item>
      <item>, OIB 18683136487</item>
      <item>, OIB null</item>
    </izvorni_sadrzaj>
    <derivirana_varijabla naziv="DomainObject.Predmet.SudioniciListNazivOIB_1">
      <item>, OIB 99000869410</item>
      <item>, OIB 85821130368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2F486-3C5B-4156-B0A3-6FC463587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3204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2017-01-25T11:00:00Z</dcterms:created>
  <dc:creator>Jadranko Basić</dc:creator>
  <cp:lastModifiedBy>Ana Golub Gruić</cp:lastModifiedBy>
  <cp:lastPrinted>2017-01-25T11:00:00Z</cp:lastPrinted>
  <dcterms:modified xmlns:xsi="http://www.w3.org/2001/XMLSchema-instance" xsi:type="dcterms:W3CDTF">2017-01-25T11:25:00Z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