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2c4b" w14:paraId="2fb2c4b" w:rsidRDefault="009B0C32" w:rsidP="009B0C32" w:rsidR="009B0C32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cid:image002.png@01D1FA25.09CA93A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1FA25.09CA9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0C32" w:rsidP="009B0C32" w:rsidR="009B0C32">
      <w:r>
        <w:t>REPUBLIKA HRVATSKA</w:t>
      </w:r>
    </w:p>
    <w:p w:rsidRDefault="009B0C32" w:rsidP="009B0C32" w:rsidR="009B0C32">
      <w:r>
        <w:t xml:space="preserve">TRGOVAČKI SUD U OSIJEKU </w:t>
      </w:r>
    </w:p>
    <w:p w:rsidRDefault="009B0C32" w:rsidP="009B0C32" w:rsidR="009B0C32">
      <w:r>
        <w:t xml:space="preserve">STALNA SLUŽBA U SLAVONSKOM BRODU </w:t>
      </w:r>
      <w:r>
        <w:tab/>
      </w:r>
      <w:r>
        <w:tab/>
        <w:t xml:space="preserve"> </w:t>
      </w:r>
      <w:r>
        <w:tab/>
      </w:r>
      <w:r>
        <w:tab/>
        <w:t xml:space="preserve">  3 St-125/2016-38</w:t>
      </w:r>
    </w:p>
    <w:p w:rsidRDefault="009B0C32" w:rsidP="009B0C32" w:rsidR="009B0C32">
      <w:r>
        <w:t>Trg pobjede 13, 35000 Slavonski Brod</w:t>
      </w:r>
    </w:p>
    <w:p w:rsidRDefault="009B0C32" w:rsidP="009B0C32" w:rsidR="009B0C32">
      <w:pPr>
        <w:jc w:val="center"/>
        <w:rPr>
          <w:b/>
          <w:color w:val="222222"/>
        </w:rPr>
      </w:pPr>
      <w:r>
        <w:rPr>
          <w:b/>
          <w:color w:val="222222"/>
        </w:rPr>
        <w:t xml:space="preserve">Z A K LJ U Č A K  </w:t>
      </w:r>
    </w:p>
    <w:p w:rsidRDefault="009B0C32" w:rsidP="009B0C32" w:rsidR="009B0C32">
      <w:pPr>
        <w:jc w:val="both"/>
        <w:rPr>
          <w:color w:val="222222"/>
        </w:rPr>
      </w:pPr>
      <w:r>
        <w:rPr>
          <w:color w:val="222222"/>
        </w:rPr>
        <w:t xml:space="preserve">            TRGOVAČKI SUD U OSIJEKU, STALNA SLUŽBA U SLAVONSKOM BRODU, po sucu Danijeli Martini Maoduš,  u stečajnom postupku nad dužnikom  </w:t>
      </w:r>
      <w:r>
        <w:rPr>
          <w:b/>
          <w:color w:val="222222"/>
        </w:rPr>
        <w:t>LUX-ART d.o.o., Slavonski Brod, N. Zrinskog 67, u stečaju, OIB: 88506593146</w:t>
      </w:r>
      <w:r>
        <w:rPr>
          <w:color w:val="222222"/>
        </w:rPr>
        <w:t>, zastupano po  stečajnom upravitelju Željku Ferenčiću, 23. veljače 2017.</w:t>
      </w:r>
    </w:p>
    <w:p w:rsidRDefault="009B0C32" w:rsidP="009B0C32" w:rsidR="009B0C32">
      <w:pPr>
        <w:jc w:val="center"/>
      </w:pPr>
      <w:r>
        <w:t>z a k l j u č i o  j e</w:t>
      </w:r>
    </w:p>
    <w:p w:rsidRDefault="009B0C32" w:rsidP="009B0C32" w:rsidR="009B0C32">
      <w:pPr>
        <w:ind w:firstLine="708"/>
        <w:jc w:val="both"/>
      </w:pPr>
      <w:r>
        <w:t xml:space="preserve">Poziva se </w:t>
      </w:r>
      <w:proofErr w:type="spellStart"/>
      <w:r>
        <w:t>razlučni</w:t>
      </w:r>
      <w:proofErr w:type="spellEnd"/>
      <w:r>
        <w:t xml:space="preserve"> vjerovnik Zagrebačka banka d.d., Zagreb,  izjasniti se o snošenju troškova predujma za prodaju imovine u stečajnom postupku putem Fine u  najmanjem iznosu od 5.000,00 kn</w:t>
      </w:r>
      <w:r w:rsidR="007773A2">
        <w:t>, pa ako se izjasni da će isti platiti,</w:t>
      </w:r>
      <w:r>
        <w:t xml:space="preserve"> treba uplatiti na depozitni račun Trgovačkog suda u Osijeku </w:t>
      </w:r>
      <w:r>
        <w:rPr>
          <w:b/>
          <w:u w:val="single"/>
        </w:rPr>
        <w:t xml:space="preserve">IBAN HR31 2390001-1300000200 s pozivom na broj HR02 8550 (St-125/2016) </w:t>
      </w:r>
      <w:r>
        <w:t>u roku od 15 dana te da u istom roku dostavite ovom Sudu dokaz o uplati.</w:t>
      </w:r>
    </w:p>
    <w:p w:rsidRDefault="009B0C32" w:rsidP="009B0C32" w:rsidR="007773A2">
      <w:pPr>
        <w:ind w:firstLine="708"/>
        <w:jc w:val="both"/>
      </w:pPr>
      <w:r>
        <w:t xml:space="preserve">Poziva se </w:t>
      </w:r>
      <w:proofErr w:type="spellStart"/>
      <w:r>
        <w:t>razlučni</w:t>
      </w:r>
      <w:proofErr w:type="spellEnd"/>
      <w:r>
        <w:t xml:space="preserve"> vjerovnik Zagrebačka banka d.d., Zagreb dostaviti procjene vrijednosti nekretnina, ako istima raspolaže,</w:t>
      </w:r>
      <w:r w:rsidR="007773A2">
        <w:t xml:space="preserve"> </w:t>
      </w:r>
      <w:r>
        <w:t>t</w:t>
      </w:r>
      <w:r w:rsidR="007773A2">
        <w:t>e se izjasniti o načinu prodaje.</w:t>
      </w:r>
    </w:p>
    <w:p w:rsidRDefault="009B0C32" w:rsidP="009B0C32" w:rsidR="009B0C32">
      <w:pPr>
        <w:ind w:firstLine="708"/>
        <w:jc w:val="both"/>
      </w:pPr>
      <w:r>
        <w:tab/>
      </w:r>
      <w:r>
        <w:tab/>
      </w:r>
      <w:r>
        <w:tab/>
      </w:r>
      <w:r>
        <w:tab/>
        <w:t xml:space="preserve">O b r a z l o ž e nj e </w:t>
      </w:r>
    </w:p>
    <w:p w:rsidRDefault="009B0C32" w:rsidP="009B0C32" w:rsidR="007773A2">
      <w:pPr>
        <w:ind w:firstLine="708"/>
        <w:jc w:val="both"/>
      </w:pPr>
      <w:r>
        <w:t xml:space="preserve">U ovoj pravnoj stvari </w:t>
      </w:r>
      <w:r w:rsidR="007773A2">
        <w:t xml:space="preserve">stečajni upravitelj je odbijen s prijedlogom da se utvrdi u stečajnom postupku činjenica prestanka </w:t>
      </w:r>
      <w:proofErr w:type="spellStart"/>
      <w:r w:rsidR="007773A2">
        <w:t>razlučnog</w:t>
      </w:r>
      <w:proofErr w:type="spellEnd"/>
      <w:r w:rsidR="007773A2">
        <w:t xml:space="preserve"> prava Zagrebačke banke na nekretninama koje su stečajna masa.</w:t>
      </w:r>
    </w:p>
    <w:p w:rsidRDefault="009B0C32" w:rsidP="009B0C32" w:rsidR="009B0C32">
      <w:pPr>
        <w:ind w:firstLine="708"/>
        <w:jc w:val="both"/>
      </w:pPr>
      <w:r>
        <w:t xml:space="preserve">Nekretnine  na kojima postoje </w:t>
      </w:r>
      <w:proofErr w:type="spellStart"/>
      <w:r>
        <w:t>razlučna</w:t>
      </w:r>
      <w:proofErr w:type="spellEnd"/>
      <w:r>
        <w:t xml:space="preserve"> prava se u stečajnom postupku po Stečajnom zakonu NN 71/15 prodaju putem Fine, za koju prodaju je potrebno uplatiti predujam. </w:t>
      </w:r>
    </w:p>
    <w:p w:rsidRDefault="009B0C32" w:rsidP="007773A2" w:rsidR="009B0C32">
      <w:pPr>
        <w:ind w:firstLine="708"/>
        <w:jc w:val="both"/>
      </w:pPr>
      <w:r>
        <w:t xml:space="preserve">Iz z. k. izvatka proizlazi da bi prvi </w:t>
      </w:r>
      <w:proofErr w:type="spellStart"/>
      <w:r>
        <w:t>razlučni</w:t>
      </w:r>
      <w:proofErr w:type="spellEnd"/>
      <w:r>
        <w:t xml:space="preserve"> vjerovnik na predmetnim nekretninama stečajnog dužnika  bio: </w:t>
      </w:r>
      <w:r w:rsidR="007773A2">
        <w:t>Zagrebačka banka d.d., Zagreb</w:t>
      </w:r>
      <w:r>
        <w:t xml:space="preserve">. Bez uplate predujma neće biti moguće provesti postupak prodaje putem </w:t>
      </w:r>
      <w:proofErr w:type="spellStart"/>
      <w:r>
        <w:t>Fine.Nakon</w:t>
      </w:r>
      <w:proofErr w:type="spellEnd"/>
      <w:r>
        <w:t xml:space="preserve"> prodaje nekretnina  ili ako se utvrdi druga  imovina iz koje se može namiriti trošak prodaje, iznos predujma će biti vraćen uplatitelju. </w:t>
      </w:r>
    </w:p>
    <w:p w:rsidRDefault="009B0C32" w:rsidP="007773A2" w:rsidR="007773A2">
      <w:pPr>
        <w:ind w:firstLine="708"/>
        <w:jc w:val="both"/>
      </w:pPr>
      <w:r>
        <w:t xml:space="preserve">Stoga je odlučeno kao u izreci zaključka, jer prvi </w:t>
      </w:r>
      <w:proofErr w:type="spellStart"/>
      <w:r>
        <w:t>razlučni</w:t>
      </w:r>
      <w:proofErr w:type="spellEnd"/>
      <w:r>
        <w:t xml:space="preserve"> vjerovnik ima najveći interes za prodaju nekretnine, a stečajni dužnik nema druge imovine iz koje bi se mogli financir</w:t>
      </w:r>
      <w:r w:rsidR="007773A2">
        <w:t>ati troškovi prodaje nekretnine.</w:t>
      </w:r>
    </w:p>
    <w:p w:rsidRDefault="007773A2" w:rsidP="007773A2" w:rsidR="007773A2">
      <w:pPr>
        <w:ind w:firstLine="708"/>
        <w:jc w:val="both"/>
      </w:pPr>
    </w:p>
    <w:p w:rsidRDefault="007773A2" w:rsidP="007773A2" w:rsidR="007773A2">
      <w:pPr>
        <w:ind w:firstLine="708"/>
        <w:jc w:val="both"/>
      </w:pPr>
    </w:p>
    <w:p w:rsidRDefault="007773A2" w:rsidP="007773A2" w:rsidR="007773A2">
      <w:pPr>
        <w:ind w:firstLine="708"/>
        <w:jc w:val="both"/>
      </w:pPr>
    </w:p>
    <w:p w:rsidRDefault="007773A2" w:rsidP="007773A2" w:rsidR="007773A2">
      <w:pPr>
        <w:ind w:firstLine="708"/>
        <w:jc w:val="both"/>
      </w:pPr>
    </w:p>
    <w:p w:rsidRDefault="009B0C32" w:rsidP="009B0C32" w:rsidR="009B0C32">
      <w:pPr>
        <w:ind w:firstLine="708"/>
        <w:jc w:val="both"/>
      </w:pPr>
      <w:r>
        <w:t xml:space="preserve"> Vezano za prodaju nekretnina treba kontaktirati  stečajnog upravitelja: </w:t>
      </w:r>
      <w:r w:rsidR="007773A2">
        <w:t xml:space="preserve">Željka Ferenčića, broj mobitela: 098/9530-031, mail: </w:t>
      </w:r>
      <w:proofErr w:type="spellStart"/>
      <w:r w:rsidR="007773A2">
        <w:t>odvjetnik.ferencic</w:t>
      </w:r>
      <w:proofErr w:type="spellEnd"/>
      <w:r w:rsidR="007773A2">
        <w:t>@gmail.com.</w:t>
      </w:r>
    </w:p>
    <w:p w:rsidRDefault="009B0C32" w:rsidP="009B0C32" w:rsidR="009B0C32">
      <w:pPr>
        <w:ind w:firstLine="708"/>
      </w:pPr>
      <w:r>
        <w:t>U Slavonskom Brodu 23</w:t>
      </w:r>
      <w:r w:rsidR="007773A2">
        <w:t>. veljače 2017.</w:t>
      </w:r>
      <w:r>
        <w:tab/>
      </w:r>
      <w:r>
        <w:tab/>
      </w:r>
      <w:r>
        <w:tab/>
      </w:r>
      <w:r>
        <w:tab/>
      </w:r>
    </w:p>
    <w:p w:rsidRDefault="009B0C32" w:rsidP="009B0C32" w:rsidR="009B0C32">
      <w:pPr>
        <w:ind w:firstLine="708" w:left="5664"/>
      </w:pPr>
      <w:r>
        <w:t xml:space="preserve"> Stečajna sutkinja:</w:t>
      </w:r>
    </w:p>
    <w:p w:rsidRDefault="009B0C32" w:rsidP="009B0C32" w:rsidR="009B0C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9B0C32" w:rsidP="009B0C32" w:rsidR="009B0C32">
      <w:pPr>
        <w:rPr>
          <w:sz w:val="20"/>
          <w:szCs w:val="20"/>
        </w:rPr>
      </w:pPr>
    </w:p>
    <w:p w:rsidRDefault="009B0C32" w:rsidP="009B0C32" w:rsidR="009B0C32">
      <w:pPr>
        <w:rPr>
          <w:sz w:val="20"/>
          <w:szCs w:val="20"/>
        </w:rPr>
      </w:pPr>
    </w:p>
    <w:p w:rsidRDefault="009B0C32" w:rsidP="009B0C32" w:rsidR="009B0C32">
      <w:pPr>
        <w:rPr>
          <w:sz w:val="20"/>
          <w:szCs w:val="20"/>
        </w:rPr>
      </w:pPr>
    </w:p>
    <w:p w:rsidRDefault="009B0C32" w:rsidP="009B0C32" w:rsidR="009B0C32">
      <w:pPr>
        <w:rPr>
          <w:sz w:val="20"/>
          <w:szCs w:val="20"/>
        </w:rPr>
      </w:pPr>
    </w:p>
    <w:p w:rsidRDefault="007773A2" w:rsidP="009B0C32" w:rsidR="009B0C32">
      <w:pPr>
        <w:rPr>
          <w:sz w:val="20"/>
          <w:szCs w:val="20"/>
        </w:rPr>
      </w:pPr>
      <w:r>
        <w:rPr>
          <w:sz w:val="20"/>
          <w:szCs w:val="20"/>
        </w:rPr>
        <w:t xml:space="preserve">Dostaviti: ZABA poštom i </w:t>
      </w:r>
      <w:proofErr w:type="spellStart"/>
      <w:r>
        <w:rPr>
          <w:sz w:val="20"/>
          <w:szCs w:val="20"/>
        </w:rPr>
        <w:t>eOglasna</w:t>
      </w:r>
      <w:proofErr w:type="spellEnd"/>
      <w:r>
        <w:rPr>
          <w:sz w:val="20"/>
          <w:szCs w:val="20"/>
        </w:rPr>
        <w:t xml:space="preserve"> ploča suda</w:t>
      </w:r>
    </w:p>
    <w:p w:rsidRDefault="009B0C32" w:rsidP="009B0C32" w:rsidR="009B0C32">
      <w:pPr>
        <w:rPr>
          <w:sz w:val="20"/>
          <w:szCs w:val="20"/>
        </w:rPr>
      </w:pPr>
    </w:p>
    <w:p w:rsidRDefault="009B0C32" w:rsidP="009B0C32" w:rsidR="009B0C32">
      <w:pPr>
        <w:rPr>
          <w:sz w:val="20"/>
          <w:szCs w:val="20"/>
        </w:rPr>
      </w:pPr>
    </w:p>
    <w:p w:rsidRDefault="009B0C32" w:rsidP="009B0C32" w:rsidR="009B0C32">
      <w:pPr>
        <w:rPr>
          <w:sz w:val="20"/>
          <w:szCs w:val="20"/>
        </w:rPr>
      </w:pPr>
    </w:p>
    <w:p w:rsidRDefault="009B0C32" w:rsidP="009B0C32" w:rsidR="009B0C32">
      <w:pPr>
        <w:rPr>
          <w:sz w:val="20"/>
          <w:szCs w:val="20"/>
        </w:rPr>
      </w:pPr>
    </w:p>
    <w:p w:rsidRDefault="009B0C32" w:rsidP="009B0C32" w:rsidR="009B0C32">
      <w:pPr>
        <w:rPr>
          <w:sz w:val="20"/>
          <w:szCs w:val="20"/>
        </w:rPr>
      </w:pPr>
    </w:p>
    <w:p w:rsidRDefault="009B0C32" w:rsidP="009B0C32" w:rsidR="009B0C32">
      <w:pPr>
        <w:rPr>
          <w:sz w:val="20"/>
          <w:szCs w:val="20"/>
        </w:rPr>
      </w:pPr>
    </w:p>
    <w:p w:rsidRDefault="009B0C32" w:rsidP="009B0C32" w:rsidR="009B0C32">
      <w:pPr>
        <w:rPr>
          <w:sz w:val="20"/>
          <w:szCs w:val="20"/>
        </w:rPr>
      </w:pPr>
    </w:p>
    <w:p w:rsidRDefault="009B0C32" w:rsidP="009B0C32" w:rsidR="009B0C32">
      <w:pPr>
        <w:rPr>
          <w:sz w:val="20"/>
          <w:szCs w:val="20"/>
        </w:rPr>
      </w:pPr>
    </w:p>
    <w:p w:rsidRDefault="009B0C32" w:rsidP="009B0C32" w:rsidR="009B0C32">
      <w:pPr>
        <w:rPr>
          <w:sz w:val="20"/>
          <w:szCs w:val="20"/>
        </w:rPr>
      </w:pPr>
    </w:p>
    <w:p w:rsidRDefault="009B0C32" w:rsidP="009B0C32" w:rsidR="009B0C32">
      <w:pPr>
        <w:rPr>
          <w:sz w:val="20"/>
          <w:szCs w:val="20"/>
        </w:rPr>
      </w:pPr>
    </w:p>
    <w:p w:rsidRDefault="009B0C32" w:rsidP="009B0C32" w:rsidR="009B0C32">
      <w:pPr>
        <w:rPr>
          <w:sz w:val="20"/>
          <w:szCs w:val="20"/>
        </w:rPr>
      </w:pPr>
    </w:p>
    <w:p w:rsidRDefault="009B0C32" w:rsidP="009B0C32" w:rsidR="009B0C32">
      <w:pPr>
        <w:rPr>
          <w:sz w:val="20"/>
          <w:szCs w:val="20"/>
        </w:rPr>
      </w:pPr>
    </w:p>
    <w:p w:rsidRDefault="009B0C32" w:rsidP="009B0C32" w:rsidR="009B0C32">
      <w:pPr>
        <w:rPr>
          <w:sz w:val="20"/>
          <w:szCs w:val="20"/>
        </w:rPr>
      </w:pPr>
    </w:p>
    <w:p w:rsidRDefault="009B0C32" w:rsidP="009B0C32" w:rsidR="009B0C32">
      <w:pPr>
        <w:rPr>
          <w:sz w:val="20"/>
          <w:szCs w:val="20"/>
        </w:rPr>
      </w:pPr>
    </w:p>
    <w:p w:rsidRDefault="009B0C32" w:rsidP="009B0C32" w:rsidR="009B0C32">
      <w:pPr>
        <w:rPr>
          <w:sz w:val="20"/>
          <w:szCs w:val="20"/>
        </w:rPr>
      </w:pPr>
    </w:p>
    <w:p w:rsidRDefault="009B0C32" w:rsidP="009B0C32" w:rsidR="009B0C32"/>
    <w:p w:rsidRDefault="009B0C32" w:rsidP="009B0C32" w:rsidR="009B0C32">
      <w:pPr>
        <w:pStyle w:val="Naslovdokumenta"/>
      </w:pPr>
    </w:p>
    <w:p w:rsidRDefault="009B0C32" w:rsidP="009B0C32" w:rsidR="009B0C32">
      <w:pPr>
        <w:pStyle w:val="Poetniodjeljak"/>
      </w:pPr>
    </w:p>
    <w:p w:rsidRDefault="009B0C32" w:rsidP="009B0C32" w:rsidR="009B0C32">
      <w:pPr>
        <w:pStyle w:val="NormaleSPIS"/>
        <w:rPr>
          <w:noProof/>
        </w:rPr>
      </w:pPr>
    </w:p>
    <w:p w:rsidRDefault="009B0C32" w:rsidP="009B0C32" w:rsidR="009B0C32">
      <w:pPr>
        <w:pStyle w:val="ZapisniarPotpis"/>
      </w:pPr>
    </w:p>
    <w:p w:rsidRDefault="00E274C5" w:rsidR="00E274C5"/>
    <w:sectPr w:rsidR="00E274C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0C32"/>
    <w:rsid w:val="00555A31"/>
    <w:rsid w:val="005F4B2A"/>
    <w:rsid w:val="007773A2"/>
    <w:rsid w:val="009B0C32"/>
    <w:rsid w:val="00E2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0C32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9B0C3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9B0C3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ZapisniarPotpis" w:type="paragraph">
    <w:name w:val="ZapisničarPotpis"/>
    <w:basedOn w:val="Normal"/>
    <w:next w:val="Normal"/>
    <w:qFormat/>
    <w:rsid w:val="009B0C3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9B0C3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9B0C32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9B0C32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0C3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0C3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5A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A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A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A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A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0C32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9B0C3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9B0C3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ZapisniarPotpis" w:type="paragraph">
    <w:name w:val="ZapisničarPotpis"/>
    <w:basedOn w:val="Normal"/>
    <w:next w:val="Normal"/>
    <w:qFormat/>
    <w:rsid w:val="009B0C3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9B0C3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9B0C32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9B0C32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0C3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0C3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5A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A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A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A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A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3743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2.png@01D1FA25.09CA93A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St-125/2016</izvorni_sadrzaj>
    <derivirana_varijabla naziv="DomainObject.Predmet.OznakaBroj_1">St-125/2016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LUX-ART društvo s ograničenom odgovornošću za proizvodnju, trgovinu i usluge</izvorni_sadrzaj>
    <derivirana_varijabla naziv="DomainObject.Predmet.ProtustrankaFormated_1">  LUX-ART društvo s ograničenom odgovornošću za proizvodnju, trgovinu i usluge</derivirana_varijabla>
  </DomainObject.Predmet.ProtustrankaFormated>
  <DomainObject.Predmet.ProtustrankaFormatedOIB>
    <izvorni_sadrzaj>  LUX-ART društvo s ograničenom odgovornošću za proizvodnju, trgovinu i usluge, OIB 88506593146</izvorni_sadrzaj>
    <derivirana_varijabla naziv="DomainObject.Predmet.ProtustrankaFormatedOIB_1">  LUX-ART društvo s ograničenom odgovornošću za proizvodnju, trgovinu i usluge, OIB 88506593146</derivirana_varijabla>
  </DomainObject.Predmet.ProtustrankaFormatedOIB>
  <DomainObject.Predmet.ProtustrankaFormatedWithAdress>
    <izvorni_sadrzaj> LUX-ART društvo s ograničenom odgovornošću za proizvodnju, trgovinu i usluge, Nikole Zrinskog 67, 35000 Slavonski Brod</izvorni_sadrzaj>
    <derivirana_varijabla naziv="DomainObject.Predmet.ProtustrankaFormatedWithAdress_1"> LUX-ART društvo s ograničenom odgovornošću za proizvodnju, trgovinu i usluge, Nikole Zrinskog 67, 35000 Slavonski Brod</derivirana_varijabla>
  </DomainObject.Predmet.ProtustrankaFormatedWithAdress>
  <DomainObject.Predmet.ProtustrankaFormatedWithAdressOIB>
    <izvorni_sadrzaj> LUX-ART društvo s ograničenom odgovornošću za proizvodnju, trgovinu i usluge, OIB 88506593146, Nikole Zrinskog 67, 35000 Slavonski Brod</izvorni_sadrzaj>
    <derivirana_varijabla naziv="DomainObject.Predmet.ProtustrankaFormatedWithAdressOIB_1"> LUX-ART društvo s ograničenom odgovornošću za proizvodnju, trgovinu i usluge, OIB 88506593146, Nikole Zrinskog 67, 35000 Slavonski Brod</derivirana_varijabla>
  </DomainObject.Predmet.ProtustrankaFormatedWithAdressOIB>
  <DomainObject.Predmet.ProtustrankaWithAdress>
    <izvorni_sadrzaj>LUX-ART društvo s ograničenom odgovornošću za proizvodnju, trgovinu i usluge Nikole Zrinskog 67, 35000 Slavonski Brod</izvorni_sadrzaj>
    <derivirana_varijabla naziv="DomainObject.Predmet.ProtustrankaWithAdress_1">LUX-ART društvo s ograničenom odgovornošću za proizvodnju, trgovinu i usluge Nikole Zrinskog 67, 35000 Slavonski Brod</derivirana_varijabla>
  </DomainObject.Predmet.ProtustrankaWithAdress>
  <DomainObject.Predmet.ProtustrankaWithAdressOIB>
    <izvorni_sadrzaj>LUX-ART društvo s ograničenom odgovornošću za proizvodnju, trgovinu i usluge, OIB 88506593146, Nikole Zrinskog 67, 35000 Slavonski Brod</izvorni_sadrzaj>
    <derivirana_varijabla naziv="DomainObject.Predmet.ProtustrankaWithAdressOIB_1">LUX-ART društvo s ograničenom odgovornošću za proizvodnju, trgovinu i usluge, OIB 88506593146, Nikole Zrinskog 67, 35000 Slavonski Brod</derivirana_varijabla>
  </DomainObject.Predmet.ProtustrankaWithAdressOIB>
  <DomainObject.Predmet.ProtustrankaNazivFormated>
    <izvorni_sadrzaj>LUX-ART društvo s ograničenom odgovornošću za proizvodnju, trgovinu i usluge</izvorni_sadrzaj>
    <derivirana_varijabla naziv="DomainObject.Predmet.ProtustrankaNazivFormated_1">LUX-ART društvo s ograničenom odgovornošću za proizvodnju, trgovinu i usluge</derivirana_varijabla>
  </DomainObject.Predmet.ProtustrankaNazivFormated>
  <DomainObject.Predmet.ProtustrankaNazivFormatedOIB>
    <izvorni_sadrzaj>LUX-ART društvo s ograničenom odgovornošću za proizvodnju, trgovinu i usluge, OIB 88506593146</izvorni_sadrzaj>
    <derivirana_varijabla naziv="DomainObject.Predmet.ProtustrankaNazivFormatedOIB_1">LUX-ART društvo s ograničenom odgovornošću za proizvodnju, trgovinu i usluge, OIB 88506593146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885119.65</izvorni_sadrzaj>
    <derivirana_varijabla naziv="DomainObject.Predmet.TrenutnaVrijednost_1">885119.65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LUX-ART društvo s ograničenom odgovornošću za proizvodnju, trgovinu i usluge</item>
    </izvorni_sadrzaj>
    <derivirana_varijabla naziv="DomainObject.Predmet.ProtuStrankaListFormated_1">
      <item>LUX-ART društvo s ograničenom odgovornošću za proizvodnju, trgovinu i usluge</item>
    </derivirana_varijabla>
  </DomainObject.Predmet.ProtuStrankaListFormated>
  <DomainObject.Predmet.ProtuStrankaListFormatedOIB>
    <izvorni_sadrzaj>
      <item>LUX-ART društvo s ograničenom odgovornošću za proizvodnju, trgovinu i usluge, OIB 88506593146</item>
    </izvorni_sadrzaj>
    <derivirana_varijabla naziv="DomainObject.Predmet.ProtuStrankaListFormatedOIB_1">
      <item>LUX-ART društvo s ograničenom odgovornošću za proizvodnju, trgovinu i usluge, OIB 88506593146</item>
    </derivirana_varijabla>
  </DomainObject.Predmet.ProtuStrankaListFormatedOIB>
  <DomainObject.Predmet.ProtuStrankaListFormatedWithAdress>
    <izvorni_sadrzaj>
      <item>LUX-ART društvo s ograničenom odgovornošću za proizvodnju, trgovinu i usluge, Nikole Zrinskog 67, 35000 Slavonski Brod</item>
    </izvorni_sadrzaj>
    <derivirana_varijabla naziv="DomainObject.Predmet.ProtuStrankaListFormatedWithAdress_1">
      <item>LUX-ART društvo s ograničenom odgovornošću za proizvodnju, trgovinu i usluge, Nikole Zrinskog 67, 35000 Slavonski Brod</item>
    </derivirana_varijabla>
  </DomainObject.Predmet.ProtuStrankaListFormatedWithAdress>
  <DomainObject.Predmet.ProtuStrankaListFormatedWithAdressOIB>
    <izvorni_sadrzaj>
      <item>LUX-ART društvo s ograničenom odgovornošću za proizvodnju, trgovinu i usluge, OIB 88506593146, Nikole Zrinskog 67, 35000 Slavonski Brod</item>
    </izvorni_sadrzaj>
    <derivirana_varijabla naziv="DomainObject.Predmet.ProtuStrankaListFormatedWithAdressOIB_1">
      <item>LUX-ART društvo s ograničenom odgovornošću za proizvodnju, trgovinu i usluge, OIB 88506593146, Nikole Zrinskog 67, 35000 Slavonski Brod</item>
    </derivirana_varijabla>
  </DomainObject.Predmet.ProtuStrankaListFormatedWithAdressOIB>
  <DomainObject.Predmet.ProtuStrankaListNazivFormated>
    <izvorni_sadrzaj>
      <item>LUX-ART društvo s ograničenom odgovornošću za proizvodnju, trgovinu i usluge</item>
    </izvorni_sadrzaj>
    <derivirana_varijabla naziv="DomainObject.Predmet.ProtuStrankaListNazivFormated_1">
      <item>LUX-ART društvo s ograničenom odgovornošću za proizvodnju, trgovinu i usluge</item>
    </derivirana_varijabla>
  </DomainObject.Predmet.ProtuStrankaListNazivFormated>
  <DomainObject.Predmet.ProtuStrankaListNazivFormatedOIB>
    <izvorni_sadrzaj>
      <item>LUX-ART društvo s ograničenom odgovornošću za proizvodnju, trgovinu i usluge, OIB 88506593146</item>
    </izvorni_sadrzaj>
    <derivirana_varijabla naziv="DomainObject.Predmet.ProtuStrankaListNazivFormatedOIB_1">
      <item>LUX-ART društvo s ograničenom odgovornošću za proizvodnju, trgovinu i usluge, OIB 88506593146</item>
    </derivirana_varijabla>
  </DomainObject.Predmet.ProtuStrankaListNazivFormatedOIB>
  <DomainObject.Predmet.OstaliListFormated>
    <izvorni_sadrzaj>
      <item>Željko Ferenčić</item>
      <item>Vlatka Forgić</item>
      <item>Vesna Lazarić, z.z. ŽDO</item>
    </izvorni_sadrzaj>
    <derivirana_varijabla naziv="DomainObject.Predmet.OstaliListFormated_1">
      <item>Željko Ferenčić</item>
      <item>Vlatka Forgić</item>
      <item>Vesna Lazarić, z.z. ŽDO</item>
    </derivirana_varijabla>
  </DomainObject.Predmet.OstaliListFormated>
  <DomainObject.Predmet.OstaliListFormatedOIB>
    <izvorni_sadrzaj>
      <item>Željko Ferenčić</item>
      <item>Vlatka Forgić</item>
      <item>Vesna Lazarić, z.z. ŽDO</item>
    </izvorni_sadrzaj>
    <derivirana_varijabla naziv="DomainObject.Predmet.OstaliListFormatedOIB_1">
      <item>Željko Ferenčić</item>
      <item>Vlatka Forgić</item>
      <item>Vesna Lazarić, z.z. ŽDO</item>
    </derivirana_varijabla>
  </DomainObject.Predmet.OstaliListFormatedOIB>
  <DomainObject.Predmet.OstaliListFormatedWithAdress>
    <izvorni_sadrzaj>
      <item>Željko Ferenčić</item>
      <item>Vlatka Forgić</item>
      <item>Vesna Lazarić, z.z. ŽDO</item>
    </izvorni_sadrzaj>
    <derivirana_varijabla naziv="DomainObject.Predmet.OstaliListFormatedWithAdress_1">
      <item>Željko Ferenčić</item>
      <item>Vlatka Forgić</item>
      <item>Vesna Lazarić, z.z. ŽDO</item>
    </derivirana_varijabla>
  </DomainObject.Predmet.OstaliListFormatedWithAdress>
  <DomainObject.Predmet.OstaliListFormatedWithAdressOIB>
    <izvorni_sadrzaj>
      <item>Željko Ferenčić</item>
      <item>Vlatka Forgić</item>
      <item>Vesna Lazarić, z.z. ŽDO</item>
    </izvorni_sadrzaj>
    <derivirana_varijabla naziv="DomainObject.Predmet.OstaliListFormatedWithAdressOIB_1">
      <item>Željko Ferenčić</item>
      <item>Vlatka Forgić</item>
      <item>Vesna Lazarić, z.z. ŽDO</item>
    </derivirana_varijabla>
  </DomainObject.Predmet.OstaliListFormatedWithAdressOIB>
  <DomainObject.Predmet.OstaliListNazivFormated>
    <izvorni_sadrzaj>
      <item>Željko Ferenčić</item>
      <item>Vlatka Forgić</item>
      <item>Vesna Lazarić, z.z. ŽDO</item>
    </izvorni_sadrzaj>
    <derivirana_varijabla naziv="DomainObject.Predmet.OstaliListNazivFormated_1">
      <item>Željko Ferenčić</item>
      <item>Vlatka Forgić</item>
      <item>Vesna Lazarić, z.z. ŽDO</item>
    </derivirana_varijabla>
  </DomainObject.Predmet.OstaliListNazivFormated>
  <DomainObject.Predmet.OstaliListNazivFormatedOIB>
    <izvorni_sadrzaj>
      <item>Željko Ferenčić</item>
      <item>Vlatka Forgić</item>
      <item>Vesna Lazarić, z.z. ŽDO</item>
    </izvorni_sadrzaj>
    <derivirana_varijabla naziv="DomainObject.Predmet.OstaliListNazivFormatedOIB_1">
      <item>Željko Ferenčić</item>
      <item>Vlatka Forgić</item>
      <item>Vesna Lazarić, z.z.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LUX-ART društvo s ograničenom odgovornošću za proizvodnju, trgovinu i usluge</izvorni_sadrzaj>
    <derivirana_varijabla naziv="DomainObject.Predmet.ProtustrankaIDrugi_1">LUX-ART društvo s ograničenom odgovornošću za proizvodnju,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LUX-ART društvo s ograničenom odgovornošću za proizvodnju, trgovinu i usluge, OIB 88506593146, Nikole Zrinskog 67, 35000 Slavonski Brod</izvorni_sadrzaj>
    <derivirana_varijabla naziv="DomainObject.Predmet.ProtustrankaIDrugiAdressOIB_1">LUX-ART društvo s ograničenom odgovornošću za proizvodnju, trgovinu i usluge, OIB 88506593146, Nikole Zrinskog 67,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LUX-ART društvo s ograničenom odgovornošću za proizvodnju, trgovinu i usluge</item>
      <item>Financijska agencija</item>
      <item>Željko Ferenčić</item>
      <item>Vlatka Forgić</item>
      <item>Vesna Lazarić, z.z. ŽDO</item>
    </izvorni_sadrzaj>
    <derivirana_varijabla naziv="DomainObject.Predmet.SudioniciListNaziv_1">
      <item>LUX-ART društvo s ograničenom odgovornošću za proizvodnju, trgovinu i usluge</item>
      <item>Financijska agencija</item>
      <item>Željko Ferenčić</item>
      <item>Vlatka Forgić</item>
      <item>Vesna Lazarić, z.z. ŽDO</item>
    </derivirana_varijabla>
  </DomainObject.Predmet.SudioniciListNaziv>
  <DomainObject.Predmet.SudioniciListAdressOIB>
    <izvorni_sadrzaj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</izvorni_sadrzaj>
    <derivirana_varijabla naziv="DomainObject.Predmet.SudioniciListAdressOIB_1"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88506593146</item>
      <item>, OIB 85821130368</item>
      <item>, OIB null</item>
      <item>, OIB null</item>
      <item>, OIB null</item>
    </izvorni_sadrzaj>
    <derivirana_varijabla naziv="DomainObject.Predmet.SudioniciListNazivOIB_1">
      <item>, OIB 88506593146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350</properties:Words>
  <properties:Characters>1903</properties:Characters>
  <properties:Lines>65</properties:Lines>
  <properties:Paragraphs>19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2017-02-23T07:29:00Z</dcterms:created>
  <dc:creator>wsadmin</dc:creator>
  <cp:lastModifiedBy>wsadmin</cp:lastModifiedBy>
  <cp:lastPrinted>2017-02-23T08:15:00Z</cp:lastPrinted>
  <dcterms:modified xmlns:xsi="http://www.w3.org/2001/XMLSchema-instance" xsi:type="dcterms:W3CDTF">2017-02-23T08:17:00Z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