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ecaa" w14:paraId="719ecaa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 xml:space="preserve">Posl.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006E39">
        <w:rPr>
          <w:rFonts w:hAnsi="Book Antiqua" w:ascii="Book Antiqua"/>
          <w:b/>
          <w:sz w:val="22"/>
          <w:szCs w:val="22"/>
        </w:rPr>
        <w:t>517</w:t>
      </w:r>
      <w:r w:rsidR="006B056F">
        <w:rPr>
          <w:rFonts w:hAnsi="Book Antiqua" w:ascii="Book Antiqua"/>
          <w:b/>
          <w:sz w:val="22"/>
          <w:szCs w:val="22"/>
        </w:rPr>
        <w:t>/1</w:t>
      </w:r>
      <w:r w:rsidR="00772E96">
        <w:rPr>
          <w:rFonts w:hAnsi="Book Antiqua" w:ascii="Book Antiqua"/>
          <w:b/>
          <w:sz w:val="22"/>
          <w:szCs w:val="22"/>
        </w:rPr>
        <w:t>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006E39" w:rsidRPr="00006E39">
        <w:rPr>
          <w:rFonts w:hAnsi="Book Antiqua" w:ascii="Book Antiqua"/>
          <w:sz w:val="22"/>
          <w:szCs w:val="22"/>
        </w:rPr>
        <w:t>OBITELJSKO POLJOPRIVREDNO GOSPODARSTVO LUKŠIĆ d.o.o. u stečaju, Potok 6, Trpanj, OIB: 96874452396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404D8A">
        <w:rPr>
          <w:rFonts w:hAnsi="Book Antiqua" w:ascii="Book Antiqua"/>
          <w:sz w:val="22"/>
          <w:szCs w:val="22"/>
        </w:rPr>
        <w:t>22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772E96">
        <w:rPr>
          <w:rFonts w:hAnsi="Book Antiqua" w:ascii="Book Antiqua"/>
          <w:sz w:val="22"/>
          <w:szCs w:val="22"/>
        </w:rPr>
        <w:t>sr</w:t>
      </w:r>
      <w:r w:rsidR="006E5474">
        <w:rPr>
          <w:rFonts w:hAnsi="Book Antiqua" w:ascii="Book Antiqua"/>
          <w:sz w:val="22"/>
          <w:szCs w:val="22"/>
        </w:rPr>
        <w:t>p</w:t>
      </w:r>
      <w:r>
        <w:rPr>
          <w:rFonts w:hAnsi="Book Antiqua" w:ascii="Book Antiqua"/>
          <w:sz w:val="22"/>
          <w:szCs w:val="22"/>
        </w:rPr>
        <w:t>nja 2016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9C70F3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Izvještajno ročište</w:t>
      </w:r>
      <w:r w:rsidR="006A00C2">
        <w:rPr>
          <w:rFonts w:hAnsi="Book Antiqua" w:ascii="Book Antiqua"/>
          <w:sz w:val="22"/>
          <w:szCs w:val="22"/>
        </w:rPr>
        <w:t xml:space="preserve"> </w:t>
      </w:r>
      <w:r w:rsidR="006A00C2" w:rsidRPr="006A00C2">
        <w:rPr>
          <w:rFonts w:hAnsi="Book Antiqua" w:ascii="Book Antiqua"/>
          <w:sz w:val="22"/>
          <w:szCs w:val="22"/>
        </w:rPr>
        <w:t xml:space="preserve">zakazuje se za dan </w:t>
      </w:r>
      <w:r>
        <w:rPr>
          <w:rFonts w:hAnsi="Book Antiqua" w:ascii="Book Antiqua"/>
          <w:sz w:val="22"/>
          <w:szCs w:val="22"/>
          <w:u w:val="single"/>
        </w:rPr>
        <w:t>22</w:t>
      </w:r>
      <w:r w:rsidR="006A00C2" w:rsidRPr="00772E96">
        <w:rPr>
          <w:rFonts w:hAnsi="Book Antiqua" w:ascii="Book Antiqua"/>
          <w:sz w:val="22"/>
          <w:szCs w:val="22"/>
          <w:u w:val="single"/>
        </w:rPr>
        <w:t xml:space="preserve">. </w:t>
      </w:r>
      <w:r>
        <w:rPr>
          <w:rFonts w:hAnsi="Book Antiqua" w:ascii="Book Antiqua"/>
          <w:sz w:val="22"/>
          <w:szCs w:val="22"/>
          <w:u w:val="single"/>
        </w:rPr>
        <w:t>kolovoza</w:t>
      </w:r>
      <w:r w:rsidR="006A00C2" w:rsidRPr="00772E96">
        <w:rPr>
          <w:rFonts w:hAnsi="Book Antiqua" w:ascii="Book Antiqua"/>
          <w:sz w:val="22"/>
          <w:szCs w:val="22"/>
          <w:u w:val="single"/>
        </w:rPr>
        <w:t xml:space="preserve"> 2016. godine u 1</w:t>
      </w:r>
      <w:r>
        <w:rPr>
          <w:rFonts w:hAnsi="Book Antiqua" w:ascii="Book Antiqua"/>
          <w:sz w:val="22"/>
          <w:szCs w:val="22"/>
          <w:u w:val="single"/>
        </w:rPr>
        <w:t>3</w:t>
      </w:r>
      <w:r w:rsidR="006A00C2" w:rsidRPr="00772E96">
        <w:rPr>
          <w:rFonts w:hAnsi="Book Antiqua" w:ascii="Book Antiqua"/>
          <w:sz w:val="22"/>
          <w:szCs w:val="22"/>
          <w:u w:val="single"/>
        </w:rPr>
        <w:t>,</w:t>
      </w:r>
      <w:r w:rsidR="00006E39" w:rsidRPr="00772E96">
        <w:rPr>
          <w:rFonts w:hAnsi="Book Antiqua" w:ascii="Book Antiqua"/>
          <w:sz w:val="22"/>
          <w:szCs w:val="22"/>
          <w:u w:val="single"/>
        </w:rPr>
        <w:t>0</w:t>
      </w:r>
      <w:r w:rsidR="006A00C2" w:rsidRPr="00772E96">
        <w:rPr>
          <w:rFonts w:hAnsi="Book Antiqua" w:ascii="Book Antiqua"/>
          <w:sz w:val="22"/>
          <w:szCs w:val="22"/>
          <w:u w:val="single"/>
        </w:rPr>
        <w:t>0 sati</w:t>
      </w:r>
      <w:r w:rsidR="006A00C2" w:rsidRPr="006A00C2">
        <w:rPr>
          <w:rFonts w:hAnsi="Book Antiqua" w:ascii="Book Antiqua"/>
          <w:sz w:val="22"/>
          <w:szCs w:val="22"/>
        </w:rPr>
        <w:t>, sve u zgradi ovog suda u Dubrovniku, Dr. A. Starčevića 23</w:t>
      </w:r>
      <w:r>
        <w:rPr>
          <w:rFonts w:hAnsi="Book Antiqua" w:ascii="Book Antiqua"/>
          <w:sz w:val="22"/>
          <w:szCs w:val="22"/>
        </w:rPr>
        <w:t>/ I kat</w:t>
      </w:r>
      <w:r w:rsidR="006A00C2" w:rsidRPr="006A00C2">
        <w:rPr>
          <w:rFonts w:hAnsi="Book Antiqua" w:ascii="Book Antiqua"/>
          <w:sz w:val="22"/>
          <w:szCs w:val="22"/>
        </w:rPr>
        <w:t xml:space="preserve">, sudnica </w:t>
      </w:r>
      <w:r>
        <w:rPr>
          <w:rFonts w:hAnsi="Book Antiqua" w:ascii="Book Antiqua"/>
          <w:sz w:val="22"/>
          <w:szCs w:val="22"/>
        </w:rPr>
        <w:t>1</w:t>
      </w:r>
      <w:r w:rsidR="006A00C2">
        <w:rPr>
          <w:rFonts w:hAnsi="Book Antiqua" w:ascii="Book Antiqua"/>
          <w:sz w:val="22"/>
          <w:szCs w:val="22"/>
        </w:rPr>
        <w:t>.</w:t>
      </w:r>
      <w:r w:rsidR="00006E39">
        <w:rPr>
          <w:rFonts w:hAnsi="Book Antiqua" w:ascii="Book Antiqua"/>
          <w:sz w:val="22"/>
          <w:szCs w:val="22"/>
        </w:rPr>
        <w:t xml:space="preserve"> </w:t>
      </w: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9C70F3" w:rsidP="009C70F3" w:rsidR="009C70F3">
      <w:pPr>
        <w:ind w:firstLine="70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</w:t>
      </w:r>
      <w:r w:rsidR="00006E39">
        <w:rPr>
          <w:rFonts w:hAnsi="Book Antiqua" w:ascii="Book Antiqua"/>
          <w:sz w:val="22"/>
          <w:szCs w:val="22"/>
        </w:rPr>
        <w:t>spitno ročište</w:t>
      </w:r>
      <w:r>
        <w:rPr>
          <w:rFonts w:hAnsi="Book Antiqua" w:ascii="Book Antiqua"/>
          <w:sz w:val="22"/>
          <w:szCs w:val="22"/>
        </w:rPr>
        <w:t xml:space="preserve"> u ovom stečajnom predmetu je bilo</w:t>
      </w:r>
      <w:r w:rsidR="00006E39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>održano dana</w:t>
      </w:r>
      <w:r w:rsidR="00006E39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>21</w:t>
      </w:r>
      <w:r w:rsidR="00006E39">
        <w:rPr>
          <w:rFonts w:hAnsi="Book Antiqua" w:ascii="Book Antiqua"/>
          <w:sz w:val="22"/>
          <w:szCs w:val="22"/>
        </w:rPr>
        <w:t xml:space="preserve">. </w:t>
      </w:r>
      <w:r>
        <w:rPr>
          <w:rFonts w:hAnsi="Book Antiqua" w:ascii="Book Antiqua"/>
          <w:sz w:val="22"/>
          <w:szCs w:val="22"/>
        </w:rPr>
        <w:t>sr</w:t>
      </w:r>
      <w:r w:rsidR="00006E39">
        <w:rPr>
          <w:rFonts w:hAnsi="Book Antiqua" w:ascii="Book Antiqua"/>
          <w:sz w:val="22"/>
          <w:szCs w:val="22"/>
        </w:rPr>
        <w:t>pnja 2016.g.</w:t>
      </w:r>
      <w:r>
        <w:rPr>
          <w:rFonts w:hAnsi="Book Antiqua" w:ascii="Book Antiqua"/>
          <w:sz w:val="22"/>
          <w:szCs w:val="22"/>
        </w:rPr>
        <w:t>, te je bilo predviđeno nakon njega održati izvještajno ročište.</w:t>
      </w:r>
      <w:r w:rsidR="00006E39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>Na navedenom</w:t>
      </w:r>
      <w:r w:rsidRPr="009C70F3">
        <w:rPr>
          <w:rFonts w:hAnsi="Book Antiqua" w:ascii="Book Antiqua"/>
          <w:sz w:val="22"/>
          <w:szCs w:val="22"/>
        </w:rPr>
        <w:t xml:space="preserve"> ročištu nije </w:t>
      </w:r>
      <w:r>
        <w:rPr>
          <w:rFonts w:hAnsi="Book Antiqua" w:ascii="Book Antiqua"/>
          <w:sz w:val="22"/>
          <w:szCs w:val="22"/>
        </w:rPr>
        <w:t xml:space="preserve">bio </w:t>
      </w:r>
      <w:r w:rsidRPr="009C70F3">
        <w:rPr>
          <w:rFonts w:hAnsi="Book Antiqua" w:ascii="Book Antiqua"/>
          <w:sz w:val="22"/>
          <w:szCs w:val="22"/>
        </w:rPr>
        <w:t xml:space="preserve">prisutan niti jedan vjerovnik čija je tražbina priznata, već je </w:t>
      </w:r>
      <w:r>
        <w:rPr>
          <w:rFonts w:hAnsi="Book Antiqua" w:ascii="Book Antiqua"/>
          <w:sz w:val="22"/>
          <w:szCs w:val="22"/>
        </w:rPr>
        <w:t xml:space="preserve">bio </w:t>
      </w:r>
      <w:r w:rsidRPr="009C70F3">
        <w:rPr>
          <w:rFonts w:hAnsi="Book Antiqua" w:ascii="Book Antiqua"/>
          <w:sz w:val="22"/>
          <w:szCs w:val="22"/>
        </w:rPr>
        <w:t xml:space="preserve">prisutan </w:t>
      </w:r>
      <w:r>
        <w:rPr>
          <w:rFonts w:hAnsi="Book Antiqua" w:ascii="Book Antiqua"/>
          <w:sz w:val="22"/>
          <w:szCs w:val="22"/>
        </w:rPr>
        <w:t xml:space="preserve">bio </w:t>
      </w:r>
      <w:r w:rsidRPr="009C70F3">
        <w:rPr>
          <w:rFonts w:hAnsi="Book Antiqua" w:ascii="Book Antiqua"/>
          <w:sz w:val="22"/>
          <w:szCs w:val="22"/>
        </w:rPr>
        <w:t>samo jedan vjerovnik čija je tražbina osporena u cijelosti, a koji za svoje tražbine nem</w:t>
      </w:r>
      <w:r>
        <w:rPr>
          <w:rFonts w:hAnsi="Book Antiqua" w:ascii="Book Antiqua"/>
          <w:sz w:val="22"/>
          <w:szCs w:val="22"/>
        </w:rPr>
        <w:t>a ovršnu ispravu, pa s toga nije bilo</w:t>
      </w:r>
      <w:r w:rsidRPr="009C70F3">
        <w:rPr>
          <w:rFonts w:hAnsi="Book Antiqua" w:ascii="Book Antiqua"/>
          <w:sz w:val="22"/>
          <w:szCs w:val="22"/>
        </w:rPr>
        <w:t xml:space="preserve"> uvjeta za održavanje izvještajnog ročišta odnosno za donošenje odluka</w:t>
      </w:r>
      <w:r>
        <w:rPr>
          <w:rFonts w:hAnsi="Book Antiqua" w:ascii="Book Antiqua"/>
          <w:sz w:val="22"/>
          <w:szCs w:val="22"/>
        </w:rPr>
        <w:t xml:space="preserve"> na izvještajnom ročištu</w:t>
      </w:r>
      <w:r w:rsidRPr="009C70F3">
        <w:rPr>
          <w:rFonts w:hAnsi="Book Antiqua" w:ascii="Book Antiqua"/>
          <w:sz w:val="22"/>
          <w:szCs w:val="22"/>
        </w:rPr>
        <w:t xml:space="preserve">. Iz toga razloga </w:t>
      </w:r>
      <w:r>
        <w:rPr>
          <w:rFonts w:hAnsi="Book Antiqua" w:ascii="Book Antiqua"/>
          <w:sz w:val="22"/>
          <w:szCs w:val="22"/>
        </w:rPr>
        <w:t xml:space="preserve">a kako bi skupština vjerovnika mogla donijeti odluke potrebne za daljnji tijek postupka ponovno određuje se </w:t>
      </w:r>
      <w:r w:rsidRPr="009C70F3">
        <w:rPr>
          <w:rFonts w:hAnsi="Book Antiqua" w:ascii="Book Antiqua"/>
          <w:sz w:val="22"/>
          <w:szCs w:val="22"/>
        </w:rPr>
        <w:t xml:space="preserve">izvještajno ročište </w:t>
      </w:r>
      <w:r>
        <w:rPr>
          <w:rFonts w:hAnsi="Book Antiqua" w:ascii="Book Antiqua"/>
          <w:sz w:val="22"/>
          <w:szCs w:val="22"/>
        </w:rPr>
        <w:t>kako je navedeno u izreci.</w:t>
      </w:r>
    </w:p>
    <w:p w:rsidRDefault="00A92FB6" w:rsidP="006A00C2" w:rsidR="00A92FB6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9C70F3">
        <w:rPr>
          <w:rFonts w:hAnsi="Book Antiqua" w:ascii="Book Antiqua"/>
          <w:b/>
          <w:sz w:val="22"/>
          <w:szCs w:val="22"/>
        </w:rPr>
        <w:t>22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. </w:t>
      </w:r>
      <w:r w:rsidR="00772E96">
        <w:rPr>
          <w:rFonts w:hAnsi="Book Antiqua" w:ascii="Book Antiqua"/>
          <w:b/>
          <w:sz w:val="22"/>
          <w:szCs w:val="22"/>
        </w:rPr>
        <w:t>sr</w:t>
      </w:r>
      <w:r w:rsidR="006A00C2">
        <w:rPr>
          <w:rFonts w:hAnsi="Book Antiqua" w:ascii="Book Antiqua"/>
          <w:b/>
          <w:sz w:val="22"/>
          <w:szCs w:val="22"/>
        </w:rPr>
        <w:t>p</w:t>
      </w:r>
      <w:r w:rsidR="006B056F">
        <w:rPr>
          <w:rFonts w:hAnsi="Book Antiqua" w:ascii="Book Antiqua"/>
          <w:b/>
          <w:sz w:val="22"/>
          <w:szCs w:val="22"/>
        </w:rPr>
        <w:t>nja</w:t>
      </w:r>
      <w:r w:rsidRPr="007F6235">
        <w:rPr>
          <w:rFonts w:hAnsi="Book Antiqua" w:ascii="Book Antiqua"/>
          <w:b/>
          <w:sz w:val="22"/>
          <w:szCs w:val="22"/>
        </w:rPr>
        <w:t xml:space="preserve"> 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04D8A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E5474"/>
    <w:rsid w:val="0073567E"/>
    <w:rsid w:val="00772E96"/>
    <w:rsid w:val="007976D6"/>
    <w:rsid w:val="007B2C2E"/>
    <w:rsid w:val="007F6235"/>
    <w:rsid w:val="008438FB"/>
    <w:rsid w:val="008A3A88"/>
    <w:rsid w:val="009302AC"/>
    <w:rsid w:val="00955ACE"/>
    <w:rsid w:val="00965CC7"/>
    <w:rsid w:val="0096678B"/>
    <w:rsid w:val="009710AD"/>
    <w:rsid w:val="009C70F3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30F28"/>
    <w:rsid w:val="00DC460C"/>
    <w:rsid w:val="00E1076B"/>
    <w:rsid w:val="00E22A64"/>
    <w:rsid w:val="00E70777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77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777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777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777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77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777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777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777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POLJOPRIVREDNO GOSPODARSTVO LUKŠIĆ d.o.o. za poljoprivredu, ugostiteljstvo i usluge</izvorni_sadrzaj>
    <derivirana_varijabla naziv="DomainObject.Predmet.ProtustrankaFormated_1">  OBITELJSKO POLJOPRIVREDNO GOSPODARSTVO LUKŠIĆ d.o.o. za poljoprivredu, ugostiteljstvo i usluge</derivirana_varijabla>
  </DomainObject.Predmet.ProtustrankaFormated>
  <DomainObject.Predmet.ProtustrankaFormatedOIB>
    <izvorni_sadrzaj>  OBITELJSKO POLJOPRIVREDNO GOSPODARSTVO LUKŠIĆ d.o.o. za poljoprivredu, ugostiteljstvo i usluge, OIB 96874452396</izvorni_sadrzaj>
    <derivirana_varijabla naziv="DomainObject.Predmet.ProtustrankaFormatedOIB_1">  OBITELJSKO POLJOPRIVREDNO GOSPODARSTVO LUKŠIĆ d.o.o. za poljoprivredu, ugostiteljstvo i usluge, OIB 96874452396</derivirana_varijabla>
  </DomainObject.Predmet.ProtustrankaFormatedOIB>
  <DomainObject.Predmet.ProtustrankaFormatedWithAdress>
    <izvorni_sadrzaj> OBITELJSKO POLJOPRIVREDNO GOSPODARSTVO LUKŠIĆ d.o.o. za poljoprivredu, ugostiteljstvo i usluge, Potok 6, 20240 Trpanj</izvorni_sadrzaj>
    <derivirana_varijabla naziv="DomainObject.Predmet.ProtustrankaFormatedWithAdress_1"> OBITELJSKO POLJOPRIVREDNO GOSPODARSTVO LUKŠIĆ d.o.o. za poljoprivredu, ugostiteljstvo i usluge, Potok 6, 20240 Trpanj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</izvorni_sadrzaj>
    <derivirana_varijabla naziv="DomainObject.Predmet.ProtustrankaFormatedWithAdressOIB_1"> OBITELJSKO POLJOPRIVREDNO GOSPODARSTVO LUKŠIĆ d.o.o. za poljoprivredu, ugostiteljstvo i usluge, OIB 96874452396, Potok 6, 20240 Trpanj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</item>
    </izvorni_sadrzaj>
    <derivirana_varijabla naziv="DomainObject.Predmet.ProtuStrankaListFormated_1">
      <item>OBITELJSKO POLJOPRIVREDNO GOSPODARSTVO LUKŠIĆ d.o.o. za poljoprivredu, ugostiteljstvo i usluge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</item>
    </izvorni_sadrzaj>
    <derivirana_varijabla naziv="DomainObject.Predmet.ProtuStrankaListFormatedOIB_1">
      <item>OBITELJSKO POLJOPRIVREDNO GOSPODARSTVO LUKŠIĆ d.o.o. za poljoprivredu, ugostiteljstvo i usluge, OIB 96874452396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</item>
    </izvorni_sadrzaj>
    <derivirana_varijabla naziv="DomainObject.Predmet.ProtuStrankaListFormatedWithAdress_1">
      <item>OBITELJSKO POLJOPRIVREDNO GOSPODARSTVO LUKŠIĆ d.o.o. za poljoprivredu, ugostiteljstvo i usluge, Potok 6, 20240 Trpanj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</item>
    </izvorni_sadrzaj>
    <derivirana_varijabla naziv="DomainObject.Predmet.ProtuStrankaListFormatedWithAdressOIB_1">
      <item>OBITELJSKO POLJOPRIVREDNO GOSPODARSTVO LUKŠIĆ d.o.o. za poljoprivredu, ugostiteljstvo i usluge, OIB 96874452396, Potok 6, 20240 Trpanj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Milan Ljubičić</item>
      <item>Tihan Hilje</item>
    </izvorni_sadrzaj>
    <derivirana_varijabla naziv="DomainObject.Predmet.OstaliListFormated_1">
      <item>Milan Ljubičić</item>
      <item>Tihan Hilje</item>
    </derivirana_varijabla>
  </DomainObject.Predmet.OstaliListFormated>
  <DomainObject.Predmet.OstaliListFormatedOIB>
    <izvorni_sadrzaj>
      <item>Milan Ljubičić</item>
      <item>Tihan Hilje</item>
    </izvorni_sadrzaj>
    <derivirana_varijabla naziv="DomainObject.Predmet.OstaliListFormatedOIB_1">
      <item>Milan Ljubičić</item>
      <item>Tihan Hilje</item>
    </derivirana_varijabla>
  </DomainObject.Predmet.OstaliListFormatedOIB>
  <DomainObject.Predmet.OstaliListFormatedWithAdress>
    <izvorni_sadrzaj>
      <item>Milan Ljubičić</item>
      <item>Tihan Hilje</item>
    </izvorni_sadrzaj>
    <derivirana_varijabla naziv="DomainObject.Predmet.OstaliListFormatedWithAdress_1">
      <item>Milan Ljubičić</item>
      <item>Tihan Hilje</item>
    </derivirana_varijabla>
  </DomainObject.Predmet.OstaliListFormatedWithAdress>
  <DomainObject.Predmet.OstaliListFormatedWithAdressOIB>
    <izvorni_sadrzaj>
      <item>Milan Ljubičić</item>
      <item>Tihan Hilje</item>
    </izvorni_sadrzaj>
    <derivirana_varijabla naziv="DomainObject.Predmet.OstaliListFormatedWithAdressOIB_1">
      <item>Milan Ljubičić</item>
      <item>Tihan Hilje</item>
    </derivirana_varijabla>
  </DomainObject.Predmet.OstaliListFormatedWithAdressOIB>
  <DomainObject.Predmet.OstaliListNazivFormated>
    <izvorni_sadrzaj>
      <item>Milan Ljubičić</item>
      <item>Tihan Hilje</item>
    </izvorni_sadrzaj>
    <derivirana_varijabla naziv="DomainObject.Predmet.OstaliListNazivFormated_1">
      <item>Milan Ljubičić</item>
      <item>Tihan Hilje</item>
    </derivirana_varijabla>
  </DomainObject.Predmet.OstaliListNazivFormated>
  <DomainObject.Predmet.OstaliListNazivFormatedOIB>
    <izvorni_sadrzaj>
      <item>Milan Ljubičić</item>
      <item>Tihan Hilje</item>
    </izvorni_sadrzaj>
    <derivirana_varijabla naziv="DomainObject.Predmet.OstaliListNazivFormatedOIB_1">
      <item>Milan Ljubičić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Milan Ljubičić</item>
      <item>Tihan Hilje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Milan Ljubičić</item>
      <item>Tihan Hilje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null</item>
    </izvorni_sadrzaj>
    <derivirana_varijabla naziv="DomainObject.Predmet.SudioniciListNazivOIB_1">
      <item>, OIB 85821130368</item>
      <item>, OIB 96874452396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1183</properties:Characters>
  <properties:Lines>46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1430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2016-07-22T12:20:00Z</dcterms:created>
  <dc:creator>kfrankovic</dc:creator>
  <cp:lastModifiedBy>Katarina Franković</cp:lastModifiedBy>
  <cp:lastPrinted>2016-01-28T07:36:00Z</cp:lastPrinted>
  <dcterms:modified xmlns:xsi="http://www.w3.org/2001/XMLSchema-instance" xsi:type="dcterms:W3CDTF">2016-07-22T12:20:00Z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