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dd1a" w14:paraId="e58dd1a" w:rsidRDefault="00D5485D" w:rsidP="00D5485D" w:rsidR="00096648">
      <w:pPr>
        <w:jc w:val="both"/>
        <w15:collapsed w:val="false"/>
      </w:pPr>
      <w:bookmarkStart w:name="_GoBack" w:id="0"/>
      <w:bookmarkEnd w:id="0"/>
      <w:r>
        <w:rPr>
          <w:noProof/>
        </w:rPr>
        <w:t xml:space="preserve">      </w:t>
      </w:r>
    </w:p>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0A155F">
        <w:t>89</w:t>
      </w:r>
      <w:r w:rsidR="00494FF2">
        <w:t>. St-</w:t>
      </w:r>
      <w:r w:rsidR="00521802">
        <w:t>2981</w:t>
      </w:r>
      <w:r w:rsidR="00B74405">
        <w:t>/16</w:t>
      </w:r>
      <w:r w:rsidR="00257168">
        <w:t>-</w:t>
      </w:r>
      <w:r w:rsidR="00CE2DE4">
        <w:t>58</w:t>
      </w:r>
    </w:p>
    <w:p w:rsidRDefault="00085B66" w:rsidP="00085B66" w:rsidR="00085B66">
      <w:pPr>
        <w:jc w:val="center"/>
      </w:pPr>
    </w:p>
    <w:p w:rsidRDefault="00085B66" w:rsidP="00085B66" w:rsidR="00085B66" w:rsidRPr="00B50AEF">
      <w:pPr>
        <w:jc w:val="center"/>
      </w:pPr>
      <w:r>
        <w:t>R E P U B L I K A  H R V A T S K A</w:t>
      </w:r>
    </w:p>
    <w:p w:rsidRDefault="00CA1D5E" w:rsidP="00085B66" w:rsidR="00CA1D5E" w:rsidRPr="00CA1D5E">
      <w:pPr>
        <w:jc w:val="cente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2CC5" w:rsidP="00521802" w:rsidR="00521802" w:rsidRPr="00EC34B9">
      <w:pPr>
        <w:jc w:val="both"/>
        <w:rPr>
          <w:lang w:val="pt-BR"/>
        </w:rPr>
      </w:pPr>
      <w:r>
        <w:tab/>
      </w:r>
      <w:r w:rsidR="00521802" w:rsidRPr="00EC34B9">
        <w:rPr>
          <w:lang w:val="pt-BR"/>
        </w:rPr>
        <w:t xml:space="preserve">Trgovački sud u Zagrebu, po sucu Nikolini Dorić Hadžisejdić, u stečajnom postupku nad dužnikom DUBROVAČKE VILE d.o.o. u stečaju, Zagreb, Voćarska cesta 14, OIB 8480714145, </w:t>
      </w:r>
      <w:r w:rsidR="00417F12">
        <w:rPr>
          <w:lang w:val="pt-BR"/>
        </w:rPr>
        <w:t>30</w:t>
      </w:r>
      <w:r w:rsidR="00521802" w:rsidRPr="00EC34B9">
        <w:rPr>
          <w:lang w:val="pt-BR"/>
        </w:rPr>
        <w:t xml:space="preserve">. </w:t>
      </w:r>
      <w:r w:rsidR="00E471A2">
        <w:rPr>
          <w:lang w:val="pt-BR"/>
        </w:rPr>
        <w:t>listopada</w:t>
      </w:r>
      <w:r w:rsidR="00521802">
        <w:rPr>
          <w:lang w:val="pt-BR"/>
        </w:rPr>
        <w:t xml:space="preserve"> 2018</w:t>
      </w:r>
      <w:r w:rsidR="00521802" w:rsidRPr="00EC34B9">
        <w:rPr>
          <w:lang w:val="pt-BR"/>
        </w:rPr>
        <w:t>.,</w:t>
      </w:r>
    </w:p>
    <w:p w:rsidRDefault="00521802" w:rsidP="00521802" w:rsidR="00521802" w:rsidRPr="00EC34B9">
      <w:pPr>
        <w:ind w:firstLine="680"/>
        <w:jc w:val="both"/>
      </w:pPr>
    </w:p>
    <w:p w:rsidRDefault="004F2CC5" w:rsidP="004F2CC5" w:rsidR="004F2CC5" w:rsidRPr="00AB181B">
      <w:pPr>
        <w:pStyle w:val="Tijeloteksta"/>
        <w:jc w:val="center"/>
        <w:rPr>
          <w:rFonts w:cs="Times New Roman" w:hAnsi="Times New Roman" w:ascii="Times New Roman"/>
          <w:sz w:val="24"/>
        </w:rPr>
      </w:pPr>
    </w:p>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257168" w:rsidP="00521802" w:rsidR="00521802">
      <w:pPr>
        <w:ind w:firstLine="680"/>
        <w:jc w:val="both"/>
      </w:pPr>
      <w:r>
        <w:tab/>
      </w:r>
      <w:r w:rsidR="00537BDB" w:rsidRPr="00AD0CE8">
        <w:t>I</w:t>
      </w:r>
      <w:r w:rsidR="00523270" w:rsidRPr="00AD0CE8">
        <w:t>.</w:t>
      </w:r>
      <w:r w:rsidR="00537BDB" w:rsidRPr="00AD0CE8">
        <w:t xml:space="preserve"> Određuje se ročište za diobu </w:t>
      </w:r>
      <w:proofErr w:type="spellStart"/>
      <w:r w:rsidR="00537BDB" w:rsidRPr="00AD0CE8">
        <w:t>kupovnine</w:t>
      </w:r>
      <w:proofErr w:type="spellEnd"/>
      <w:r w:rsidR="004319AE">
        <w:t xml:space="preserve"> ostvarene prodajom</w:t>
      </w:r>
      <w:r w:rsidR="004D2070" w:rsidRPr="00AD0CE8">
        <w:t xml:space="preserve"> </w:t>
      </w:r>
      <w:r w:rsidR="00B74405">
        <w:t xml:space="preserve">nekretnina upisanih </w:t>
      </w:r>
      <w:r w:rsidR="004F5171" w:rsidRPr="004F5171">
        <w:t xml:space="preserve">u </w:t>
      </w:r>
      <w:r w:rsidR="00B74405">
        <w:t xml:space="preserve">zemljišnim knjigama </w:t>
      </w:r>
      <w:r w:rsidR="00521802">
        <w:t xml:space="preserve">Općinskog suda u Dubrovniku i to u: </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ul.</w:t>
      </w:r>
      <w:r>
        <w:t xml:space="preserve"> br.</w:t>
      </w:r>
      <w:r w:rsidRPr="002B76F2">
        <w:t xml:space="preserve"> 2557, k.o. Dubrovnik – </w:t>
      </w:r>
      <w:r>
        <w:t xml:space="preserve">k.č.br. 1787, pašnjak i </w:t>
      </w:r>
      <w:r w:rsidRPr="002B76F2">
        <w:t>k.č.br. 1789/2 pašnjak</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xml:space="preserve">. </w:t>
      </w:r>
      <w:r>
        <w:t xml:space="preserve">ul. br. 2558, k.o. Dubrovnik – k.č.br. 1758/2, pašnjak i </w:t>
      </w:r>
      <w:r w:rsidRPr="002B76F2">
        <w:t>k.č.br. 1759/6, pašnjak</w:t>
      </w:r>
    </w:p>
    <w:p w:rsidRDefault="00521802" w:rsidP="00521802" w:rsidR="00521802" w:rsidRPr="002B76F2">
      <w:pPr>
        <w:pStyle w:val="Odlomakpopisa"/>
        <w:numPr>
          <w:ilvl w:val="0"/>
          <w:numId w:val="5"/>
        </w:numPr>
        <w:overflowPunct w:val="false"/>
        <w:autoSpaceDE w:val="false"/>
        <w:autoSpaceDN w:val="false"/>
        <w:adjustRightInd w:val="false"/>
        <w:jc w:val="both"/>
        <w:textAlignment w:val="baseline"/>
      </w:pPr>
      <w:proofErr w:type="spellStart"/>
      <w:r w:rsidRPr="002B76F2">
        <w:t>zk</w:t>
      </w:r>
      <w:proofErr w:type="spellEnd"/>
      <w:r w:rsidRPr="002B76F2">
        <w:t xml:space="preserve">. ul. br. 1233, k.o. </w:t>
      </w:r>
      <w:r>
        <w:t xml:space="preserve">Dubrovnik – k.č.br. 1758/3, pašnjak i </w:t>
      </w:r>
      <w:r w:rsidRPr="002B76F2">
        <w:t>k.č.br. 1759/5 šuma</w:t>
      </w:r>
    </w:p>
    <w:p w:rsidRDefault="004F140E" w:rsidP="00B74405" w:rsidR="004F140E">
      <w:pPr>
        <w:overflowPunct w:val="false"/>
        <w:autoSpaceDE w:val="false"/>
        <w:autoSpaceDN w:val="false"/>
        <w:adjustRightInd w:val="false"/>
        <w:jc w:val="both"/>
        <w:textAlignment w:val="baseline"/>
      </w:pPr>
    </w:p>
    <w:p w:rsidRDefault="00CF13AA" w:rsidP="00B74405" w:rsidR="00537BDB" w:rsidRPr="00AD0CE8">
      <w:pPr>
        <w:overflowPunct w:val="false"/>
        <w:autoSpaceDE w:val="false"/>
        <w:autoSpaceDN w:val="false"/>
        <w:adjustRightInd w:val="false"/>
        <w:jc w:val="both"/>
        <w:textAlignment w:val="baseline"/>
      </w:pPr>
      <w:r>
        <w:t>za dan:</w:t>
      </w:r>
    </w:p>
    <w:p w:rsidRDefault="004319AE" w:rsidP="00523270" w:rsidR="004319AE">
      <w:pPr>
        <w:jc w:val="center"/>
      </w:pPr>
    </w:p>
    <w:p w:rsidRDefault="00417F12" w:rsidP="00523270" w:rsidR="00537BDB" w:rsidRPr="003636FC">
      <w:pPr>
        <w:jc w:val="center"/>
      </w:pPr>
      <w:r>
        <w:t>20</w:t>
      </w:r>
      <w:r w:rsidR="004319AE">
        <w:t xml:space="preserve">. </w:t>
      </w:r>
      <w:r>
        <w:t>studenog 2018. u 10</w:t>
      </w:r>
      <w:r w:rsidR="00257168">
        <w:t>:</w:t>
      </w:r>
      <w:r>
        <w:t>30</w:t>
      </w:r>
      <w:r w:rsidR="007E1D2D">
        <w:t xml:space="preserve"> sati, soba 89</w:t>
      </w:r>
      <w:r w:rsidR="00523270" w:rsidRPr="003636FC">
        <w:t>/II-ulična zgrada</w:t>
      </w:r>
      <w:r w:rsidR="00537BDB" w:rsidRPr="003636FC">
        <w:t>.</w:t>
      </w:r>
    </w:p>
    <w:p w:rsidRDefault="00537BDB" w:rsidP="004D2070" w:rsidR="00537BDB" w:rsidRPr="00AD0CE8">
      <w:pPr>
        <w:jc w:val="both"/>
      </w:pPr>
    </w:p>
    <w:p w:rsidRDefault="008A3A62" w:rsidP="00523270" w:rsidR="008A3A62">
      <w:pPr>
        <w:ind w:firstLine="708"/>
        <w:jc w:val="both"/>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4F140E">
        <w:t>,</w:t>
      </w:r>
      <w:r w:rsidR="00523270" w:rsidRPr="00AD0CE8">
        <w:t xml:space="preserve"> </w:t>
      </w:r>
    </w:p>
    <w:p w:rsidRDefault="00494FF2" w:rsidP="004F2CC5" w:rsidR="00FA6602">
      <w:pPr>
        <w:ind w:firstLine="708"/>
        <w:jc w:val="both"/>
      </w:pPr>
      <w:r>
        <w:t xml:space="preserve">- </w:t>
      </w:r>
      <w:r w:rsidR="00FA6602">
        <w:t>Projekt Dubrovnik d.o.o., Zagreb, Trg senjskih uskoka 7-8,</w:t>
      </w:r>
    </w:p>
    <w:p w:rsidRDefault="00FA6602" w:rsidP="004F2CC5" w:rsidR="009A47CF" w:rsidRPr="00AD0CE8">
      <w:pPr>
        <w:ind w:firstLine="708"/>
        <w:jc w:val="both"/>
      </w:pPr>
      <w:r>
        <w:t>- Republika Hrvatska</w:t>
      </w:r>
      <w:r w:rsidR="00E471A2">
        <w:t>, Ministarstvo financija, Porezna uprava</w:t>
      </w:r>
      <w:r>
        <w:t xml:space="preserve"> </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dođe na ročište za diobu uzet će se prema stanju koje proizlazi iz spisa</w:t>
      </w:r>
    </w:p>
    <w:p w:rsidRDefault="0048754B" w:rsidP="00E978F0" w:rsidR="00E978F0" w:rsidRPr="00AD0CE8">
      <w:pPr>
        <w:numPr>
          <w:ilvl w:val="0"/>
          <w:numId w:val="1"/>
        </w:numPr>
        <w:jc w:val="both"/>
      </w:pPr>
      <w:r w:rsidRPr="00AD0CE8">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AD0CE8">
        <w:lastRenderedPageBreak/>
        <w:t>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pPr>
        <w:jc w:val="center"/>
      </w:pPr>
      <w:r w:rsidRPr="00AD0CE8">
        <w:t xml:space="preserve">U Zagrebu </w:t>
      </w:r>
      <w:r w:rsidR="00417F12">
        <w:t>30</w:t>
      </w:r>
      <w:r w:rsidR="00494FF2">
        <w:t xml:space="preserve">. </w:t>
      </w:r>
      <w:r w:rsidR="00E471A2">
        <w:t>listopada</w:t>
      </w:r>
      <w:r w:rsidR="00395179">
        <w:t xml:space="preserve"> 2018</w:t>
      </w:r>
      <w:r w:rsidR="00537BDB" w:rsidRPr="00AD0CE8">
        <w:t>.</w:t>
      </w:r>
    </w:p>
    <w:p w:rsidRDefault="00D23770" w:rsidP="009A47CF" w:rsidR="00D23770">
      <w:pPr>
        <w:jc w:val="center"/>
      </w:pPr>
    </w:p>
    <w:p w:rsidRDefault="00D23770" w:rsidP="009A47CF" w:rsidR="00D23770" w:rsidRPr="00AD0CE8">
      <w:pPr>
        <w:jc w:val="center"/>
      </w:pP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D50BE9">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D50BE9" w:rsidP="007B64C7" w:rsidR="00D50BE9">
      <w:pPr>
        <w:ind w:firstLine="708" w:left="3540"/>
        <w:jc w:val="right"/>
      </w:pPr>
      <w:r>
        <w:t xml:space="preserve">Za točnost </w:t>
      </w:r>
      <w:proofErr w:type="spellStart"/>
      <w:r>
        <w:t>otpravka</w:t>
      </w:r>
      <w:proofErr w:type="spellEnd"/>
      <w:r>
        <w:t>-ovlašteni službenik:</w:t>
      </w:r>
    </w:p>
    <w:p w:rsidRDefault="00D50BE9" w:rsidP="007B64C7" w:rsidR="00D50BE9">
      <w:pPr>
        <w:ind w:firstLine="708" w:left="3540"/>
        <w:jc w:val="right"/>
      </w:pPr>
      <w:r>
        <w:t xml:space="preserve">                                       Valentina Gabud</w:t>
      </w:r>
    </w:p>
    <w:p w:rsidRDefault="00FA6602" w:rsidP="00FA6602" w:rsidR="00FA6602">
      <w:pPr>
        <w:pStyle w:val="Odlomakpopisa"/>
        <w:ind w:left="1068"/>
        <w:jc w:val="both"/>
      </w:pPr>
    </w:p>
    <w:sectPr w:rsidSect="00D5485D" w:rsidR="00FA660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D21485">
      <w:tab/>
      <w:t>89. St-</w:t>
    </w:r>
    <w:r w:rsidR="00FA6602">
      <w:t>2981</w:t>
    </w:r>
    <w:r w:rsidR="00D21485">
      <w:t>/16</w:t>
    </w:r>
    <w:r w:rsidR="00257168">
      <w:t>-</w:t>
    </w:r>
    <w:r w:rsidR="00CE2DE4">
      <w:t>58</w:t>
    </w: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85D" w:rsidR="00D5485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74F0E"/>
    <w:rsid w:val="00085B66"/>
    <w:rsid w:val="00096648"/>
    <w:rsid w:val="000A155F"/>
    <w:rsid w:val="001856C5"/>
    <w:rsid w:val="001D7E2A"/>
    <w:rsid w:val="00213446"/>
    <w:rsid w:val="00257168"/>
    <w:rsid w:val="0035037C"/>
    <w:rsid w:val="003636FC"/>
    <w:rsid w:val="00395179"/>
    <w:rsid w:val="003B7728"/>
    <w:rsid w:val="00417F12"/>
    <w:rsid w:val="004319AE"/>
    <w:rsid w:val="00432289"/>
    <w:rsid w:val="0048754B"/>
    <w:rsid w:val="00494FF2"/>
    <w:rsid w:val="004D2070"/>
    <w:rsid w:val="004F140E"/>
    <w:rsid w:val="004F2CC5"/>
    <w:rsid w:val="004F5171"/>
    <w:rsid w:val="00521802"/>
    <w:rsid w:val="00523270"/>
    <w:rsid w:val="00537BDB"/>
    <w:rsid w:val="00583839"/>
    <w:rsid w:val="00765D07"/>
    <w:rsid w:val="007E1D2D"/>
    <w:rsid w:val="007F1F07"/>
    <w:rsid w:val="0087046A"/>
    <w:rsid w:val="008A3A62"/>
    <w:rsid w:val="009A47CF"/>
    <w:rsid w:val="009F0845"/>
    <w:rsid w:val="00A05F0A"/>
    <w:rsid w:val="00A82F93"/>
    <w:rsid w:val="00AD0CE8"/>
    <w:rsid w:val="00B74405"/>
    <w:rsid w:val="00C858F4"/>
    <w:rsid w:val="00C943AD"/>
    <w:rsid w:val="00CA1D5E"/>
    <w:rsid w:val="00CE2DE4"/>
    <w:rsid w:val="00CF13AA"/>
    <w:rsid w:val="00D21485"/>
    <w:rsid w:val="00D23770"/>
    <w:rsid w:val="00D50BE9"/>
    <w:rsid w:val="00D5485D"/>
    <w:rsid w:val="00E471A2"/>
    <w:rsid w:val="00E73C87"/>
    <w:rsid w:val="00E87A06"/>
    <w:rsid w:val="00E978F0"/>
    <w:rsid w:val="00F97406"/>
    <w:rsid w:val="00FA6602"/>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cs="Arial" w:hAnsi="Arial" w:ascii="Arial"/>
      <w:sz w:val="22"/>
    </w:rPr>
  </w:style>
  <w:style w:customStyle="true" w:styleId="TijelotekstaChar" w:type="character">
    <w:name w:val="Tijelo teksta Char"/>
    <w:basedOn w:val="Zadanifontodlomka"/>
    <w:link w:val="Tijeloteksta"/>
    <w:rsid w:val="004F2CC5"/>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 w:styleId="Tijeloteksta" w:type="paragraph">
    <w:name w:val="Body Text"/>
    <w:basedOn w:val="Normal"/>
    <w:link w:val="TijelotekstaChar"/>
    <w:rsid w:val="004F2CC5"/>
    <w:rPr>
      <w:rFonts w:ascii="Arial" w:cs="Arial" w:hAnsi="Arial"/>
      <w:sz w:val="22"/>
    </w:rPr>
  </w:style>
  <w:style w:customStyle="1" w:styleId="TijelotekstaChar" w:type="character">
    <w:name w:val="Tijelo teksta Char"/>
    <w:basedOn w:val="Zadanifontodlomka"/>
    <w:link w:val="Tijeloteksta"/>
    <w:rsid w:val="004F2CC5"/>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St-2981/2016</izvorni_sadrzaj>
    <derivirana_varijabla naziv="DomainObject.Predmet.OznakaBroj_1">St-2981/2016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DUBROVAČKE VILE d.o.o. zastupanog po punomoćniku ODVJETNIČKO DRUŠTVO HANŽEKOVIĆ &amp; PARTNERI d.o.o.; ELISABETH RECH</izvorni_sadrzaj>
    <derivirana_varijabla naziv="DomainObject.Predmet.ProtustrankaFormated_1">  DUBROVAČKE VILE d.o.o. zastupanog po punomoćniku ODVJETNIČKO DRUŠTVO HANŽEKOVIĆ &amp; PARTNERI d.o.o.; ELISABETH RECH</derivirana_varijabla>
  </DomainObject.Predmet.ProtustrankaFormated>
  <DomainObject.Predmet.ProtustrankaFormatedOIB>
    <izvorni_sadrzaj>  DUBROVAČKE VILE d.o.o., OIB 08480714145 zastupanog po punomoćniku ODVJETNIČKO DRUŠTVO HANŽEKOVIĆ &amp; PARTNERI d.o.o.; ELISABETH RECH</izvorni_sadrzaj>
    <derivirana_varijabla naziv="DomainObject.Predmet.ProtustrankaFormatedOIB_1">  DUBROVAČKE VILE d.o.o., OIB 08480714145 zastupanog po punomoćniku ODVJETNIČKO DRUŠTVO HANŽEKOVIĆ &amp; PARTNERI d.o.o.; ELISABETH RECH</derivirana_varijabla>
  </DomainObject.Predmet.ProtustrankaFormatedOIB>
  <DomainObject.Predmet.ProtustrankaFormatedWithAdress>
    <izvorni_sadrzaj> DUBROVAČKE VILE d.o.o., Voćarska cesta 14, 10000 Zagreb zastupanog po punomoćniku ODVJETNIČKO DRUŠTVO HANŽEKOVIĆ &amp; PARTNERI d.o.o.; ELISABETH RECH</izvorni_sadrzaj>
    <derivirana_varijabla naziv="DomainObject.Predmet.ProtustrankaFormatedWithAdress_1"> DUBROVAČKE VILE d.o.o., Voćarska cesta 14, 10000 Zagreb zastupanog po punomoćniku ODVJETNIČKO DRUŠTVO HANŽEKOVIĆ &amp; PARTNERI d.o.o.; ELISABETH RECH</derivirana_varijabla>
  </DomainObject.Predmet.ProtustrankaFormatedWithAdress>
  <DomainObject.Predmet.ProtustrankaFormatedWithAdressOIB>
    <izvorni_sadrzaj> DUBROVAČKE VILE d.o.o., OIB 08480714145, Voćarska cesta 14, 10000 Zagreb zastupanog po punomoćniku ODVJETNIČKO DRUŠTVO HANŽEKOVIĆ &amp; PARTNERI d.o.o.; ELISABETH RECH</izvorni_sadrzaj>
    <derivirana_varijabla naziv="DomainObject.Predmet.ProtustrankaFormatedWithAdressOIB_1"> DUBROVAČKE VILE d.o.o., OIB 08480714145, Voćarska cesta 14, 10000 Zagreb zastupanog po punomoćniku ODVJETNIČKO DRUŠTVO HANŽEKOVIĆ &amp; PARTNERI d.o.o.; ELISABETH RECH</derivirana_varijabla>
  </DomainObject.Predmet.ProtustrankaFormatedWithAdressOIB>
  <DomainObject.Predmet.ProtustrankaWithAdress>
    <izvorni_sadrzaj>DUBROVAČKE VILE d.o.o. Voćarska cesta 14, 10000 Zagreb</izvorni_sadrzaj>
    <derivirana_varijabla naziv="DomainObject.Predmet.ProtustrankaWithAdress_1">DUBROVAČKE VILE d.o.o. Voćarska cesta 14, 10000 Zagreb</derivirana_varijabla>
  </DomainObject.Predmet.ProtustrankaWithAdress>
  <DomainObject.Predmet.ProtustrankaWithAdressOIB>
    <izvorni_sadrzaj>DUBROVAČKE VILE d.o.o., OIB 08480714145, Voćarska cesta 14, 10000 Zagreb</izvorni_sadrzaj>
    <derivirana_varijabla naziv="DomainObject.Predmet.ProtustrankaWithAdressOIB_1">DUBROVAČKE VILE d.o.o., OIB 08480714145, Voćarska cesta 14, 10000 Zagreb</derivirana_varijabla>
  </DomainObject.Predmet.ProtustrankaWithAdressOIB>
  <DomainObject.Predmet.ProtustrankaNazivFormated>
    <izvorni_sadrzaj>DUBROVAČKE VILE d.o.o.</izvorni_sadrzaj>
    <derivirana_varijabla naziv="DomainObject.Predmet.ProtustrankaNazivFormated_1">DUBROVAČKE VILE d.o.o.</derivirana_varijabla>
  </DomainObject.Predmet.ProtustrankaNazivFormated>
  <DomainObject.Predmet.ProtustrankaNazivFormatedOIB>
    <izvorni_sadrzaj>DUBROVAČKE VILE d.o.o., OIB 08480714145</izvorni_sadrzaj>
    <derivirana_varijabla naziv="DomainObject.Predmet.ProtustrankaNazivFormatedOIB_1">DUBROVAČKE VILE d.o.o., OIB 08480714145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DUBROVAČKE VILE d.o.o. zastupanog po punomoćniku ODVJETNIČKO DRUŠTVO HANŽEKOVIĆ &amp; PARTNERI d.o.o.; ELISABETH RECH</item>
    </izvorni_sadrzaj>
    <derivirana_varijabla naziv="DomainObject.Predmet.ProtuStrankaListFormated_1">
      <item>DUBROVAČKE VILE d.o.o. zastupanog po punomoćniku ODVJETNIČKO DRUŠTVO HANŽEKOVIĆ &amp; PARTNERI d.o.o.; ELISABETH RECH</item>
    </derivirana_varijabla>
  </DomainObject.Predmet.ProtuStrankaListFormated>
  <DomainObject.Predmet.ProtuStrankaListFormatedOIB>
    <izvorni_sadrzaj>
      <item>DUBROVAČKE VILE d.o.o., OIB 08480714145 zastupanog po punomoćniku ODVJETNIČKO DRUŠTVO HANŽEKOVIĆ &amp; PARTNERI d.o.o.; ELISABETH RECH</item>
    </izvorni_sadrzaj>
    <derivirana_varijabla naziv="DomainObject.Predmet.ProtuStrankaListFormatedOIB_1">
      <item>DUBROVAČKE VILE d.o.o., OIB 08480714145 zastupanog po punomoćniku ODVJETNIČKO DRUŠTVO HANŽEKOVIĆ &amp; PARTNERI d.o.o.; ELISABETH RECH</item>
    </derivirana_varijabla>
  </DomainObject.Predmet.ProtuStrankaListFormatedOIB>
  <DomainObject.Predmet.ProtuStrankaListFormatedWithAdress>
    <izvorni_sadrzaj>
      <item>DUBROVAČKE VILE d.o.o., Voćarska cesta 14, 10000 Zagreb zastupanog po punomoćniku ODVJETNIČKO DRUŠTVO HANŽEKOVIĆ &amp; PARTNERI d.o.o.; ELISABETH RECH</item>
    </izvorni_sadrzaj>
    <derivirana_varijabla naziv="DomainObject.Predmet.ProtuStrankaListFormatedWithAdress_1">
      <item>DUBROVAČKE VILE d.o.o.,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DUBROVAČKE VILE d.o.o., OIB 08480714145, Voćarska cesta 14, 10000 Zagreb zastupanog po punomoćniku ODVJETNIČKO DRUŠTVO HANŽEKOVIĆ &amp; PARTNERI d.o.o.; ELISABETH RECH</item>
    </izvorni_sadrzaj>
    <derivirana_varijabla naziv="DomainObject.Predmet.ProtuStrankaListFormatedWithAdressOIB_1">
      <item>DUBROVAČKE VILE d.o.o., OIB 08480714145, Voćarska cesta 14, 10000 Zagreb zastupanog po punomoćniku ODVJETNIČKO DRUŠTVO HANŽEKOVIĆ &amp; PARTNERI d.o.o.; ELISABETH RECH</item>
    </derivirana_varijabla>
  </DomainObject.Predmet.ProtuStrankaListFormatedWithAdressOIB>
  <DomainObject.Predmet.ProtuStrankaListNazivFormated>
    <izvorni_sadrzaj>
      <item>DUBROVAČKE VILE d.o.o.</item>
    </izvorni_sadrzaj>
    <derivirana_varijabla naziv="DomainObject.Predmet.ProtuStrankaListNazivFormated_1">
      <item>DUBROVAČKE VILE d.o.o.</item>
    </derivirana_varijabla>
  </DomainObject.Predmet.ProtuStrankaListNazivFormated>
  <DomainObject.Predmet.ProtuStrankaListNazivFormatedOIB>
    <izvorni_sadrzaj>
      <item>DUBROVAČKE VILE d.o.o., OIB 08480714145</item>
    </izvorni_sadrzaj>
    <derivirana_varijabla naziv="DomainObject.Predmet.ProtuStrankaListNazivFormatedOIB_1">
      <item>DUBROVAČKE VILE d.o.o., OIB 08480714145</item>
    </derivirana_varijabla>
  </DomainObject.Predmet.ProtuStrankaListNazivFormatedOIB>
  <DomainObject.Predmet.OstaliListFormated>
    <izvorni_sadrzaj>
      <item>ODVJETNIČKO DRUŠTVO HANŽEKOVIĆ &amp; PARTNERI d.o.o. punomoćnik sudionika u postupku DUBROVAČKE VILE d.o.o.</item>
      <item>ELISABETH RECH punomoćnik sudionika u postupku DUBROVAČKE VILE d.o.o.</item>
    </izvorni_sadrzaj>
    <derivirana_varijabla naziv="DomainObject.Predmet.OstaliListFormated_1">
      <item>ODVJETNIČKO DRUŠTVO HANŽEKOVIĆ &amp; PARTNERI d.o.o. punomoćnik sudionika u postupku DUBROVAČKE VILE d.o.o.</item>
      <item>ELISABETH RECH punomoćnik sudionika u postupku DUBROVAČKE VILE d.o.o.</item>
    </derivirana_varijabla>
  </DomainObject.Predmet.OstaliListFormated>
  <DomainObject.Predmet.OstaliListFormatedOIB>
    <izvorni_sadrzaj>
      <item>ODVJETNIČKO DRUŠTVO HANŽEKOVIĆ &amp; PARTNERI d.o.o. punomoćnik sudionika u postupku DUBROVAČKE VILE d.o.o.</item>
      <item>ELISABETH RECH, OIB 29687669271 punomoćnik sudionika u postupku DUBROVAČKE VILE d.o.o.</item>
    </izvorni_sadrzaj>
    <derivirana_varijabla naziv="DomainObject.Predmet.OstaliListFormatedOIB_1">
      <item>ODVJETNIČKO DRUŠTVO HANŽEKOVIĆ &amp; PARTNERI d.o.o. punomoćnik sudionika u postupku DUBROVAČKE VILE d.o.o.</item>
      <item>ELISABETH RECH, OIB 29687669271 punomoćnik sudionika u postupku DUBROVAČKE VILE d.o.o.</item>
    </derivirana_varijabla>
  </DomainObject.Predmet.OstaliListFormatedOIB>
  <DomainObject.Predmet.OstaliListFormatedWithAdress>
    <izvorni_sadrzaj>
      <item>ODVJETNIČKO DRUŠTVO HANŽEKOVIĆ &amp; PARTNERI d.o.o., Radnička cesta 22, 10000 Zagreb punomoćnik sudionika u postupku DUBROVAČKE VILE d.o.o.</item>
      <item>ELISABETH RECH, Karntner Ring 4/5, 1010 Wien Beč punomoćnik sudionika u postupku DUBROVAČKE VILE d.o.o.</item>
    </izvorni_sadrzaj>
    <derivirana_varijabla naziv="DomainObject.Predmet.OstaliListFormatedWithAdress_1">
      <item>ODVJETNIČKO DRUŠTVO HANŽEKOVIĆ &amp; PARTNERI d.o.o., Radnička cesta 22, 10000 Zagreb punomoćnik sudionika u postupku DUBROVAČKE VILE d.o.o.</item>
      <item>ELISABETH RECH, Karntner Ring 4/5, 1010 Wien Beč punomoćnik sudionika u postupku DUBROVAČKE VILE d.o.o.</item>
    </derivirana_varijabla>
  </DomainObject.Predmet.OstaliListFormatedWithAdress>
  <DomainObject.Predmet.OstaliListFormatedWithAdressOIB>
    <izvorni_sadrzaj>
      <item>ODVJETNIČKO DRUŠTVO HANŽEKOVIĆ &amp; PARTNERI d.o.o., Radnička cesta 22, 10000 Zagreb punomoćnik sudionika u postupku DUBROVAČKE VILE d.o.o.</item>
      <item>ELISABETH RECH, OIB 29687669271, Karntner Ring 4/5, 1010 Wien Beč punomoćnik sudionika u postupku DUBROVAČKE VILE d.o.o.</item>
    </izvorni_sadrzaj>
    <derivirana_varijabla naziv="DomainObject.Predmet.OstaliListFormatedWithAdressOIB_1">
      <item>ODVJETNIČKO DRUŠTVO HANŽEKOVIĆ &amp; PARTNERI d.o.o., Radnička cesta 22, 10000 Zagreb punomoćnik sudionika u postupku DUBROVAČKE VILE d.o.o.</item>
      <item>ELISABETH RECH, OIB 29687669271, Karntner Ring 4/5, 1010 Wien Beč punomoćnik sudionika u postupku DUBROVAČKE VILE d.o.o.</item>
    </derivirana_varijabla>
  </DomainObject.Predmet.OstaliListFormatedWithAdressOIB>
  <DomainObject.Predmet.OstaliListNazivFormated>
    <izvorni_sadrzaj>
      <item>ODVJETNIČKO DRUŠTVO HANŽEKOVIĆ &amp; PARTNERI d.o.o.</item>
      <item>ELISABETH RECH</item>
    </izvorni_sadrzaj>
    <derivirana_varijabla naziv="DomainObject.Predmet.OstaliListNazivFormated_1">
      <item>ODVJETNIČKO DRUŠTVO HANŽEKOVIĆ &amp; PARTNERI d.o.o.</item>
      <item>ELISABETH RECH</item>
    </derivirana_varijabla>
  </DomainObject.Predmet.OstaliListNazivFormated>
  <DomainObject.Predmet.OstaliListNazivFormatedOIB>
    <izvorni_sadrzaj>
      <item>ODVJETNIČKO DRUŠTVO HANŽEKOVIĆ &amp; PARTNERI d.o.o.</item>
      <item>ELISABETH RECH, OIB 29687669271</item>
    </izvorni_sadrzaj>
    <derivirana_varijabla naziv="DomainObject.Predmet.OstaliListNazivFormatedOIB_1">
      <item>ODVJETNIČKO DRUŠTVO HANŽEKOVIĆ &amp; PARTNERI d.o.o.</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DUBROVAČKE VILE d.o.o.</izvorni_sadrzaj>
    <derivirana_varijabla naziv="DomainObject.Predmet.ProtustrankaIDrugi_1">DUBROVAČKE VILE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DUBROVAČKE VILE d.o.o., OIB 08480714145, Voćarska cesta 14, 10000 Zagreb</izvorni_sadrzaj>
    <derivirana_varijabla naziv="DomainObject.Predmet.ProtustrankaIDrugiAdressOIB_1">DUBROVAČKE VILE d.o.o., OIB 08480714145,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DUBROVAČKE VILE d.o.o.</item>
      <item>ODVJETNIČKO DRUŠTVO HANŽEKOVIĆ &amp; PARTNERI d.o.o.</item>
      <item>ELISABETH RECH</item>
    </izvorni_sadrzaj>
    <derivirana_varijabla naziv="DomainObject.Predmet.SudioniciListNaziv_1">
      <item>FINA Regionalni centar Zagreb</item>
      <item>DUBROVAČKE VILE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izvorni_sadrzaj>
    <derivirana_varijabla naziv="DomainObject.Predmet.SudioniciListAdressOIB_1">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08480714145</item>
      <item>, OIB null</item>
      <item>, OIB 29687669271</item>
    </izvorni_sadrzaj>
    <derivirana_varijabla naziv="DomainObject.Predmet.SudioniciListNazivOIB_1">
      <item>, OIB 85821130368</item>
      <item>, OIB 08480714145</item>
      <item>, OIB null</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F78E7F-9277-4CA8-A493-DB399026B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339</properties:Words>
  <properties:Characters>1732</properties:Characters>
  <properties:Lines>64</properties:Lines>
  <properties:Paragraphs>31</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2018-10-30T12:04:00Z</cp:lastPrinted>
  <dcterms:modified xmlns:xsi="http://www.w3.org/2001/XMLSchema-instance" xsi:type="dcterms:W3CDTF">2018-10-30T12:04:00Z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(18.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