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4368" w14:paraId="ec64368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4B644E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D5369" w:rsidP="00CD5369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CD5369">
                    <w:rPr>
                      <w:sz w:val="22"/>
                      <w:szCs w:val="22"/>
                    </w:rPr>
                    <w:t>Poslovni br. 10 St-1141/2017-2</w:t>
                  </w: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CD5369" w:rsidP="00CD5369" w:rsidR="00CD5369" w:rsidRPr="00CD5369">
      <w:pPr>
        <w:jc w:val="center"/>
      </w:pPr>
      <w:r w:rsidRPr="00CD5369">
        <w:t>U  I M E  R E P U B L I K E   H R V A T S K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D5369" w:rsidP="00CD5369" w:rsidR="00CD5369" w:rsidRPr="00CD5369">
      <w:pPr>
        <w:jc w:val="both"/>
      </w:pPr>
      <w:r w:rsidRPr="00CD5369">
        <w:t>Trgovački sud u Osijeku, po sucu mr. sc. Mirjani Baran, kao stečajnom sucu, povodom prijedloga FINA RC Zagreb Podružnica Zagreb, Trg svibanjskih žrtava 1995. br. 1 povodom prijedloga za otvaranje stečajnog postupka nad dužnikom TR PROMET d.o.o., OIB: 78239390180, MBS: 080574319, Zagreb,  Majevička 24, 1. lipnja 2018.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CD5369">
        <w:t>Nada Gagro, OIB: 04212100945, Vinkovci, Glagoljaška 52,</w:t>
      </w:r>
      <w:r w:rsidR="00031CCE">
        <w:rPr>
          <w:b/>
        </w:rPr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CD5369" w:rsidRPr="00CD5369">
        <w:t>TR PROMET d.o.o., OIB: 78239390180, MBS: 080574319, Zagreb,  Majevička 24,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</w:t>
      </w:r>
      <w:r w:rsidR="00757841">
        <w:t xml:space="preserve"> </w:t>
      </w:r>
      <w:r w:rsidR="00CD5369">
        <w:t>HR27 2340 0093 1000 9258 3</w:t>
      </w:r>
      <w:r w:rsidR="00757841">
        <w:t>, 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757841">
        <w:t>10 St-11</w:t>
      </w:r>
      <w:r w:rsidR="00CD5369">
        <w:t>41</w:t>
      </w:r>
      <w:r w:rsidR="00757841">
        <w:t>/2017-</w:t>
      </w:r>
      <w:r w:rsidR="00556D9C">
        <w:t>7</w:t>
      </w:r>
      <w:r w:rsidR="009B0F1B">
        <w:t xml:space="preserve"> od </w:t>
      </w:r>
      <w:r w:rsidR="00CD5369">
        <w:t>4. travnja</w:t>
      </w:r>
      <w:r w:rsidR="00556D9C">
        <w:t xml:space="preserve"> 2018</w:t>
      </w:r>
      <w:r w:rsidR="009B0F1B">
        <w:t>. pokrenut je prethodni postupak nad dužnikom i imenovan</w:t>
      </w:r>
      <w:r w:rsidR="00556D9C">
        <w:t>a</w:t>
      </w:r>
      <w:r w:rsidR="0040049C">
        <w:t xml:space="preserve"> je</w:t>
      </w:r>
      <w:r w:rsidR="009B0F1B">
        <w:t xml:space="preserve"> </w:t>
      </w:r>
      <w:r w:rsidR="00CD5369">
        <w:t xml:space="preserve">Nada Gagro, Vinkovci, Glagoljaška 52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CD5369" w:rsidP="00151FF0" w:rsidR="00CD5369">
      <w:pPr>
        <w:pStyle w:val="Tijeloteksta"/>
      </w:pPr>
    </w:p>
    <w:p w:rsidRDefault="00CD5369" w:rsidP="00151FF0" w:rsidR="00CD5369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CD5369">
        <w:t xml:space="preserve">la </w:t>
      </w:r>
      <w:r>
        <w:t>svoje pisano izvješće i nazoči</w:t>
      </w:r>
      <w:r w:rsidR="00CD5369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CD5369">
        <w:t>te je dostavi</w:t>
      </w:r>
      <w:r w:rsidR="00556D9C">
        <w:t>la i zahtjev za određivanje nagrade.</w:t>
      </w:r>
    </w:p>
    <w:p w:rsidRDefault="00556D9C" w:rsidP="00317D16" w:rsidR="00556D9C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CD5369">
        <w:t>1. lipnja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F54253">
        <w:t>26</w:t>
      </w:r>
      <w:r>
        <w:t>/6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64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D5369">
      <w:t>10 St-1141</w:t>
    </w:r>
    <w:r w:rsidR="00556D9C">
      <w:t>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B644E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D5369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St-1141/2017</izvorni_sadrzaj>
    <derivirana_varijabla naziv="DomainObject.Predmet.OznakaBroj_1">St-1141/2017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TR PROMET d.o.o.</izvorni_sadrzaj>
    <derivirana_varijabla naziv="DomainObject.Predmet.ProtustrankaFormated_1">  TR PROMET d.o.o.</derivirana_varijabla>
  </DomainObject.Predmet.ProtustrankaFormated>
  <DomainObject.Predmet.ProtustrankaFormatedOIB>
    <izvorni_sadrzaj>  TR PROMET d.o.o., OIB 78239390180</izvorni_sadrzaj>
    <derivirana_varijabla naziv="DomainObject.Predmet.ProtustrankaFormatedOIB_1">  TR PROMET d.o.o., OIB 78239390180</derivirana_varijabla>
  </DomainObject.Predmet.ProtustrankaFormatedOIB>
  <DomainObject.Predmet.ProtustrankaFormatedWithAdress>
    <izvorni_sadrzaj> TR PROMET d.o.o., Majevička 24, 10000 Zagreb</izvorni_sadrzaj>
    <derivirana_varijabla naziv="DomainObject.Predmet.ProtustrankaFormatedWithAdress_1"> TR PROMET d.o.o., Majevička 24, 10000 Zagreb</derivirana_varijabla>
  </DomainObject.Predmet.ProtustrankaFormatedWithAdress>
  <DomainObject.Predmet.ProtustrankaFormatedWithAdressOIB>
    <izvorni_sadrzaj> TR PROMET d.o.o., OIB 78239390180, Majevička 24, 10000 Zagreb</izvorni_sadrzaj>
    <derivirana_varijabla naziv="DomainObject.Predmet.ProtustrankaFormatedWithAdressOIB_1"> TR PROMET d.o.o., OIB 78239390180, Majevička 24, 10000 Zagreb</derivirana_varijabla>
  </DomainObject.Predmet.ProtustrankaFormatedWithAdressOIB>
  <DomainObject.Predmet.ProtustrankaWithAdress>
    <izvorni_sadrzaj>TR PROMET d.o.o. Majevička 24, 10000 Zagreb</izvorni_sadrzaj>
    <derivirana_varijabla naziv="DomainObject.Predmet.ProtustrankaWithAdress_1">TR PROMET d.o.o. Majevička 24, 10000 Zagreb</derivirana_varijabla>
  </DomainObject.Predmet.ProtustrankaWithAdress>
  <DomainObject.Predmet.ProtustrankaWithAdressOIB>
    <izvorni_sadrzaj>TR PROMET d.o.o., OIB 78239390180, Majevička 24, 10000 Zagreb</izvorni_sadrzaj>
    <derivirana_varijabla naziv="DomainObject.Predmet.ProtustrankaWithAdressOIB_1">TR PROMET d.o.o., OIB 78239390180, Majevička 24, 10000 Zagreb</derivirana_varijabla>
  </DomainObject.Predmet.ProtustrankaWithAdressOIB>
  <DomainObject.Predmet.ProtustrankaNazivFormated>
    <izvorni_sadrzaj>TR PROMET d.o.o.</izvorni_sadrzaj>
    <derivirana_varijabla naziv="DomainObject.Predmet.ProtustrankaNazivFormated_1">TR PROMET d.o.o.</derivirana_varijabla>
  </DomainObject.Predmet.ProtustrankaNazivFormated>
  <DomainObject.Predmet.ProtustrankaNazivFormatedOIB>
    <izvorni_sadrzaj>TR PROMET d.o.o., OIB 78239390180</izvorni_sadrzaj>
    <derivirana_varijabla naziv="DomainObject.Predmet.ProtustrankaNazivFormatedOIB_1">TR PROMET d.o.o., OIB 78239390180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 PROMET d.o.o.</item>
    </izvorni_sadrzaj>
    <derivirana_varijabla naziv="DomainObject.Predmet.ProtuStrankaListFormated_1">
      <item>TR PROMET d.o.o.</item>
    </derivirana_varijabla>
  </DomainObject.Predmet.ProtuStrankaListFormated>
  <DomainObject.Predmet.ProtuStrankaListFormatedOIB>
    <izvorni_sadrzaj>
      <item>TR PROMET d.o.o., OIB 78239390180</item>
    </izvorni_sadrzaj>
    <derivirana_varijabla naziv="DomainObject.Predmet.ProtuStrankaListFormatedOIB_1">
      <item>TR PROMET d.o.o., OIB 78239390180</item>
    </derivirana_varijabla>
  </DomainObject.Predmet.ProtuStrankaListFormatedOIB>
  <DomainObject.Predmet.ProtuStrankaListFormatedWithAdress>
    <izvorni_sadrzaj>
      <item>TR PROMET d.o.o., Majevička 24, 10000 Zagreb</item>
    </izvorni_sadrzaj>
    <derivirana_varijabla naziv="DomainObject.Predmet.ProtuStrankaListFormatedWithAdress_1">
      <item>TR PROMET d.o.o., Majevička 24, 10000 Zagreb</item>
    </derivirana_varijabla>
  </DomainObject.Predmet.ProtuStrankaListFormatedWithAdress>
  <DomainObject.Predmet.ProtuStrankaListFormatedWithAdressOIB>
    <izvorni_sadrzaj>
      <item>TR PROMET d.o.o., OIB 78239390180, Majevička 24, 10000 Zagreb</item>
    </izvorni_sadrzaj>
    <derivirana_varijabla naziv="DomainObject.Predmet.ProtuStrankaListFormatedWithAdressOIB_1">
      <item>TR PROMET d.o.o., OIB 78239390180, Majevička 24, 10000 Zagreb</item>
    </derivirana_varijabla>
  </DomainObject.Predmet.ProtuStrankaListFormatedWithAdressOIB>
  <DomainObject.Predmet.ProtuStrankaListNazivFormated>
    <izvorni_sadrzaj>
      <item>TR PROMET d.o.o.</item>
    </izvorni_sadrzaj>
    <derivirana_varijabla naziv="DomainObject.Predmet.ProtuStrankaListNazivFormated_1">
      <item>TR PROMET d.o.o.</item>
    </derivirana_varijabla>
  </DomainObject.Predmet.ProtuStrankaListNazivFormated>
  <DomainObject.Predmet.ProtuStrankaListNazivFormatedOIB>
    <izvorni_sadrzaj>
      <item>TR PROMET d.o.o., OIB 78239390180</item>
    </izvorni_sadrzaj>
    <derivirana_varijabla naziv="DomainObject.Predmet.ProtuStrankaListNazivFormatedOIB_1">
      <item>TR PROMET d.o.o., OIB 78239390180</item>
    </derivirana_varijabla>
  </DomainObject.Predmet.ProtuStrankaListNazivFormatedOIB>
  <DomainObject.Predmet.OstaliListFormated>
    <izvorni_sadrzaj>
      <item>Damir Kluković</item>
      <item>Nada Gagro, stečajni upravitelj</item>
      <item>Županijsko državno odvjetništvo u Osijeku</item>
    </izvorni_sadrzaj>
    <derivirana_varijabla naziv="DomainObject.Predmet.OstaliListFormated_1">
      <item>Damir Kluković</item>
      <item>Nada Gagro, stečajni upravitelj</item>
      <item>Županijsko državno odvjetništvo u Osijeku</item>
    </derivirana_varijabla>
  </DomainObject.Predmet.OstaliListFormated>
  <DomainObject.Predmet.OstaliListFormatedOIB>
    <izvorni_sadrzaj>
      <item>Damir Kluković, OIB 62598130913</item>
      <item>Nada Gagro, stečajni upravitelj</item>
      <item>Županijsko državno odvjetništvo u Osijeku</item>
    </izvorni_sadrzaj>
    <derivirana_varijabla naziv="DomainObject.Predmet.OstaliListFormatedOIB_1">
      <item>Damir Kluković, OIB 62598130913</item>
      <item>Nada Gagro, stečajni upravitelj</item>
      <item>Županijsko državno odvjetništvo u Osijeku</item>
    </derivirana_varijabla>
  </DomainObject.Predmet.OstaliListFormatedOIB>
  <DomainObject.Predmet.OstaliListFormatedWithAdress>
    <izvorni_sadrzaj>
      <item>Damir Kluković, Majevička 24, 10000 Zagreb</item>
      <item>Nada Gagro, stečajni upravitelj</item>
      <item>Županijsko državno odvjetništvo u Osijeku</item>
    </izvorni_sadrzaj>
    <derivirana_varijabla naziv="DomainObject.Predmet.OstaliListFormatedWithAdress_1">
      <item>Damir Kluković, Majevička 24, 10000 Zagreb</item>
      <item>Nada Gagro, stečajni upravitelj</item>
      <item>Županijsko državno odvjetništvo u Osijeku</item>
    </derivirana_varijabla>
  </DomainObject.Predmet.OstaliListFormatedWithAdress>
  <DomainObject.Predmet.OstaliListFormatedWithAdressOIB>
    <izvorni_sadrzaj>
      <item>Damir Kluković, OIB 62598130913, Majevička 24, 10000 Zagreb</item>
      <item>Nada Gagro, stečajni upravitelj</item>
      <item>Županijsko državno odvjetništvo u Osijeku</item>
    </izvorni_sadrzaj>
    <derivirana_varijabla naziv="DomainObject.Predmet.OstaliListFormatedWithAdressOIB_1">
      <item>Damir Kluković, OIB 62598130913, Majevička 24, 10000 Zagreb</item>
      <item>Nada Gagro, stečajni upravitelj</item>
      <item>Županijsko državno odvjetništvo u Osijeku</item>
    </derivirana_varijabla>
  </DomainObject.Predmet.OstaliListFormatedWithAdressOIB>
  <DomainObject.Predmet.OstaliListNazivFormated>
    <izvorni_sadrzaj>
      <item>Damir Kluković</item>
      <item>Nada Gagro, stečajni upravitelj</item>
      <item>Županijsko državno odvjetništvo u Osijeku</item>
    </izvorni_sadrzaj>
    <derivirana_varijabla naziv="DomainObject.Predmet.OstaliListNazivFormated_1">
      <item>Damir Kluković</item>
      <item>Nada Gagro, stečajni upravitelj</item>
      <item>Županijsko državno odvjetništvo u Osijeku</item>
    </derivirana_varijabla>
  </DomainObject.Predmet.OstaliListNazivFormated>
  <DomainObject.Predmet.OstaliListNazivFormatedOIB>
    <izvorni_sadrzaj>
      <item>Damir Kluković, OIB 62598130913</item>
      <item>Nada Gagro, stečajni upravitelj</item>
      <item>Županijsko državno odvjetništvo u Osijeku</item>
    </izvorni_sadrzaj>
    <derivirana_varijabla naziv="DomainObject.Predmet.OstaliListNazivFormatedOIB_1">
      <item>Damir Kluković, OIB 62598130913</item>
      <item>Nada Gagro, stečajni upravitelj</item>
      <item>Županijsko državno odvjetništvo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 PROMET d.o.o.</izvorni_sadrzaj>
    <derivirana_varijabla naziv="DomainObject.Predmet.ProtustrankaIDrugi_1">TR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 PROMET d.o.o., OIB 78239390180, Majevička 24, 10000 Zagreb</izvorni_sadrzaj>
    <derivirana_varijabla naziv="DomainObject.Predmet.ProtustrankaIDrugiAdressOIB_1">TR PROMET d.o.o., OIB 78239390180, Majevička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 PROMET d.o.o.</item>
      <item>FINA Regionalni centar Zagreb</item>
      <item>Damir Kluković</item>
      <item>Nada Gagro, stečajni upravitelj</item>
      <item>Županijsko državno odvjetništvo u Osijeku</item>
    </izvorni_sadrzaj>
    <derivirana_varijabla naziv="DomainObject.Predmet.SudioniciListNaziv_1">
      <item>TR PROMET d.o.o.</item>
      <item>FINA Regionalni centar Zagreb</item>
      <item>Damir Kluković</item>
      <item>Nada Gagro, stečajni upravitelj</item>
      <item>Županijsko državno odvjetništvo u Osijeku</item>
    </derivirana_varijabla>
  </DomainObject.Predmet.SudioniciListNaziv>
  <DomainObject.Predmet.SudioniciListAdressOIB>
    <izvorni_sadrzaj>
      <item>TR PROMET d.o.o., OIB 78239390180, Majevička 24,10000 Zagreb</item>
      <item>FINA Regionalni centar Zagreb, OIB 85821130368, Trg svibanjskih žrtava 1995. Br. 1,10000 Zagreb</item>
      <item>Damir Kluković, OIB 62598130913, Majevička 24,10000 Zagreb</item>
      <item>Nada Gagro, stečajni upravitelj</item>
      <item>Županijsko državno odvjetništvo u Osijeku</item>
    </izvorni_sadrzaj>
    <derivirana_varijabla naziv="DomainObject.Predmet.SudioniciListAdressOIB_1">
      <item>TR PROMET d.o.o., OIB 78239390180, Majevička 24,10000 Zagreb</item>
      <item>FINA Regionalni centar Zagreb, OIB 85821130368, Trg svibanjskih žrtava 1995. Br. 1,10000 Zagreb</item>
      <item>Damir Kluković, OIB 62598130913, Majevička 24,10000 Zagreb</item>
      <item>Nada Gagro, stečajni upravitelj</item>
      <item>Županijsko državno odvjetništvo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78239390180</item>
      <item>, OIB 62598130913</item>
      <item>, OIB null</item>
      <item>, OIB null</item>
    </izvorni_sadrzaj>
    <derivirana_varijabla naziv="DomainObject.Predmet.SudioniciListNazivOIB_1">
      <item>, OIB 85821130368</item>
      <item>, OIB 78239390180</item>
      <item>, OIB 62598130913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951506-AF68-49E3-9678-F2EE594F16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429</properties:Words>
  <properties:Characters>2247</properties:Characters>
  <properties:Lines>77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2018-06-01T08:35:00Z</dcterms:created>
  <dc:creator>banka</dc:creator>
  <cp:lastModifiedBy>Snježana Andrijanić</cp:lastModifiedBy>
  <cp:lastPrinted>2018-06-01T08:33:00Z</cp:lastPrinted>
  <dcterms:modified xmlns:xsi="http://www.w3.org/2001/XMLSchema-instance" xsi:type="dcterms:W3CDTF">2018-06-01T09:37:00Z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  nagradi  steč.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