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97bf" w14:paraId="b0597bf" w:rsidRDefault="002A2345" w:rsidP="002B1405" w:rsidR="00C816BF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25805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1C5133">
        <w:rPr>
          <w:b/>
          <w:sz w:val="22"/>
          <w:szCs w:val="22"/>
        </w:rPr>
        <w:t>714</w:t>
      </w:r>
      <w:r w:rsidRPr="00086A8D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1</w:t>
      </w:r>
      <w:r w:rsidR="001C5133">
        <w:rPr>
          <w:b/>
          <w:sz w:val="22"/>
          <w:szCs w:val="22"/>
        </w:rPr>
        <w:t>7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</w:t>
      </w:r>
      <w:r w:rsidR="001C5133" w:rsidRPr="001C5133">
        <w:rPr>
          <w:sz w:val="22"/>
          <w:szCs w:val="22"/>
          <w:lang w:val="en-AU"/>
        </w:rPr>
        <w:t>FINA RC SPLIT, Podružnica Split, za otvaranje stečajnog postupka nad dužnikom PAMOS građevinarstvo, trgovina i usluge d.o.o., Trogir, Dr. Ante Starčevića 16, MBS: 060103311, OIB: 13653527879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1C5133">
        <w:rPr>
          <w:sz w:val="22"/>
          <w:szCs w:val="22"/>
        </w:rPr>
        <w:t>30</w:t>
      </w:r>
      <w:r>
        <w:rPr>
          <w:sz w:val="22"/>
          <w:szCs w:val="22"/>
        </w:rPr>
        <w:t xml:space="preserve">. </w:t>
      </w:r>
      <w:r w:rsidR="001C5133">
        <w:rPr>
          <w:sz w:val="22"/>
          <w:szCs w:val="22"/>
        </w:rPr>
        <w:t>kolovoza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237FA" w:rsidRPr="00C237FA">
        <w:rPr>
          <w:sz w:val="22"/>
          <w:szCs w:val="22"/>
          <w:lang w:val="en-AU"/>
        </w:rPr>
        <w:t>PAMOS građevinarstvo, trgovina i usluge d.o.o., Trogir, Dr. Ante Starčevića 16, MBS: 060103311, OIB: 13653527879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C237FA">
        <w:rPr>
          <w:color w:val="000000"/>
          <w:sz w:val="22"/>
          <w:szCs w:val="22"/>
        </w:rPr>
        <w:t>714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C237FA">
        <w:rPr>
          <w:color w:val="000000"/>
          <w:sz w:val="22"/>
          <w:szCs w:val="22"/>
        </w:rPr>
        <w:t>714</w:t>
      </w:r>
      <w:r w:rsidRPr="00D03666">
        <w:rPr>
          <w:color w:val="000000"/>
          <w:sz w:val="22"/>
          <w:szCs w:val="22"/>
        </w:rPr>
        <w:t>/201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816BF" w:rsidP="00C237FA" w:rsidR="00C237FA" w:rsidRPr="00C237FA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</w:t>
      </w:r>
      <w:r w:rsidR="00C237FA">
        <w:rPr>
          <w:sz w:val="22"/>
          <w:szCs w:val="22"/>
        </w:rPr>
        <w:t xml:space="preserve">Split </w:t>
      </w:r>
      <w:r w:rsidR="00C237FA" w:rsidRPr="00C237FA">
        <w:rPr>
          <w:sz w:val="22"/>
          <w:szCs w:val="22"/>
        </w:rPr>
        <w:t>je podnijela ovom sudu 8. ožujka 2016. godine prijedlog za otvaranje stečajnog postupka nad dužnikom. U prijedlogu se u bitnome navodi da na dan 1. rujna 2015. godine dužnik u Očevidniku redoslijeda osnova za plaćanje ima evidentirane neizvršene osnove za plaćanje u neprekinutom razdoblju od 183 dana u ukupnom iznosu od 13.642,47 kuna, da ima 1 zaposlenog, da ima račun kod Splitska banka d.d., da ne raspolaže drugim podacima o imovini, te da nema zaplijenjenih sredstava na ime predujma za namirenje troškova stečajnog postupka.</w:t>
      </w:r>
    </w:p>
    <w:p w:rsidRDefault="00A718D1" w:rsidP="00A30090" w:rsidR="00A718D1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A718D1">
        <w:rPr>
          <w:sz w:val="22"/>
          <w:szCs w:val="22"/>
        </w:rPr>
        <w:t>714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718D1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A718D1">
        <w:rPr>
          <w:sz w:val="22"/>
          <w:szCs w:val="22"/>
        </w:rPr>
        <w:t>srpnja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izjasnio</w:t>
      </w:r>
      <w:r w:rsidR="00AB3296">
        <w:rPr>
          <w:sz w:val="22"/>
          <w:szCs w:val="22"/>
        </w:rPr>
        <w:t xml:space="preserve"> navodeći da nisu ostvareni uvjeti za otvaranje stečajnog postupka</w:t>
      </w:r>
      <w:r>
        <w:rPr>
          <w:sz w:val="22"/>
          <w:szCs w:val="22"/>
        </w:rPr>
        <w:t>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>
        <w:rPr>
          <w:sz w:val="22"/>
          <w:szCs w:val="22"/>
        </w:rPr>
        <w:t>1</w:t>
      </w:r>
      <w:r w:rsidR="00F8251A">
        <w:rPr>
          <w:sz w:val="22"/>
          <w:szCs w:val="22"/>
        </w:rPr>
        <w:t>2</w:t>
      </w:r>
      <w:r>
        <w:rPr>
          <w:sz w:val="22"/>
          <w:szCs w:val="22"/>
        </w:rPr>
        <w:t>.0</w:t>
      </w:r>
      <w:r w:rsidR="00AB3296">
        <w:rPr>
          <w:sz w:val="22"/>
          <w:szCs w:val="22"/>
        </w:rPr>
        <w:t>7</w:t>
      </w:r>
      <w:r w:rsidRPr="00703C78">
        <w:rPr>
          <w:sz w:val="22"/>
          <w:szCs w:val="22"/>
        </w:rPr>
        <w:t xml:space="preserve">.2016. godine (list spisa </w:t>
      </w:r>
      <w:r w:rsidR="00F8251A">
        <w:rPr>
          <w:sz w:val="22"/>
          <w:szCs w:val="22"/>
        </w:rPr>
        <w:t>20</w:t>
      </w:r>
      <w:r w:rsidRPr="00703C78">
        <w:rPr>
          <w:sz w:val="22"/>
          <w:szCs w:val="22"/>
        </w:rPr>
        <w:t xml:space="preserve">), Zemljišnoknjižnog odjela Općinskog suda u </w:t>
      </w:r>
      <w:r w:rsidR="00F8251A">
        <w:rPr>
          <w:sz w:val="22"/>
          <w:szCs w:val="22"/>
        </w:rPr>
        <w:t>Splitu, zemljišnoknjižni odjel Trogir</w:t>
      </w:r>
      <w:r w:rsidRPr="00703C78">
        <w:rPr>
          <w:sz w:val="22"/>
          <w:szCs w:val="22"/>
        </w:rPr>
        <w:t xml:space="preserve"> od </w:t>
      </w:r>
      <w:r w:rsidR="00F8251A">
        <w:rPr>
          <w:sz w:val="22"/>
          <w:szCs w:val="22"/>
        </w:rPr>
        <w:t>0</w:t>
      </w:r>
      <w:r>
        <w:rPr>
          <w:sz w:val="22"/>
          <w:szCs w:val="22"/>
        </w:rPr>
        <w:t>4.0</w:t>
      </w:r>
      <w:r w:rsidR="00F8251A">
        <w:rPr>
          <w:sz w:val="22"/>
          <w:szCs w:val="22"/>
        </w:rPr>
        <w:t>8</w:t>
      </w:r>
      <w:r w:rsidRPr="00703C78">
        <w:rPr>
          <w:sz w:val="22"/>
          <w:szCs w:val="22"/>
        </w:rPr>
        <w:t xml:space="preserve">.2016. godine (list spisa </w:t>
      </w:r>
      <w:r w:rsidR="00F8251A">
        <w:rPr>
          <w:sz w:val="22"/>
          <w:szCs w:val="22"/>
        </w:rPr>
        <w:t>2</w:t>
      </w:r>
      <w:r>
        <w:rPr>
          <w:sz w:val="22"/>
          <w:szCs w:val="22"/>
        </w:rPr>
        <w:t>3-</w:t>
      </w:r>
      <w:r w:rsidR="00F8251A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F8251A">
        <w:rPr>
          <w:sz w:val="22"/>
          <w:szCs w:val="22"/>
        </w:rPr>
        <w:t>Trogir</w:t>
      </w:r>
      <w:r w:rsidRPr="00703C78">
        <w:rPr>
          <w:sz w:val="22"/>
          <w:szCs w:val="22"/>
        </w:rPr>
        <w:t xml:space="preserve"> od </w:t>
      </w:r>
      <w:r w:rsidR="00F8251A" w:rsidRPr="00F8251A">
        <w:rPr>
          <w:sz w:val="22"/>
          <w:szCs w:val="22"/>
        </w:rPr>
        <w:t>13.07.2016. godine (list spisa 19)</w:t>
      </w:r>
      <w:r w:rsidR="0019665A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>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19665A">
        <w:rPr>
          <w:b/>
          <w:sz w:val="22"/>
          <w:szCs w:val="22"/>
        </w:rPr>
        <w:t>30</w:t>
      </w:r>
      <w:r>
        <w:rPr>
          <w:b/>
          <w:sz w:val="22"/>
          <w:szCs w:val="22"/>
        </w:rPr>
        <w:t xml:space="preserve">. </w:t>
      </w:r>
      <w:r w:rsidR="0019665A">
        <w:rPr>
          <w:b/>
          <w:sz w:val="22"/>
          <w:szCs w:val="22"/>
        </w:rPr>
        <w:t>kolovoza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19665A">
        <w:rPr>
          <w:sz w:val="22"/>
          <w:szCs w:val="22"/>
        </w:rPr>
        <w:t>30</w:t>
      </w:r>
      <w:r>
        <w:rPr>
          <w:sz w:val="22"/>
          <w:szCs w:val="22"/>
        </w:rPr>
        <w:t>.0</w:t>
      </w:r>
      <w:r w:rsidR="0019665A">
        <w:rPr>
          <w:sz w:val="22"/>
          <w:szCs w:val="22"/>
        </w:rPr>
        <w:t>8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4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C237FA">
      <w:rPr>
        <w:b/>
        <w:sz w:val="22"/>
        <w:szCs w:val="22"/>
      </w:rPr>
      <w:t>714</w:t>
    </w:r>
    <w:r w:rsidRPr="004E5486">
      <w:rPr>
        <w:b/>
        <w:sz w:val="22"/>
        <w:szCs w:val="22"/>
      </w:rPr>
      <w:t>/2016-1</w:t>
    </w:r>
    <w:r w:rsidR="00C237FA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9665A"/>
    <w:rsid w:val="001A1A42"/>
    <w:rsid w:val="001A20B6"/>
    <w:rsid w:val="001C5133"/>
    <w:rsid w:val="001E0B1B"/>
    <w:rsid w:val="001F08BA"/>
    <w:rsid w:val="0020059B"/>
    <w:rsid w:val="002043CB"/>
    <w:rsid w:val="00246696"/>
    <w:rsid w:val="00261EFC"/>
    <w:rsid w:val="002A2345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718D1"/>
    <w:rsid w:val="00A86F09"/>
    <w:rsid w:val="00A8734E"/>
    <w:rsid w:val="00AA7C43"/>
    <w:rsid w:val="00AB3296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237FA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064D0"/>
    <w:rsid w:val="00F40B0F"/>
    <w:rsid w:val="00F417BF"/>
    <w:rsid w:val="00F8251A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D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D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D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D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1700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1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D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D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D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D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PAMOS, građevinarstvo, trgovina i usluge, d.o.o.</izvorni_sadrzaj>
    <derivirana_varijabla naziv="DomainObject.Predmet.ProtustrankaFormated_1">  PAMOS, građevinarstvo, trgovina i usluge, d.o.o.</derivirana_varijabla>
  </DomainObject.Predmet.ProtustrankaFormated>
  <DomainObject.Predmet.ProtustrankaFormatedOIB>
    <izvorni_sadrzaj>  PAMOS, građevinarstvo, trgovina i usluge, d.o.o., OIB 13653527879</izvorni_sadrzaj>
    <derivirana_varijabla naziv="DomainObject.Predmet.ProtustrankaFormatedOIB_1">  PAMOS, građevinarstvo, trgovina i usluge, d.o.o., OIB 13653527879</derivirana_varijabla>
  </DomainObject.Predmet.ProtustrankaFormatedOIB>
  <DomainObject.Predmet.ProtustrankaFormatedWithAdress>
    <izvorni_sadrzaj> PAMOS, građevinarstvo, trgovina i usluge, d.o.o., Dr. Ante Starčevića 16, 21220 Trogir</izvorni_sadrzaj>
    <derivirana_varijabla naziv="DomainObject.Predmet.ProtustrankaFormatedWithAdress_1"> PAMOS, građevinarstvo, trgovina i usluge, d.o.o., Dr. Ante Starčevića 16, 21220 Trogir</derivirana_varijabla>
  </DomainObject.Predmet.ProtustrankaFormatedWithAdress>
  <DomainObject.Predmet.ProtustrankaFormatedWithAdressOIB>
    <izvorni_sadrzaj> PAMOS, građevinarstvo, trgovina i usluge, d.o.o., OIB 13653527879, Dr. Ante Starčevića 16, 21220 Trogir</izvorni_sadrzaj>
    <derivirana_varijabla naziv="DomainObject.Predmet.ProtustrankaFormatedWithAdressOIB_1"> PAMOS, građevinarstvo, trgovina i usluge, d.o.o., OIB 13653527879, Dr. Ante Starčevića 16, 21220 Trogir</derivirana_varijabla>
  </DomainObject.Predmet.ProtustrankaFormatedWithAdressOIB>
  <DomainObject.Predmet.ProtustrankaWithAdress>
    <izvorni_sadrzaj>PAMOS, građevinarstvo, trgovina i usluge, d.o.o. Dr. Ante Starčevića 16, 21220 Trogir</izvorni_sadrzaj>
    <derivirana_varijabla naziv="DomainObject.Predmet.ProtustrankaWithAdress_1">PAMOS, građevinarstvo, trgovina i usluge, d.o.o. Dr. Ante Starčevića 16, 21220 Trogir</derivirana_varijabla>
  </DomainObject.Predmet.ProtustrankaWithAdress>
  <DomainObject.Predmet.ProtustrankaWithAdressOIB>
    <izvorni_sadrzaj>PAMOS, građevinarstvo, trgovina i usluge, d.o.o., OIB 13653527879, Dr. Ante Starčevića 16, 21220 Trogir</izvorni_sadrzaj>
    <derivirana_varijabla naziv="DomainObject.Predmet.ProtustrankaWithAdressOIB_1">PAMOS, građevinarstvo, trgovina i usluge, d.o.o., OIB 13653527879, Dr. Ante Starčevića 16, 21220 Trogir</derivirana_varijabla>
  </DomainObject.Predmet.ProtustrankaWithAdressOIB>
  <DomainObject.Predmet.ProtustrankaNazivFormated>
    <izvorni_sadrzaj>PAMOS, građevinarstvo, trgovina i usluge, d.o.o.</izvorni_sadrzaj>
    <derivirana_varijabla naziv="DomainObject.Predmet.ProtustrankaNazivFormated_1">PAMOS, građevinarstvo, trgovina i usluge, d.o.o.</derivirana_varijabla>
  </DomainObject.Predmet.ProtustrankaNazivFormated>
  <DomainObject.Predmet.ProtustrankaNazivFormatedOIB>
    <izvorni_sadrzaj>PAMOS, građevinarstvo, trgovina i usluge, d.o.o., OIB 13653527879</izvorni_sadrzaj>
    <derivirana_varijabla naziv="DomainObject.Predmet.ProtustrankaNazivFormatedOIB_1">PAMOS, građevinarstvo, trgovina i usluge, d.o.o., OIB 13653527879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13642.47</izvorni_sadrzaj>
    <derivirana_varijabla naziv="DomainObject.Predmet.TrenutnaVrijednost_1">13642.47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PAMOS, građevinarstvo, trgovina i usluge, d.o.o.</item>
    </izvorni_sadrzaj>
    <derivirana_varijabla naziv="DomainObject.Predmet.ProtuStrankaListFormated_1">
      <item>PAMOS, građevinarstvo, trgovina i usluge, d.o.o.</item>
    </derivirana_varijabla>
  </DomainObject.Predmet.ProtuStrankaListFormated>
  <DomainObject.Predmet.ProtuStrankaListFormatedOIB>
    <izvorni_sadrzaj>
      <item>PAMOS, građevinarstvo, trgovina i usluge, d.o.o., OIB 13653527879</item>
    </izvorni_sadrzaj>
    <derivirana_varijabla naziv="DomainObject.Predmet.ProtuStrankaListFormatedOIB_1">
      <item>PAMOS, građevinarstvo, trgovina i usluge, d.o.o., OIB 13653527879</item>
    </derivirana_varijabla>
  </DomainObject.Predmet.ProtuStrankaListFormatedOIB>
  <DomainObject.Predmet.ProtuStrankaListFormatedWithAdress>
    <izvorni_sadrzaj>
      <item>PAMOS, građevinarstvo, trgovina i usluge, d.o.o., Dr. Ante Starčevića 16, 21220 Trogir</item>
    </izvorni_sadrzaj>
    <derivirana_varijabla naziv="DomainObject.Predmet.ProtuStrankaListFormatedWithAdress_1">
      <item>PAMOS, građevinarstvo, trgovina i usluge, d.o.o., Dr. Ante Starčevića 16, 21220 Trogir</item>
    </derivirana_varijabla>
  </DomainObject.Predmet.ProtuStrankaListFormatedWithAdress>
  <DomainObject.Predmet.ProtuStrankaListFormatedWithAdressOIB>
    <izvorni_sadrzaj>
      <item>PAMOS, građevinarstvo, trgovina i usluge, d.o.o., OIB 13653527879, Dr. Ante Starčevića 16, 21220 Trogir</item>
    </izvorni_sadrzaj>
    <derivirana_varijabla naziv="DomainObject.Predmet.ProtuStrankaListFormatedWithAdressOIB_1">
      <item>PAMOS, građevinarstvo, trgovina i usluge, d.o.o., OIB 13653527879, Dr. Ante Starčevića 16, 21220 Trogir</item>
    </derivirana_varijabla>
  </DomainObject.Predmet.ProtuStrankaListFormatedWithAdressOIB>
  <DomainObject.Predmet.ProtuStrankaListNazivFormated>
    <izvorni_sadrzaj>
      <item>PAMOS, građevinarstvo, trgovina i usluge, d.o.o.</item>
    </izvorni_sadrzaj>
    <derivirana_varijabla naziv="DomainObject.Predmet.ProtuStrankaListNazivFormated_1">
      <item>PAMOS, građevinarstvo, trgovina i usluge, d.o.o.</item>
    </derivirana_varijabla>
  </DomainObject.Predmet.ProtuStrankaListNazivFormated>
  <DomainObject.Predmet.ProtuStrankaListNazivFormatedOIB>
    <izvorni_sadrzaj>
      <item>PAMOS, građevinarstvo, trgovina i usluge, d.o.o., OIB 13653527879</item>
    </izvorni_sadrzaj>
    <derivirana_varijabla naziv="DomainObject.Predmet.ProtuStrankaListNazivFormatedOIB_1">
      <item>PAMOS, građevinarstvo, trgovina i usluge, d.o.o., OIB 13653527879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PAMOS, građevinarstvo, trgovina i usluge, d.o.o.</izvorni_sadrzaj>
    <derivirana_varijabla naziv="DomainObject.Predmet.ProtustrankaIDrugi_1">PAMOS, građevinarstvo,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PAMOS, građevinarstvo, trgovina i usluge, d.o.o., OIB 13653527879, Dr. Ante Starčevića 16, 21220 Trogir</izvorni_sadrzaj>
    <derivirana_varijabla naziv="DomainObject.Predmet.ProtustrankaIDrugiAdressOIB_1">PAMOS, građevinarstvo, trgovina i usluge, d.o.o., OIB 13653527879, Dr. Ante Starčevića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PAMOS, građevinarstvo, trgovina i usluge, d.o.o.</item>
      <item>FINANCIJSKA AGENCIJA, RC SPLIT</item>
    </izvorni_sadrzaj>
    <derivirana_varijabla naziv="DomainObject.Predmet.SudioniciListNaziv_1">
      <item>PAMOS, građevinarstvo, trgovina i usluge, d.o.o.</item>
      <item>FINANCIJSKA AGENCIJA, RC SPLIT</item>
    </derivirana_varijabla>
  </DomainObject.Predmet.SudioniciListNaziv>
  <DomainObject.Predmet.SudioniciListAdressOIB>
    <izvorni_sadrzaj>
      <item>PAMOS, građevinarstvo, trgovina i usluge, d.o.o., OIB 13653527879, Dr. Ante Starčevića 16,21220 Trogir</item>
      <item>FINANCIJSKA AGENCIJA, RC SPLIT, OIB 85821130368, Mažuranićevo šetalište 24 b,21000 Split</item>
    </izvorni_sadrzaj>
    <derivirana_varijabla naziv="DomainObject.Predmet.SudioniciListAdressOIB_1">
      <item>PAMOS, građevinarstvo, trgovina i usluge, d.o.o., OIB 13653527879, Dr. Ante Starčevića 16,21220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13653527879</item>
      <item>, OIB 85821130368</item>
    </izvorni_sadrzaj>
    <derivirana_varijabla naziv="DomainObject.Predmet.SudioniciListNazivOIB_1">
      <item>, OIB 13653527879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690</properties:Words>
  <properties:Characters>3796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2016-08-30T12:06:00Z</dcterms:created>
  <dc:creator>Ante Kačić</dc:creator>
  <cp:lastModifiedBy>Srđan Gavranić</cp:lastModifiedBy>
  <cp:lastPrinted>2016-04-27T08:02:00Z</cp:lastPrinted>
  <dcterms:modified xmlns:xsi="http://www.w3.org/2001/XMLSchema-instance" xsi:type="dcterms:W3CDTF">2016-08-30T12:14:00Z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