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b3b8" w14:paraId="b0ab3b8" w:rsidRDefault="00942046" w:rsidP="00C64661" w:rsidR="00942046" w:rsidRPr="001E70C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E70CE" w:rsidR="001E70CE" w:rsidRPr="001E70CE">
      <w:r w:rsidRPr="001E70C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1E70CE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1E70CE">
      <w:pPr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1E70CE">
      <w:pPr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TRGOVAČKI SUD U ZAGREBU</w:t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813A0B" w:rsidRPr="001E70CE">
        <w:rPr>
          <w:rFonts w:hAnsi="Times New Roman" w:ascii="Times New Roman"/>
          <w:szCs w:val="24"/>
          <w:lang w:val="hr-HR"/>
        </w:rPr>
        <w:tab/>
      </w:r>
      <w:r w:rsidR="00EF6A70" w:rsidRPr="001E70CE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1E70CE">
      <w:pPr>
        <w:rPr>
          <w:rFonts w:hAnsi="Times New Roman" w:ascii="Times New Roman"/>
          <w:szCs w:val="24"/>
          <w:lang w:val="hr-HR"/>
        </w:rPr>
      </w:pPr>
      <w:proofErr w:type="spellStart"/>
      <w:r w:rsidRPr="001E70C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E41247" w:rsidR="00942046" w:rsidRPr="001E70CE">
      <w:pPr>
        <w:jc w:val="right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="00E41247" w:rsidRPr="001E70CE">
        <w:rPr>
          <w:rFonts w:hAnsi="Times New Roman" w:ascii="Times New Roman"/>
          <w:szCs w:val="24"/>
          <w:lang w:val="hr-HR"/>
        </w:rPr>
        <w:t xml:space="preserve">           </w:t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Pr="001E70CE">
        <w:rPr>
          <w:rFonts w:hAnsi="Times New Roman" w:ascii="Times New Roman"/>
          <w:szCs w:val="24"/>
          <w:lang w:val="hr-HR"/>
        </w:rPr>
        <w:tab/>
      </w:r>
      <w:r w:rsidR="0080316B" w:rsidRPr="001E70CE">
        <w:rPr>
          <w:rFonts w:hAnsi="Times New Roman" w:ascii="Times New Roman"/>
          <w:szCs w:val="24"/>
          <w:lang w:val="hr-HR"/>
        </w:rPr>
        <w:tab/>
      </w:r>
      <w:r w:rsidR="00E41247" w:rsidRPr="001E70CE">
        <w:rPr>
          <w:rFonts w:hAnsi="Times New Roman" w:ascii="Times New Roman"/>
          <w:szCs w:val="24"/>
          <w:lang w:val="hr-HR"/>
        </w:rPr>
        <w:t>67.</w:t>
      </w:r>
      <w:r w:rsidR="000709C8" w:rsidRPr="001E70CE">
        <w:rPr>
          <w:rFonts w:hAnsi="Times New Roman" w:ascii="Times New Roman"/>
          <w:szCs w:val="24"/>
          <w:lang w:val="hr-HR"/>
        </w:rPr>
        <w:t xml:space="preserve"> St-1872</w:t>
      </w:r>
      <w:r w:rsidRPr="001E70CE">
        <w:rPr>
          <w:rFonts w:hAnsi="Times New Roman" w:ascii="Times New Roman"/>
          <w:szCs w:val="24"/>
          <w:lang w:val="hr-HR"/>
        </w:rPr>
        <w:t>/</w:t>
      </w:r>
      <w:r w:rsidR="002B20DC" w:rsidRPr="001E70CE">
        <w:rPr>
          <w:rFonts w:hAnsi="Times New Roman" w:ascii="Times New Roman"/>
          <w:szCs w:val="24"/>
          <w:lang w:val="hr-HR"/>
        </w:rPr>
        <w:t>13</w:t>
      </w:r>
      <w:r w:rsidR="001E70CE" w:rsidRPr="001E70CE">
        <w:rPr>
          <w:rFonts w:hAnsi="Times New Roman" w:ascii="Times New Roman"/>
          <w:szCs w:val="24"/>
          <w:lang w:val="hr-HR"/>
        </w:rPr>
        <w:t>-69</w:t>
      </w:r>
    </w:p>
    <w:p w:rsidRDefault="00656E44" w:rsidP="00C64661" w:rsidR="00656E44" w:rsidRPr="001E70CE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1E70CE">
      <w:pPr>
        <w:jc w:val="center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1E70CE">
      <w:pPr>
        <w:jc w:val="center"/>
        <w:rPr>
          <w:rFonts w:hAnsi="Times New Roman" w:ascii="Times New Roman"/>
          <w:szCs w:val="24"/>
          <w:lang w:val="hr-HR"/>
        </w:rPr>
      </w:pPr>
    </w:p>
    <w:p w:rsidRDefault="0080316B" w:rsidP="00E41247" w:rsidR="0080316B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ab/>
      </w:r>
      <w:r w:rsidR="000709C8" w:rsidRPr="001E70CE">
        <w:rPr>
          <w:rFonts w:hAnsi="Times New Roman" w:ascii="Times New Roman"/>
          <w:szCs w:val="24"/>
          <w:lang w:val="hr-HR"/>
        </w:rPr>
        <w:t xml:space="preserve">Trgovački sud u Zagrebu, po stečajnom sucu Gordanu </w:t>
      </w:r>
      <w:proofErr w:type="spellStart"/>
      <w:r w:rsidR="000709C8" w:rsidRPr="001E70CE">
        <w:rPr>
          <w:rFonts w:hAnsi="Times New Roman" w:ascii="Times New Roman"/>
          <w:szCs w:val="24"/>
          <w:lang w:val="hr-HR"/>
        </w:rPr>
        <w:t>Zubaku</w:t>
      </w:r>
      <w:proofErr w:type="spellEnd"/>
      <w:r w:rsidR="000709C8" w:rsidRPr="001E70CE">
        <w:rPr>
          <w:rFonts w:hAnsi="Times New Roman" w:ascii="Times New Roman"/>
          <w:szCs w:val="24"/>
          <w:lang w:val="hr-HR"/>
        </w:rPr>
        <w:t xml:space="preserve">, u stečajnom  postupku nad dužnikom  </w:t>
      </w:r>
      <w:r w:rsidR="000709C8" w:rsidRPr="001E70CE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1E70CE">
        <w:rPr>
          <w:rFonts w:hAnsi="Times New Roman" w:ascii="Times New Roman"/>
          <w:szCs w:val="24"/>
          <w:lang w:val="hr-HR"/>
        </w:rPr>
        <w:t>,</w:t>
      </w:r>
      <w:r w:rsidR="00FF74E7" w:rsidRPr="001E70CE">
        <w:rPr>
          <w:rFonts w:hAnsi="Times New Roman" w:ascii="Times New Roman"/>
          <w:szCs w:val="24"/>
          <w:lang w:val="hr-HR"/>
        </w:rPr>
        <w:t xml:space="preserve"> </w:t>
      </w:r>
      <w:r w:rsidR="00006EAF" w:rsidRPr="001E70CE">
        <w:rPr>
          <w:rFonts w:hAnsi="Times New Roman" w:ascii="Times New Roman"/>
          <w:szCs w:val="24"/>
          <w:lang w:val="hr-HR"/>
        </w:rPr>
        <w:t>20. listopada</w:t>
      </w:r>
      <w:r w:rsidR="00BF26F0" w:rsidRPr="001E70CE">
        <w:rPr>
          <w:rFonts w:hAnsi="Times New Roman" w:ascii="Times New Roman"/>
          <w:szCs w:val="24"/>
          <w:lang w:val="hr-HR"/>
        </w:rPr>
        <w:t xml:space="preserve"> </w:t>
      </w:r>
      <w:r w:rsidR="004438E4" w:rsidRPr="001E70CE">
        <w:rPr>
          <w:rFonts w:hAnsi="Times New Roman" w:ascii="Times New Roman"/>
          <w:szCs w:val="24"/>
          <w:lang w:val="hr-HR"/>
        </w:rPr>
        <w:t>2015</w:t>
      </w:r>
      <w:r w:rsidR="00C60520" w:rsidRPr="001E70CE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1E70CE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1E70CE">
      <w:pPr>
        <w:jc w:val="center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1E70CE">
        <w:rPr>
          <w:rFonts w:hAnsi="Times New Roman" w:ascii="Times New Roman"/>
          <w:szCs w:val="24"/>
          <w:lang w:val="hr-HR"/>
        </w:rPr>
        <w:t>lj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1E70C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1E70CE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EF6A70" w:rsidRPr="001E70C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I.</w:t>
      </w:r>
      <w:r w:rsidR="000B2078" w:rsidRPr="001E70CE">
        <w:rPr>
          <w:rFonts w:hAnsi="Times New Roman" w:ascii="Times New Roman"/>
          <w:szCs w:val="24"/>
          <w:lang w:val="hr-HR"/>
        </w:rPr>
        <w:t xml:space="preserve"> </w:t>
      </w:r>
      <w:r w:rsidR="00CD3E33" w:rsidRPr="001E70CE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1E70CE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1E70CE">
        <w:rPr>
          <w:rFonts w:hAnsi="Times New Roman" w:ascii="Times New Roman"/>
          <w:szCs w:val="24"/>
          <w:lang w:val="hr-HR"/>
        </w:rPr>
        <w:t xml:space="preserve">, određuje se ročište </w:t>
      </w:r>
      <w:r w:rsidR="00006EAF" w:rsidRPr="001E70CE">
        <w:rPr>
          <w:rFonts w:hAnsi="Times New Roman" w:ascii="Times New Roman"/>
          <w:szCs w:val="24"/>
          <w:lang w:val="hr-HR"/>
        </w:rPr>
        <w:t>petom</w:t>
      </w:r>
      <w:r w:rsidR="00CD3E33" w:rsidRPr="001E70CE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 w:rsidRPr="001E70CE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1E70CE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1E70CE">
        <w:rPr>
          <w:rFonts w:hAnsi="Times New Roman" w:ascii="Times New Roman"/>
          <w:szCs w:val="24"/>
          <w:lang w:val="hr-HR"/>
        </w:rPr>
        <w:t xml:space="preserve"> dužnika</w:t>
      </w:r>
      <w:r w:rsidR="000709C8" w:rsidRPr="001E70CE">
        <w:rPr>
          <w:rFonts w:hAnsi="Times New Roman" w:ascii="Times New Roman"/>
          <w:szCs w:val="24"/>
          <w:lang w:val="hr-HR"/>
        </w:rPr>
        <w:t xml:space="preserve"> upisane</w:t>
      </w:r>
      <w:r w:rsidR="002870C8" w:rsidRPr="001E70CE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0709C8" w:rsidRPr="001E70CE">
        <w:rPr>
          <w:rFonts w:hAnsi="Times New Roman" w:ascii="Times New Roman"/>
          <w:szCs w:val="24"/>
          <w:lang w:val="hr-HR"/>
        </w:rPr>
        <w:t>Sesvetama</w:t>
      </w:r>
      <w:r w:rsidR="00E41247" w:rsidRPr="001E70CE">
        <w:rPr>
          <w:rFonts w:hAnsi="Times New Roman" w:ascii="Times New Roman"/>
          <w:szCs w:val="24"/>
          <w:lang w:val="hr-HR"/>
        </w:rPr>
        <w:t>, uz odgo</w:t>
      </w:r>
      <w:r w:rsidR="00CD3E33" w:rsidRPr="001E70CE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 w:rsidRPr="001E70CE">
        <w:rPr>
          <w:rFonts w:hAnsi="Times New Roman" w:ascii="Times New Roman"/>
          <w:szCs w:val="24"/>
          <w:lang w:val="hr-HR"/>
        </w:rPr>
        <w:t xml:space="preserve"> i to</w:t>
      </w:r>
      <w:r w:rsidR="00900A9E" w:rsidRPr="001E70CE">
        <w:rPr>
          <w:rFonts w:hAnsi="Times New Roman" w:ascii="Times New Roman"/>
          <w:szCs w:val="24"/>
          <w:lang w:val="hr-HR"/>
        </w:rPr>
        <w:t xml:space="preserve"> u</w:t>
      </w:r>
      <w:r w:rsidR="002870C8" w:rsidRPr="001E70CE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1E70CE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 w:rsidRPr="001E70CE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1E70CE">
        <w:rPr>
          <w:rFonts w:hAnsi="Times New Roman" w:ascii="Times New Roman"/>
          <w:szCs w:val="24"/>
          <w:lang w:val="hr-HR"/>
        </w:rPr>
        <w:t>zk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. ul. br. 8089, k.o. Sesvetski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Kraljevec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, kat. čest. br. 8361 </w:t>
      </w:r>
      <w:proofErr w:type="spellStart"/>
      <w:r w:rsidRPr="001E70CE">
        <w:rPr>
          <w:rFonts w:hAnsi="Times New Roman" w:ascii="Times New Roman"/>
          <w:szCs w:val="24"/>
          <w:lang w:val="hr-HR"/>
        </w:rPr>
        <w:t>Zavjeće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, u naravi oranica </w:t>
      </w:r>
      <w:proofErr w:type="spellStart"/>
      <w:r w:rsidRPr="001E70CE">
        <w:rPr>
          <w:rFonts w:hAnsi="Times New Roman" w:ascii="Times New Roman"/>
          <w:szCs w:val="24"/>
          <w:lang w:val="hr-HR"/>
        </w:rPr>
        <w:t>Zavjeće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površine 4839m2</w:t>
      </w:r>
      <w:r w:rsidR="00127278" w:rsidRPr="001E70CE">
        <w:rPr>
          <w:rFonts w:hAnsi="Times New Roman" w:ascii="Times New Roman"/>
          <w:szCs w:val="24"/>
          <w:lang w:val="hr-HR"/>
        </w:rPr>
        <w:t>.</w:t>
      </w:r>
      <w:r w:rsidRPr="001E70CE">
        <w:rPr>
          <w:rFonts w:hAnsi="Times New Roman" w:ascii="Times New Roman"/>
          <w:szCs w:val="24"/>
          <w:lang w:val="hr-HR"/>
        </w:rPr>
        <w:t xml:space="preserve"> </w:t>
      </w:r>
      <w:r w:rsidR="004A6785" w:rsidRPr="001E70CE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006EAF" w:rsidRPr="001E70CE">
        <w:rPr>
          <w:rFonts w:hAnsi="Times New Roman" w:ascii="Times New Roman"/>
          <w:szCs w:val="24"/>
          <w:lang w:val="hr-HR"/>
        </w:rPr>
        <w:t>1/2</w:t>
      </w:r>
      <w:r w:rsidR="004A6785" w:rsidRPr="001E70CE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006EAF" w:rsidRPr="001E70CE">
        <w:rPr>
          <w:rFonts w:hAnsi="Times New Roman" w:ascii="Times New Roman"/>
          <w:szCs w:val="24"/>
          <w:lang w:val="hr-HR"/>
        </w:rPr>
        <w:t>511.043,35</w:t>
      </w:r>
      <w:r w:rsidR="004A6785" w:rsidRPr="001E70CE">
        <w:rPr>
          <w:rFonts w:hAnsi="Times New Roman" w:ascii="Times New Roman"/>
          <w:szCs w:val="24"/>
          <w:lang w:val="hr-HR"/>
        </w:rPr>
        <w:t xml:space="preserve"> kn. </w:t>
      </w:r>
    </w:p>
    <w:p w:rsidRDefault="000709C8" w:rsidP="00810E05" w:rsidR="000709C8" w:rsidRPr="001E70C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1E70C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Na nekretnini</w:t>
      </w:r>
      <w:r w:rsidR="00127278" w:rsidRPr="001E70CE">
        <w:rPr>
          <w:rFonts w:hAnsi="Times New Roman" w:ascii="Times New Roman"/>
          <w:szCs w:val="24"/>
          <w:lang w:val="hr-HR"/>
        </w:rPr>
        <w:t xml:space="preserve"> iz točke I. izreke postoji </w:t>
      </w:r>
      <w:proofErr w:type="spellStart"/>
      <w:r w:rsidR="00127278" w:rsidRPr="001E70CE">
        <w:rPr>
          <w:rFonts w:hAnsi="Times New Roman" w:ascii="Times New Roman"/>
          <w:szCs w:val="24"/>
          <w:lang w:val="hr-HR"/>
        </w:rPr>
        <w:t>razlučno</w:t>
      </w:r>
      <w:proofErr w:type="spellEnd"/>
      <w:r w:rsidR="00127278" w:rsidRPr="001E70CE">
        <w:rPr>
          <w:rFonts w:hAnsi="Times New Roman" w:ascii="Times New Roman"/>
          <w:szCs w:val="24"/>
          <w:lang w:val="hr-HR"/>
        </w:rPr>
        <w:t xml:space="preserve"> pravo za korist vjerovnika </w:t>
      </w:r>
      <w:proofErr w:type="spellStart"/>
      <w:r w:rsidRPr="001E70CE">
        <w:rPr>
          <w:rFonts w:hAnsi="Times New Roman" w:ascii="Times New Roman"/>
          <w:szCs w:val="24"/>
          <w:lang w:val="hr-HR"/>
        </w:rPr>
        <w:t>Nava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banka d.d. u stečaju i Mamić, Perić, Reberski, Rimac odvjetničko društvo d.o.o.</w:t>
      </w:r>
      <w:r w:rsidR="00810E05" w:rsidRPr="001E70CE">
        <w:rPr>
          <w:rFonts w:hAnsi="Times New Roman" w:ascii="Times New Roman"/>
          <w:szCs w:val="24"/>
          <w:lang w:val="hr-HR"/>
        </w:rPr>
        <w:t xml:space="preserve">, koja </w:t>
      </w:r>
      <w:proofErr w:type="spellStart"/>
      <w:r w:rsidR="00810E05" w:rsidRPr="001E70CE">
        <w:rPr>
          <w:rFonts w:hAnsi="Times New Roman" w:ascii="Times New Roman"/>
          <w:szCs w:val="24"/>
          <w:lang w:val="hr-HR"/>
        </w:rPr>
        <w:t>razlučna</w:t>
      </w:r>
      <w:proofErr w:type="spellEnd"/>
      <w:r w:rsidR="00810E05" w:rsidRPr="001E70CE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</w:t>
      </w:r>
    </w:p>
    <w:p w:rsidRDefault="0072084F" w:rsidP="00813FAD" w:rsidR="0072084F" w:rsidRPr="001E70CE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1E70CE">
      <w:pPr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      I</w:t>
      </w:r>
      <w:r w:rsidR="00EB03A1" w:rsidRPr="001E70CE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1E70CE">
      <w:pPr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ab/>
        <w:t>Nekretnina</w:t>
      </w:r>
      <w:r w:rsidR="00EB03A1" w:rsidRPr="001E70CE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1E70CE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1E70CE">
        <w:rPr>
          <w:rFonts w:hAnsi="Times New Roman" w:ascii="Times New Roman"/>
          <w:szCs w:val="24"/>
          <w:lang w:val="hr-HR"/>
        </w:rPr>
        <w:t xml:space="preserve">prodaju </w:t>
      </w:r>
      <w:r w:rsidR="00006EAF" w:rsidRPr="001E70CE">
        <w:rPr>
          <w:rFonts w:hAnsi="Times New Roman" w:ascii="Times New Roman"/>
          <w:szCs w:val="24"/>
          <w:lang w:val="hr-HR"/>
        </w:rPr>
        <w:t>petom</w:t>
      </w:r>
      <w:r w:rsidR="00EB03A1" w:rsidRPr="001E70CE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1E70CE">
        <w:rPr>
          <w:rFonts w:hAnsi="Times New Roman" w:ascii="Times New Roman"/>
          <w:szCs w:val="24"/>
          <w:lang w:val="hr-HR"/>
        </w:rPr>
        <w:t>a</w:t>
      </w:r>
      <w:r w:rsidR="00EB03A1" w:rsidRPr="001E70CE">
        <w:rPr>
          <w:rFonts w:hAnsi="Times New Roman" w:ascii="Times New Roman"/>
          <w:szCs w:val="24"/>
          <w:lang w:val="hr-HR"/>
        </w:rPr>
        <w:t xml:space="preserve">jnim sucem u zgradi Trgovačkog suda u Zagrebu, soba 85/II (ulična zgrada) </w:t>
      </w:r>
      <w:r w:rsidR="00DA1964" w:rsidRPr="001E70CE">
        <w:rPr>
          <w:rFonts w:hAnsi="Times New Roman" w:ascii="Times New Roman"/>
          <w:szCs w:val="24"/>
          <w:lang w:val="hr-HR"/>
        </w:rPr>
        <w:br/>
      </w:r>
      <w:r w:rsidR="00006EAF" w:rsidRPr="001E70CE">
        <w:rPr>
          <w:rFonts w:hAnsi="Times New Roman" w:ascii="Times New Roman"/>
          <w:szCs w:val="24"/>
          <w:lang w:val="hr-HR"/>
        </w:rPr>
        <w:t>1. prosinca</w:t>
      </w:r>
      <w:r w:rsidR="00900A9E" w:rsidRPr="001E70CE">
        <w:rPr>
          <w:rFonts w:hAnsi="Times New Roman" w:ascii="Times New Roman"/>
          <w:szCs w:val="24"/>
          <w:lang w:val="hr-HR"/>
        </w:rPr>
        <w:t xml:space="preserve"> 2015</w:t>
      </w:r>
      <w:r w:rsidR="00006EAF" w:rsidRPr="001E70CE">
        <w:rPr>
          <w:rFonts w:hAnsi="Times New Roman" w:ascii="Times New Roman"/>
          <w:szCs w:val="24"/>
          <w:lang w:val="hr-HR"/>
        </w:rPr>
        <w:t>. u 10,00</w:t>
      </w:r>
      <w:r w:rsidR="00810E05" w:rsidRPr="001E70CE">
        <w:rPr>
          <w:rFonts w:hAnsi="Times New Roman" w:ascii="Times New Roman"/>
          <w:szCs w:val="24"/>
          <w:lang w:val="hr-HR"/>
        </w:rPr>
        <w:t xml:space="preserve"> sati</w:t>
      </w:r>
      <w:r w:rsidR="0073654A" w:rsidRPr="001E70CE">
        <w:rPr>
          <w:rFonts w:hAnsi="Times New Roman" w:ascii="Times New Roman"/>
          <w:szCs w:val="24"/>
          <w:lang w:val="hr-HR"/>
        </w:rPr>
        <w:t>. Ročište će se održa</w:t>
      </w:r>
      <w:r w:rsidR="005A7961" w:rsidRPr="001E70CE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1E70CE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1E70CE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C8216D" w:rsidRPr="001E70CE">
        <w:rPr>
          <w:rFonts w:hAnsi="Times New Roman" w:ascii="Times New Roman"/>
          <w:szCs w:val="24"/>
          <w:lang w:val="hr-HR"/>
        </w:rPr>
        <w:t>e-oglasnoj ploči,</w:t>
      </w:r>
      <w:r w:rsidR="0073654A" w:rsidRPr="001E70CE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1E70CE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1E70CE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1E70CE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1E70CE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1E70CE">
      <w:pPr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      </w:t>
      </w:r>
      <w:r w:rsidR="0014697B" w:rsidRPr="001E70CE">
        <w:rPr>
          <w:rFonts w:hAnsi="Times New Roman" w:ascii="Times New Roman"/>
          <w:szCs w:val="24"/>
          <w:lang w:val="hr-HR"/>
        </w:rPr>
        <w:t>I</w:t>
      </w:r>
      <w:r w:rsidRPr="001E70CE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1E70CE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1.</w:t>
      </w:r>
      <w:r w:rsidR="001D452A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>Proda</w:t>
      </w:r>
      <w:r w:rsidR="000709C8" w:rsidRPr="001E70CE">
        <w:rPr>
          <w:rFonts w:hAnsi="Times New Roman" w:ascii="Times New Roman"/>
          <w:szCs w:val="24"/>
          <w:lang w:val="hr-HR"/>
        </w:rPr>
        <w:t>je se nekretnina navedena</w:t>
      </w:r>
      <w:r w:rsidR="001D452A" w:rsidRPr="001E70CE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1E70CE">
        <w:rPr>
          <w:rFonts w:hAnsi="Times New Roman" w:ascii="Times New Roman"/>
          <w:szCs w:val="24"/>
          <w:lang w:val="hr-HR"/>
        </w:rPr>
        <w:t>i I</w:t>
      </w:r>
      <w:r w:rsidR="0024115B" w:rsidRPr="001E70CE">
        <w:rPr>
          <w:rFonts w:hAnsi="Times New Roman" w:ascii="Times New Roman"/>
          <w:szCs w:val="24"/>
          <w:lang w:val="hr-HR"/>
        </w:rPr>
        <w:t>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ovog zaključka</w:t>
      </w:r>
      <w:r w:rsidR="000709C8" w:rsidRPr="001E70CE">
        <w:rPr>
          <w:rFonts w:hAnsi="Times New Roman" w:ascii="Times New Roman"/>
          <w:szCs w:val="24"/>
          <w:lang w:val="hr-HR"/>
        </w:rPr>
        <w:t>, koja je</w:t>
      </w:r>
      <w:r w:rsidR="001D452A" w:rsidRPr="001E70CE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1E70CE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</w:t>
      </w:r>
      <w:r w:rsidR="000709C8" w:rsidRPr="001E70CE">
        <w:rPr>
          <w:rFonts w:hAnsi="Times New Roman" w:ascii="Times New Roman"/>
          <w:szCs w:val="24"/>
          <w:lang w:val="hr-HR"/>
        </w:rPr>
        <w:t>Navedena nekretnina</w:t>
      </w:r>
      <w:r w:rsidR="002870C8" w:rsidRPr="001E70CE">
        <w:rPr>
          <w:rFonts w:hAnsi="Times New Roman" w:ascii="Times New Roman"/>
          <w:szCs w:val="24"/>
          <w:lang w:val="hr-HR"/>
        </w:rPr>
        <w:t>,</w:t>
      </w:r>
      <w:r w:rsidR="000709C8" w:rsidRPr="001E70CE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1E70CE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1E70CE">
        <w:rPr>
          <w:rFonts w:hAnsi="Times New Roman" w:ascii="Times New Roman"/>
          <w:szCs w:val="24"/>
          <w:lang w:val="hr-HR"/>
        </w:rPr>
        <w:t xml:space="preserve"> I</w:t>
      </w:r>
      <w:r w:rsidR="0024115B" w:rsidRPr="001E70CE">
        <w:rPr>
          <w:rFonts w:hAnsi="Times New Roman" w:ascii="Times New Roman"/>
          <w:szCs w:val="24"/>
          <w:lang w:val="hr-HR"/>
        </w:rPr>
        <w:t>.</w:t>
      </w:r>
      <w:r w:rsidR="002870C8" w:rsidRPr="001E70CE">
        <w:rPr>
          <w:rFonts w:hAnsi="Times New Roman" w:ascii="Times New Roman"/>
          <w:szCs w:val="24"/>
          <w:lang w:val="hr-HR"/>
        </w:rPr>
        <w:t xml:space="preserve"> izreke</w:t>
      </w:r>
      <w:r w:rsidR="00440054" w:rsidRPr="001E70CE">
        <w:rPr>
          <w:rFonts w:hAnsi="Times New Roman" w:ascii="Times New Roman"/>
          <w:szCs w:val="24"/>
          <w:lang w:val="hr-HR"/>
        </w:rPr>
        <w:t xml:space="preserve"> ovog z</w:t>
      </w:r>
      <w:r w:rsidR="00AD3793" w:rsidRPr="001E70CE">
        <w:rPr>
          <w:rFonts w:hAnsi="Times New Roman" w:ascii="Times New Roman"/>
          <w:szCs w:val="24"/>
          <w:lang w:val="hr-HR"/>
        </w:rPr>
        <w:t>a</w:t>
      </w:r>
      <w:r w:rsidR="007A247F" w:rsidRPr="001E70CE">
        <w:rPr>
          <w:rFonts w:hAnsi="Times New Roman" w:ascii="Times New Roman"/>
          <w:szCs w:val="24"/>
          <w:lang w:val="hr-HR"/>
        </w:rPr>
        <w:t>kl</w:t>
      </w:r>
      <w:r w:rsidR="00965D83" w:rsidRPr="001E70CE">
        <w:rPr>
          <w:rFonts w:hAnsi="Times New Roman" w:ascii="Times New Roman"/>
          <w:szCs w:val="24"/>
          <w:lang w:val="hr-HR"/>
        </w:rPr>
        <w:t>jučka</w:t>
      </w:r>
      <w:r w:rsidR="002870C8" w:rsidRPr="001E70CE">
        <w:rPr>
          <w:rFonts w:hAnsi="Times New Roman" w:ascii="Times New Roman"/>
          <w:szCs w:val="24"/>
          <w:lang w:val="hr-HR"/>
        </w:rPr>
        <w:t>,</w:t>
      </w:r>
      <w:r w:rsidR="00965D83" w:rsidRPr="001E70CE">
        <w:rPr>
          <w:rFonts w:hAnsi="Times New Roman" w:ascii="Times New Roman"/>
          <w:szCs w:val="24"/>
          <w:lang w:val="hr-HR"/>
        </w:rPr>
        <w:t xml:space="preserve"> prodavat će se na </w:t>
      </w:r>
      <w:r w:rsidR="00006EAF" w:rsidRPr="001E70CE">
        <w:rPr>
          <w:rFonts w:hAnsi="Times New Roman" w:ascii="Times New Roman"/>
          <w:szCs w:val="24"/>
          <w:lang w:val="hr-HR"/>
        </w:rPr>
        <w:t>petom</w:t>
      </w:r>
      <w:r w:rsidR="00DA1964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1E70CE">
        <w:rPr>
          <w:rFonts w:hAnsi="Times New Roman" w:ascii="Times New Roman"/>
          <w:szCs w:val="24"/>
          <w:lang w:val="hr-HR"/>
        </w:rPr>
        <w:t xml:space="preserve"> poče</w:t>
      </w:r>
      <w:r w:rsidR="00965D83" w:rsidRPr="001E70CE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1E70CE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1E70CE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1E70CE">
        <w:rPr>
          <w:rFonts w:hAnsi="Times New Roman" w:ascii="Times New Roman"/>
          <w:szCs w:val="24"/>
          <w:lang w:val="hr-HR"/>
        </w:rPr>
        <w:t>ne m</w:t>
      </w:r>
      <w:r w:rsidR="00A178D9" w:rsidRPr="001E70CE">
        <w:rPr>
          <w:rFonts w:hAnsi="Times New Roman" w:ascii="Times New Roman"/>
          <w:szCs w:val="24"/>
          <w:lang w:val="hr-HR"/>
        </w:rPr>
        <w:t>ože</w:t>
      </w:r>
      <w:r w:rsidR="00965D83" w:rsidRPr="001E70CE">
        <w:rPr>
          <w:rFonts w:hAnsi="Times New Roman" w:ascii="Times New Roman"/>
          <w:szCs w:val="24"/>
          <w:lang w:val="hr-HR"/>
        </w:rPr>
        <w:t xml:space="preserve"> se prodati na ovom </w:t>
      </w:r>
      <w:r w:rsidR="00006EAF" w:rsidRPr="001E70CE">
        <w:rPr>
          <w:rFonts w:hAnsi="Times New Roman" w:ascii="Times New Roman"/>
          <w:szCs w:val="24"/>
          <w:lang w:val="hr-HR"/>
        </w:rPr>
        <w:t>pe</w:t>
      </w:r>
      <w:r w:rsidR="00C8216D" w:rsidRPr="001E70CE">
        <w:rPr>
          <w:rFonts w:hAnsi="Times New Roman" w:ascii="Times New Roman"/>
          <w:szCs w:val="24"/>
          <w:lang w:val="hr-HR"/>
        </w:rPr>
        <w:t>tom</w:t>
      </w:r>
      <w:r w:rsidR="00440054" w:rsidRPr="001E70CE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1E70CE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1E70CE">
        <w:rPr>
          <w:rFonts w:hAnsi="Times New Roman" w:ascii="Times New Roman"/>
          <w:szCs w:val="24"/>
          <w:lang w:val="hr-HR"/>
        </w:rPr>
        <w:t>. 6</w:t>
      </w:r>
      <w:r w:rsidR="00B27A5C" w:rsidRPr="001E70CE">
        <w:rPr>
          <w:rFonts w:hAnsi="Times New Roman" w:ascii="Times New Roman"/>
          <w:szCs w:val="24"/>
          <w:lang w:val="hr-HR"/>
        </w:rPr>
        <w:t>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Stečajnog zakona </w:t>
      </w:r>
      <w:r w:rsidRPr="001E70CE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B27A5C" w:rsidRPr="001E70CE">
        <w:rPr>
          <w:rFonts w:hAnsi="Times New Roman" w:ascii="Times New Roman"/>
          <w:szCs w:val="24"/>
        </w:rPr>
        <w:t>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3.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4.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1E70CE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1E70CE">
        <w:rPr>
          <w:rFonts w:hAnsi="Times New Roman" w:ascii="Times New Roman"/>
          <w:szCs w:val="24"/>
          <w:lang w:val="hr-HR"/>
        </w:rPr>
        <w:t xml:space="preserve"> % vrijednosti </w:t>
      </w:r>
      <w:r w:rsidR="002870C8" w:rsidRPr="001E70CE">
        <w:rPr>
          <w:rFonts w:hAnsi="Times New Roman" w:ascii="Times New Roman"/>
          <w:szCs w:val="24"/>
          <w:lang w:val="hr-HR"/>
        </w:rPr>
        <w:t>nekretnine</w:t>
      </w:r>
      <w:r w:rsidR="00440054" w:rsidRPr="001E70CE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1E70CE">
        <w:rPr>
          <w:rFonts w:hAnsi="Times New Roman" w:ascii="Times New Roman"/>
          <w:szCs w:val="24"/>
        </w:rPr>
        <w:t xml:space="preserve">IBAN HR9223900011300000460 </w:t>
      </w:r>
      <w:r w:rsidR="00C4229B" w:rsidRPr="001E70CE">
        <w:rPr>
          <w:rFonts w:hAnsi="Times New Roman" w:ascii="Times New Roman"/>
          <w:szCs w:val="24"/>
          <w:lang w:val="hr-HR"/>
        </w:rPr>
        <w:t xml:space="preserve">model </w:t>
      </w:r>
      <w:r w:rsidR="007A247F" w:rsidRPr="001E70CE">
        <w:rPr>
          <w:rFonts w:hAnsi="Times New Roman" w:ascii="Times New Roman"/>
          <w:szCs w:val="24"/>
          <w:lang w:val="hr-HR"/>
        </w:rPr>
        <w:t>05</w:t>
      </w:r>
      <w:r w:rsidRPr="001E70CE">
        <w:rPr>
          <w:rFonts w:hAnsi="Times New Roman" w:ascii="Times New Roman"/>
          <w:szCs w:val="24"/>
          <w:lang w:val="hr-HR"/>
        </w:rPr>
        <w:t xml:space="preserve"> poziv n</w:t>
      </w:r>
      <w:r w:rsidR="00A178D9" w:rsidRPr="001E70CE">
        <w:rPr>
          <w:rFonts w:hAnsi="Times New Roman" w:ascii="Times New Roman"/>
          <w:szCs w:val="24"/>
          <w:lang w:val="hr-HR"/>
        </w:rPr>
        <w:t>a 1872</w:t>
      </w:r>
      <w:r w:rsidR="00C4229B" w:rsidRPr="001E70CE">
        <w:rPr>
          <w:rFonts w:hAnsi="Times New Roman" w:ascii="Times New Roman"/>
          <w:szCs w:val="24"/>
          <w:lang w:val="hr-HR"/>
        </w:rPr>
        <w:t>-</w:t>
      </w:r>
      <w:r w:rsidR="00127278" w:rsidRPr="001E70CE">
        <w:rPr>
          <w:rFonts w:hAnsi="Times New Roman" w:ascii="Times New Roman"/>
          <w:szCs w:val="24"/>
          <w:lang w:val="hr-HR"/>
        </w:rPr>
        <w:t>13</w:t>
      </w:r>
      <w:r w:rsidR="00AD3793" w:rsidRPr="001E70CE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1E70CE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1E70CE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1E70CE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 vjerovnici kojima je to pravo upisano u  zemljišnim knjigama.</w:t>
      </w:r>
      <w:r w:rsidR="00B27A5C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5.</w:t>
      </w:r>
      <w:r w:rsidR="00440054" w:rsidRPr="001E70CE">
        <w:rPr>
          <w:rFonts w:hAnsi="Times New Roman" w:ascii="Times New Roman"/>
          <w:szCs w:val="24"/>
          <w:lang w:val="hr-HR"/>
        </w:rPr>
        <w:t xml:space="preserve"> </w:t>
      </w:r>
      <w:r w:rsidRPr="001E70CE">
        <w:rPr>
          <w:rFonts w:hAnsi="Times New Roman" w:ascii="Times New Roman"/>
          <w:szCs w:val="24"/>
          <w:lang w:val="hr-HR"/>
        </w:rPr>
        <w:t xml:space="preserve">Kupac je dužan uplatiti razliku između jamčevine i postignute kupoprodajne cijene u  roku od 15 dana od pravomoćnosti rješenja o dosudi na račun sudskog depozita iz točke IV. 4. ovog zaključka. Ako kupac u tom roku ne položi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kupovninu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kupovnine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  <w:r w:rsidR="00440054" w:rsidRPr="001E70CE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6.</w:t>
      </w:r>
      <w:r w:rsidR="00B27A5C" w:rsidRPr="001E70CE">
        <w:rPr>
          <w:rFonts w:hAnsi="Times New Roman" w:ascii="Times New Roman"/>
          <w:szCs w:val="24"/>
          <w:lang w:val="hr-HR"/>
        </w:rPr>
        <w:t xml:space="preserve"> Ako</w:t>
      </w:r>
      <w:r w:rsidR="00440054" w:rsidRPr="001E70CE">
        <w:rPr>
          <w:rFonts w:hAnsi="Times New Roman" w:ascii="Times New Roman"/>
          <w:szCs w:val="24"/>
          <w:lang w:val="hr-HR"/>
        </w:rPr>
        <w:t xml:space="preserve"> je kupac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</w:t>
      </w:r>
      <w:r w:rsidR="00B27A5C" w:rsidRPr="001E70CE">
        <w:rPr>
          <w:rFonts w:hAnsi="Times New Roman" w:ascii="Times New Roman"/>
          <w:szCs w:val="24"/>
          <w:lang w:val="hr-HR"/>
        </w:rPr>
        <w:t>amirenje iz iste</w:t>
      </w:r>
      <w:r w:rsidR="00440054" w:rsidRPr="001E70C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  <w:r w:rsidRPr="001E70C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E70CE">
        <w:rPr>
          <w:rFonts w:hAnsi="Times New Roman" w:ascii="Times New Roman"/>
          <w:szCs w:val="24"/>
          <w:lang w:val="hr-HR"/>
        </w:rPr>
        <w:t>Razlučni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vjerovnik dužan je položiti onaj iznos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kupovnine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koji odgovara iznosu troškova iz čl. 170. SZ-a.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7.</w:t>
      </w:r>
      <w:r w:rsidR="00AA1A0F" w:rsidRPr="001E70CE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1E70CE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1E70CE">
        <w:rPr>
          <w:rFonts w:hAnsi="Times New Roman" w:ascii="Times New Roman"/>
          <w:szCs w:val="24"/>
          <w:lang w:val="hr-HR"/>
        </w:rPr>
        <w:t xml:space="preserve"> </w:t>
      </w:r>
      <w:r w:rsidR="00B27A5C" w:rsidRPr="001E70CE">
        <w:rPr>
          <w:rFonts w:hAnsi="Times New Roman" w:ascii="Times New Roman"/>
          <w:szCs w:val="24"/>
          <w:lang w:val="hr-HR"/>
        </w:rPr>
        <w:t>Ako</w:t>
      </w:r>
      <w:r w:rsidR="00440054" w:rsidRPr="001E70CE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1E70CE">
        <w:rPr>
          <w:rFonts w:hAnsi="Times New Roman" w:ascii="Times New Roman"/>
          <w:szCs w:val="24"/>
          <w:lang w:val="hr-HR"/>
        </w:rPr>
        <w:t xml:space="preserve">enu ne polože </w:t>
      </w:r>
      <w:proofErr w:type="spellStart"/>
      <w:r w:rsidR="00B27A5C" w:rsidRPr="001E70CE">
        <w:rPr>
          <w:rFonts w:hAnsi="Times New Roman" w:ascii="Times New Roman"/>
          <w:szCs w:val="24"/>
          <w:lang w:val="hr-HR"/>
        </w:rPr>
        <w:t>kupovninu</w:t>
      </w:r>
      <w:proofErr w:type="spellEnd"/>
      <w:r w:rsidR="00B27A5C" w:rsidRPr="001E70CE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B27A5C" w:rsidRPr="001E70CE">
        <w:rPr>
          <w:rFonts w:hAnsi="Times New Roman" w:ascii="Times New Roman"/>
          <w:szCs w:val="24"/>
          <w:lang w:val="hr-HR"/>
        </w:rPr>
        <w:t>roku</w:t>
      </w:r>
      <w:r w:rsidRPr="001E70CE">
        <w:rPr>
          <w:rFonts w:hAnsi="Times New Roman" w:ascii="Times New Roman"/>
          <w:szCs w:val="24"/>
          <w:lang w:val="hr-HR"/>
        </w:rPr>
        <w:t>iz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točke IV. 4</w:t>
      </w:r>
      <w:r w:rsidR="00B27A5C" w:rsidRPr="001E70CE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9.</w:t>
      </w:r>
      <w:r w:rsidR="00AA1A0F" w:rsidRPr="001E70CE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1E70CE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kupovnin</w:t>
      </w:r>
      <w:r w:rsidR="00AA1A0F" w:rsidRPr="001E70CE">
        <w:rPr>
          <w:rFonts w:hAnsi="Times New Roman" w:ascii="Times New Roman"/>
          <w:szCs w:val="24"/>
          <w:lang w:val="hr-HR"/>
        </w:rPr>
        <w:t>u</w:t>
      </w:r>
      <w:proofErr w:type="spellEnd"/>
      <w:r w:rsidR="005A7961" w:rsidRPr="001E70CE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1E70CE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 w:rsidRPr="001E70CE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1E70CE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 w:rsidRPr="001E70CE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1E70CE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10.</w:t>
      </w:r>
      <w:r w:rsidR="00900A9E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 xml:space="preserve">Nakon pravomoćnosti rješenja o dosudi i nakon što kupac položi </w:t>
      </w:r>
      <w:proofErr w:type="spellStart"/>
      <w:r w:rsidR="00440054" w:rsidRPr="001E70CE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1E70CE">
        <w:rPr>
          <w:rFonts w:hAnsi="Times New Roman" w:ascii="Times New Roman"/>
          <w:szCs w:val="24"/>
          <w:lang w:val="hr-HR"/>
        </w:rPr>
        <w:t xml:space="preserve"> sud će donijet</w:t>
      </w:r>
      <w:r w:rsidR="00AA1A0F" w:rsidRPr="001E70CE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1E70CE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11. Ako kupac radi plaćanja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kupovnine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kupovnina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</w:t>
      </w:r>
      <w:r w:rsidR="00AA1A0F" w:rsidRPr="001E70CE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1E70CE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 w:rsidRPr="001E70CE">
        <w:rPr>
          <w:rFonts w:hAnsi="Times New Roman" w:ascii="Times New Roman"/>
          <w:szCs w:val="24"/>
          <w:lang w:val="hr-HR"/>
        </w:rPr>
        <w:t xml:space="preserve"> </w:t>
      </w:r>
      <w:r w:rsidRPr="001E70CE">
        <w:rPr>
          <w:rFonts w:hAnsi="Times New Roman" w:ascii="Times New Roman"/>
          <w:szCs w:val="24"/>
          <w:lang w:val="hr-HR"/>
        </w:rPr>
        <w:t>U slučaju osiguranja kredita prije</w:t>
      </w:r>
      <w:r w:rsidR="00AA1A0F" w:rsidRPr="001E70CE">
        <w:rPr>
          <w:rFonts w:hAnsi="Times New Roman" w:ascii="Times New Roman"/>
          <w:szCs w:val="24"/>
          <w:lang w:val="hr-HR"/>
        </w:rPr>
        <w:t>nosom vlasništva na nekretnini</w:t>
      </w:r>
      <w:r w:rsidRPr="001E70CE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</w:t>
      </w:r>
      <w:proofErr w:type="spellStart"/>
      <w:r w:rsidRPr="001E70CE">
        <w:rPr>
          <w:rFonts w:hAnsi="Times New Roman" w:ascii="Times New Roman"/>
          <w:szCs w:val="24"/>
          <w:lang w:val="hr-HR"/>
        </w:rPr>
        <w:t>kupovnina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1E70CE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1E70CE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1E70CE">
        <w:rPr>
          <w:rFonts w:hAnsi="Times New Roman" w:ascii="Times New Roman"/>
          <w:szCs w:val="24"/>
          <w:lang w:val="hr-HR"/>
        </w:rPr>
        <w:t xml:space="preserve"> </w:t>
      </w:r>
      <w:r w:rsidR="00440054" w:rsidRPr="001E70CE">
        <w:rPr>
          <w:rFonts w:hAnsi="Times New Roman" w:ascii="Times New Roman"/>
          <w:szCs w:val="24"/>
          <w:lang w:val="hr-HR"/>
        </w:rPr>
        <w:t>prigovore kupca.</w:t>
      </w:r>
      <w:r w:rsidR="005A7961" w:rsidRPr="001E70CE">
        <w:rPr>
          <w:rFonts w:hAnsi="Times New Roman" w:ascii="Times New Roman"/>
          <w:szCs w:val="24"/>
          <w:lang w:val="hr-HR"/>
        </w:rPr>
        <w:t xml:space="preserve"> Z</w:t>
      </w:r>
      <w:r w:rsidR="00440054" w:rsidRPr="001E70CE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1E70CE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 w:rsidRPr="001E70CE">
        <w:rPr>
          <w:rFonts w:hAnsi="Times New Roman" w:ascii="Times New Roman"/>
          <w:szCs w:val="24"/>
          <w:lang w:val="hr-HR"/>
        </w:rPr>
        <w:t>razgledati nekretninu</w:t>
      </w:r>
      <w:r w:rsidR="005A7961" w:rsidRPr="001E70CE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 w:rsidRPr="001E70CE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1E70CE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1E70CE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1E70CE">
      <w:pPr>
        <w:jc w:val="center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Obra</w:t>
      </w:r>
      <w:r w:rsidR="002C0B16" w:rsidRPr="001E70CE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1E70CE">
      <w:pPr>
        <w:rPr>
          <w:rFonts w:hAnsi="Times New Roman" w:ascii="Times New Roman"/>
          <w:szCs w:val="24"/>
          <w:lang w:val="hr-HR"/>
        </w:rPr>
      </w:pPr>
    </w:p>
    <w:p w:rsidRDefault="002C0B16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ab/>
      </w:r>
      <w:r w:rsidR="00745D14" w:rsidRPr="001E70CE">
        <w:rPr>
          <w:rFonts w:hAnsi="Times New Roman" w:ascii="Times New Roman"/>
          <w:szCs w:val="24"/>
          <w:lang w:val="hr-HR"/>
        </w:rPr>
        <w:t>Rješenjem</w:t>
      </w:r>
      <w:r w:rsidR="00A178D9" w:rsidRPr="001E70CE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 w:rsidRPr="001E70CE">
        <w:rPr>
          <w:rFonts w:hAnsi="Times New Roman" w:ascii="Times New Roman"/>
          <w:szCs w:val="24"/>
          <w:lang w:val="hr-HR"/>
        </w:rPr>
        <w:t>/13</w:t>
      </w:r>
      <w:r w:rsidR="00745D14" w:rsidRPr="001E70CE">
        <w:rPr>
          <w:rFonts w:hAnsi="Times New Roman" w:ascii="Times New Roman"/>
          <w:szCs w:val="24"/>
          <w:lang w:val="hr-HR"/>
        </w:rPr>
        <w:t xml:space="preserve"> od </w:t>
      </w:r>
      <w:r w:rsidR="00A178D9" w:rsidRPr="001E70CE">
        <w:rPr>
          <w:rFonts w:hAnsi="Times New Roman" w:ascii="Times New Roman"/>
          <w:szCs w:val="24"/>
          <w:lang w:val="hr-HR"/>
        </w:rPr>
        <w:t>1. listopada</w:t>
      </w:r>
      <w:r w:rsidR="00127278" w:rsidRPr="001E70CE">
        <w:rPr>
          <w:rFonts w:hAnsi="Times New Roman" w:ascii="Times New Roman"/>
          <w:szCs w:val="24"/>
          <w:lang w:val="hr-HR"/>
        </w:rPr>
        <w:t xml:space="preserve"> 2014</w:t>
      </w:r>
      <w:r w:rsidR="00745D14" w:rsidRPr="001E70CE">
        <w:rPr>
          <w:rFonts w:hAnsi="Times New Roman" w:ascii="Times New Roman"/>
          <w:szCs w:val="24"/>
          <w:lang w:val="hr-HR"/>
        </w:rPr>
        <w:t>. otvoren je stečajni postupak na</w:t>
      </w:r>
      <w:r w:rsidR="00A178D9" w:rsidRPr="001E70CE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1E70CE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Stečajni upravitelj je podneskom od </w:t>
      </w:r>
      <w:r w:rsidR="00A178D9" w:rsidRPr="001E70CE">
        <w:rPr>
          <w:rFonts w:hAnsi="Times New Roman" w:ascii="Times New Roman"/>
          <w:szCs w:val="24"/>
          <w:lang w:val="hr-HR"/>
        </w:rPr>
        <w:t>25. ožujka 2015</w:t>
      </w:r>
      <w:r w:rsidRPr="001E70CE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1E70CE">
          <w:rPr>
            <w:rFonts w:hAnsi="Times New Roman" w:ascii="Times New Roman"/>
            <w:szCs w:val="24"/>
            <w:lang w:val="hr-HR"/>
          </w:rPr>
          <w:t>164. st</w:t>
        </w:r>
      </w:smartTag>
      <w:r w:rsidRPr="001E70CE">
        <w:rPr>
          <w:rFonts w:hAnsi="Times New Roman" w:ascii="Times New Roman"/>
          <w:szCs w:val="24"/>
          <w:lang w:val="hr-HR"/>
        </w:rPr>
        <w:t>. 1. SZ-a,  p</w:t>
      </w:r>
      <w:r w:rsidR="00A178D9" w:rsidRPr="001E70CE">
        <w:rPr>
          <w:rFonts w:hAnsi="Times New Roman" w:ascii="Times New Roman"/>
          <w:szCs w:val="24"/>
          <w:lang w:val="hr-HR"/>
        </w:rPr>
        <w:t>odnio prijedlog da se nekretnina opisana</w:t>
      </w:r>
      <w:r w:rsidRPr="001E70CE">
        <w:rPr>
          <w:rFonts w:hAnsi="Times New Roman" w:ascii="Times New Roman"/>
          <w:szCs w:val="24"/>
          <w:lang w:val="hr-HR"/>
        </w:rPr>
        <w:t xml:space="preserve"> u t</w:t>
      </w:r>
      <w:r w:rsidR="00127278" w:rsidRPr="001E70CE">
        <w:rPr>
          <w:rFonts w:hAnsi="Times New Roman" w:ascii="Times New Roman"/>
          <w:szCs w:val="24"/>
          <w:lang w:val="hr-HR"/>
        </w:rPr>
        <w:t>o</w:t>
      </w:r>
      <w:r w:rsidR="00A178D9" w:rsidRPr="001E70CE">
        <w:rPr>
          <w:rFonts w:hAnsi="Times New Roman" w:ascii="Times New Roman"/>
          <w:szCs w:val="24"/>
          <w:lang w:val="hr-HR"/>
        </w:rPr>
        <w:t>čki I. ovog zaključka, na kojoj</w:t>
      </w:r>
      <w:r w:rsidRPr="001E70CE">
        <w:rPr>
          <w:rFonts w:hAnsi="Times New Roman" w:ascii="Times New Roman"/>
          <w:szCs w:val="24"/>
          <w:lang w:val="hr-HR"/>
        </w:rPr>
        <w:t xml:space="preserve"> postoji </w:t>
      </w:r>
      <w:proofErr w:type="spellStart"/>
      <w:r w:rsidR="00A178D9" w:rsidRPr="001E70CE">
        <w:rPr>
          <w:rFonts w:hAnsi="Times New Roman" w:ascii="Times New Roman"/>
          <w:szCs w:val="24"/>
          <w:lang w:val="hr-HR"/>
        </w:rPr>
        <w:t>razlučno</w:t>
      </w:r>
      <w:proofErr w:type="spellEnd"/>
      <w:r w:rsidR="00A178D9" w:rsidRPr="001E70CE">
        <w:rPr>
          <w:rFonts w:hAnsi="Times New Roman" w:ascii="Times New Roman"/>
          <w:szCs w:val="24"/>
          <w:lang w:val="hr-HR"/>
        </w:rPr>
        <w:t xml:space="preserve"> pravo, prodaje</w:t>
      </w:r>
      <w:r w:rsidRPr="001E70CE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 w:rsidRPr="001E70CE">
        <w:rPr>
          <w:rFonts w:hAnsi="Times New Roman" w:ascii="Times New Roman"/>
          <w:szCs w:val="24"/>
          <w:lang w:val="hr-HR"/>
        </w:rPr>
        <w:t>jednosti nekretnina</w:t>
      </w:r>
      <w:r w:rsidR="00AA1A0F" w:rsidRPr="001E70CE">
        <w:rPr>
          <w:rFonts w:hAnsi="Times New Roman" w:ascii="Times New Roman"/>
          <w:szCs w:val="24"/>
          <w:lang w:val="hr-HR"/>
        </w:rPr>
        <w:t xml:space="preserve"> po </w:t>
      </w:r>
      <w:r w:rsidR="00900A9E" w:rsidRPr="001E70C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 w:rsidRPr="001E70CE">
        <w:rPr>
          <w:rFonts w:hAnsi="Times New Roman" w:ascii="Times New Roman"/>
          <w:szCs w:val="24"/>
          <w:lang w:val="hr-HR"/>
        </w:rPr>
        <w:t>Hrvoju Baliji</w:t>
      </w:r>
      <w:r w:rsidRPr="001E70CE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1E70CE">
          <w:rPr>
            <w:rFonts w:hAnsi="Times New Roman" w:ascii="Times New Roman"/>
            <w:szCs w:val="24"/>
            <w:lang w:val="hr-HR"/>
          </w:rPr>
          <w:t>164. st</w:t>
        </w:r>
      </w:smartTag>
      <w:r w:rsidRPr="001E70CE">
        <w:rPr>
          <w:rFonts w:hAnsi="Times New Roman" w:ascii="Times New Roman"/>
          <w:szCs w:val="24"/>
          <w:lang w:val="hr-HR"/>
        </w:rPr>
        <w:t xml:space="preserve">. 3. SZ-a o prodaji odlučuje stečajni sudac rješenjem protiv kojeg pravo žalbe imaju stečajni upravitelj i </w:t>
      </w:r>
      <w:proofErr w:type="spellStart"/>
      <w:r w:rsidRPr="001E70CE">
        <w:rPr>
          <w:rFonts w:hAnsi="Times New Roman" w:ascii="Times New Roman"/>
          <w:szCs w:val="24"/>
          <w:lang w:val="hr-HR"/>
        </w:rPr>
        <w:t>razlučni</w:t>
      </w:r>
      <w:proofErr w:type="spellEnd"/>
      <w:r w:rsidRPr="001E70CE">
        <w:rPr>
          <w:rFonts w:hAnsi="Times New Roman" w:ascii="Times New Roman"/>
          <w:szCs w:val="24"/>
          <w:lang w:val="hr-HR"/>
        </w:rPr>
        <w:t xml:space="preserve"> vjerovnici, a prema stavku 3. istog članka stečajni sudac će zaključkom o prodaj</w:t>
      </w:r>
      <w:r w:rsidR="00127278" w:rsidRPr="001E70CE">
        <w:rPr>
          <w:rFonts w:hAnsi="Times New Roman" w:ascii="Times New Roman"/>
          <w:szCs w:val="24"/>
          <w:lang w:val="hr-HR"/>
        </w:rPr>
        <w:t>i utvrditi vrijednost nekretnina</w:t>
      </w:r>
      <w:r w:rsidRPr="001E70CE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1E70CE">
          <w:rPr>
            <w:rFonts w:hAnsi="Times New Roman" w:ascii="Times New Roman"/>
            <w:szCs w:val="24"/>
            <w:lang w:val="hr-HR"/>
          </w:rPr>
          <w:t>164. st</w:t>
        </w:r>
      </w:smartTag>
      <w:r w:rsidRPr="001E70CE">
        <w:rPr>
          <w:rFonts w:hAnsi="Times New Roman" w:ascii="Times New Roman"/>
          <w:szCs w:val="24"/>
          <w:lang w:val="hr-HR"/>
        </w:rPr>
        <w:t>. 3. SZ o</w:t>
      </w:r>
      <w:r w:rsidR="00127278" w:rsidRPr="001E70CE">
        <w:rPr>
          <w:rFonts w:hAnsi="Times New Roman" w:ascii="Times New Roman"/>
          <w:szCs w:val="24"/>
          <w:lang w:val="hr-HR"/>
        </w:rPr>
        <w:t>dredio početnu cijenu nekretnina</w:t>
      </w:r>
      <w:r w:rsidRPr="001E70CE">
        <w:rPr>
          <w:rFonts w:hAnsi="Times New Roman" w:ascii="Times New Roman"/>
          <w:szCs w:val="24"/>
          <w:lang w:val="hr-HR"/>
        </w:rPr>
        <w:t xml:space="preserve"> kao u točki  I. ovog zaključka te način i uvjete prodaje.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1E70CE">
          <w:rPr>
            <w:rFonts w:hAnsi="Times New Roman" w:ascii="Times New Roman"/>
            <w:szCs w:val="24"/>
            <w:lang w:val="hr-HR"/>
          </w:rPr>
          <w:t>164. st</w:t>
        </w:r>
      </w:smartTag>
      <w:r w:rsidRPr="001E70CE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Prodaja nekretnina</w:t>
      </w:r>
      <w:r w:rsidR="00745D14" w:rsidRPr="001E70CE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 w:rsidRPr="001E70C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1E70CE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1E7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E70CE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1E70CE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1E70CE">
      <w:pPr>
        <w:jc w:val="center"/>
        <w:rPr>
          <w:rFonts w:hAnsi="Times New Roman" w:ascii="Times New Roman"/>
          <w:szCs w:val="24"/>
        </w:rPr>
      </w:pPr>
      <w:proofErr w:type="gramStart"/>
      <w:r w:rsidRPr="001E70CE">
        <w:rPr>
          <w:rFonts w:hAnsi="Times New Roman" w:ascii="Times New Roman"/>
          <w:szCs w:val="24"/>
        </w:rPr>
        <w:t>U Zagrebu</w:t>
      </w:r>
      <w:r w:rsidR="00FF74E7" w:rsidRPr="001E70CE">
        <w:rPr>
          <w:rFonts w:hAnsi="Times New Roman" w:ascii="Times New Roman"/>
          <w:szCs w:val="24"/>
        </w:rPr>
        <w:t xml:space="preserve"> </w:t>
      </w:r>
      <w:r w:rsidR="00006EAF" w:rsidRPr="001E70CE">
        <w:rPr>
          <w:rFonts w:hAnsi="Times New Roman" w:ascii="Times New Roman"/>
          <w:szCs w:val="24"/>
        </w:rPr>
        <w:t>20.</w:t>
      </w:r>
      <w:proofErr w:type="gramEnd"/>
      <w:r w:rsidR="00006EAF" w:rsidRPr="001E70C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06EAF" w:rsidRPr="001E70CE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BF26F0" w:rsidRPr="001E70CE">
        <w:rPr>
          <w:rFonts w:hAnsi="Times New Roman" w:ascii="Times New Roman"/>
          <w:szCs w:val="24"/>
        </w:rPr>
        <w:t xml:space="preserve"> </w:t>
      </w:r>
      <w:r w:rsidR="00900A9E" w:rsidRPr="001E70CE">
        <w:rPr>
          <w:rFonts w:hAnsi="Times New Roman" w:ascii="Times New Roman"/>
          <w:szCs w:val="24"/>
        </w:rPr>
        <w:t>2015</w:t>
      </w:r>
      <w:r w:rsidRPr="001E70CE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1E70CE">
      <w:pPr>
        <w:jc w:val="right"/>
        <w:rPr>
          <w:rFonts w:hAnsi="Times New Roman" w:ascii="Times New Roman"/>
          <w:szCs w:val="24"/>
        </w:rPr>
      </w:pPr>
      <w:r w:rsidRPr="001E70CE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1E70CE">
      <w:pPr>
        <w:jc w:val="right"/>
        <w:rPr>
          <w:rFonts w:hAnsi="Times New Roman" w:ascii="Times New Roman"/>
          <w:szCs w:val="24"/>
        </w:rPr>
      </w:pP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r w:rsidRPr="001E70CE">
        <w:rPr>
          <w:rFonts w:hAnsi="Times New Roman" w:ascii="Times New Roman"/>
          <w:szCs w:val="24"/>
        </w:rPr>
        <w:tab/>
      </w:r>
      <w:proofErr w:type="spellStart"/>
      <w:r w:rsidRPr="001E70CE">
        <w:rPr>
          <w:rFonts w:hAnsi="Times New Roman" w:ascii="Times New Roman"/>
          <w:szCs w:val="24"/>
        </w:rPr>
        <w:t>Sudac</w:t>
      </w:r>
      <w:proofErr w:type="spellEnd"/>
    </w:p>
    <w:p w:rsidRDefault="008E1697" w:rsidP="00E570F6" w:rsidR="008E1697" w:rsidRPr="001E70CE">
      <w:pPr>
        <w:jc w:val="right"/>
        <w:rPr>
          <w:rFonts w:hAnsi="Times New Roman" w:ascii="Times New Roman"/>
          <w:szCs w:val="24"/>
        </w:rPr>
      </w:pPr>
      <w:r w:rsidRPr="001E70CE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1E70CE">
        <w:rPr>
          <w:rFonts w:hAnsi="Times New Roman" w:ascii="Times New Roman"/>
          <w:szCs w:val="24"/>
        </w:rPr>
        <w:t xml:space="preserve">  </w:t>
      </w:r>
      <w:r w:rsidRPr="001E70CE">
        <w:rPr>
          <w:rFonts w:hAnsi="Times New Roman" w:ascii="Times New Roman"/>
          <w:szCs w:val="24"/>
        </w:rPr>
        <w:t xml:space="preserve">     </w:t>
      </w:r>
      <w:r w:rsidR="00BF26F0" w:rsidRPr="001E70CE">
        <w:rPr>
          <w:rFonts w:hAnsi="Times New Roman" w:ascii="Times New Roman"/>
          <w:szCs w:val="24"/>
        </w:rPr>
        <w:t xml:space="preserve">               Gordan Zubak</w:t>
      </w:r>
      <w:r w:rsidR="001E70CE">
        <w:rPr>
          <w:rFonts w:hAnsi="Times New Roman" w:ascii="Times New Roman"/>
          <w:szCs w:val="24"/>
        </w:rPr>
        <w:t xml:space="preserve">, </w:t>
      </w:r>
      <w:proofErr w:type="spellStart"/>
      <w:r w:rsidR="001E70CE">
        <w:rPr>
          <w:rFonts w:hAnsi="Times New Roman" w:ascii="Times New Roman"/>
          <w:szCs w:val="24"/>
        </w:rPr>
        <w:t>v.r</w:t>
      </w:r>
      <w:proofErr w:type="spellEnd"/>
      <w:r w:rsidR="001E70CE">
        <w:rPr>
          <w:rFonts w:hAnsi="Times New Roman" w:ascii="Times New Roman"/>
          <w:szCs w:val="24"/>
        </w:rPr>
        <w:t>.</w:t>
      </w:r>
      <w:r w:rsidR="00BF26F0" w:rsidRPr="001E70CE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1E70CE">
      <w:pPr>
        <w:jc w:val="both"/>
        <w:rPr>
          <w:rFonts w:hAnsi="Times New Roman" w:ascii="Times New Roman"/>
          <w:szCs w:val="24"/>
        </w:rPr>
      </w:pPr>
      <w:r w:rsidRPr="001E70CE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1E70CE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1E70CE">
      <w:pPr>
        <w:jc w:val="both"/>
        <w:rPr>
          <w:rFonts w:hAnsi="Times New Roman" w:ascii="Times New Roman"/>
          <w:szCs w:val="24"/>
        </w:rPr>
      </w:pPr>
      <w:r w:rsidRPr="001E70CE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1E70CE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1E70CE">
        <w:rPr>
          <w:rFonts w:hAnsi="Times New Roman" w:ascii="Times New Roman"/>
          <w:szCs w:val="24"/>
        </w:rPr>
        <w:t>Protiv</w:t>
      </w:r>
      <w:proofErr w:type="spellEnd"/>
      <w:r w:rsidRPr="001E70CE">
        <w:rPr>
          <w:rFonts w:hAnsi="Times New Roman" w:ascii="Times New Roman"/>
          <w:szCs w:val="24"/>
        </w:rPr>
        <w:t xml:space="preserve"> </w:t>
      </w:r>
      <w:proofErr w:type="spellStart"/>
      <w:r w:rsidRPr="001E70CE">
        <w:rPr>
          <w:rFonts w:hAnsi="Times New Roman" w:ascii="Times New Roman"/>
          <w:szCs w:val="24"/>
        </w:rPr>
        <w:t>ovog</w:t>
      </w:r>
      <w:proofErr w:type="spellEnd"/>
      <w:r w:rsidRPr="001E70CE">
        <w:rPr>
          <w:rFonts w:hAnsi="Times New Roman" w:ascii="Times New Roman"/>
          <w:szCs w:val="24"/>
        </w:rPr>
        <w:t xml:space="preserve"> </w:t>
      </w:r>
      <w:proofErr w:type="spellStart"/>
      <w:r w:rsidRPr="001E70CE">
        <w:rPr>
          <w:rFonts w:hAnsi="Times New Roman" w:ascii="Times New Roman"/>
          <w:szCs w:val="24"/>
        </w:rPr>
        <w:t>zaključka</w:t>
      </w:r>
      <w:proofErr w:type="spellEnd"/>
      <w:r w:rsidRPr="001E70CE">
        <w:rPr>
          <w:rFonts w:hAnsi="Times New Roman" w:ascii="Times New Roman"/>
          <w:szCs w:val="24"/>
        </w:rPr>
        <w:t xml:space="preserve"> </w:t>
      </w:r>
      <w:proofErr w:type="spellStart"/>
      <w:r w:rsidRPr="001E70CE">
        <w:rPr>
          <w:rFonts w:hAnsi="Times New Roman" w:ascii="Times New Roman"/>
          <w:szCs w:val="24"/>
        </w:rPr>
        <w:t>nije</w:t>
      </w:r>
      <w:proofErr w:type="spellEnd"/>
      <w:r w:rsidRPr="001E70CE">
        <w:rPr>
          <w:rFonts w:hAnsi="Times New Roman" w:ascii="Times New Roman"/>
          <w:szCs w:val="24"/>
        </w:rPr>
        <w:t xml:space="preserve"> </w:t>
      </w:r>
      <w:proofErr w:type="spellStart"/>
      <w:r w:rsidRPr="001E70CE">
        <w:rPr>
          <w:rFonts w:hAnsi="Times New Roman" w:ascii="Times New Roman"/>
          <w:szCs w:val="24"/>
        </w:rPr>
        <w:t>dopuštena</w:t>
      </w:r>
      <w:proofErr w:type="spellEnd"/>
      <w:r w:rsidRPr="001E70CE">
        <w:rPr>
          <w:rFonts w:hAnsi="Times New Roman" w:ascii="Times New Roman"/>
          <w:szCs w:val="24"/>
        </w:rPr>
        <w:t xml:space="preserve"> </w:t>
      </w:r>
      <w:proofErr w:type="spellStart"/>
      <w:r w:rsidRPr="001E70CE">
        <w:rPr>
          <w:rFonts w:hAnsi="Times New Roman" w:ascii="Times New Roman"/>
          <w:szCs w:val="24"/>
        </w:rPr>
        <w:t>žalba</w:t>
      </w:r>
      <w:proofErr w:type="spellEnd"/>
      <w:r w:rsidRPr="001E70CE">
        <w:rPr>
          <w:rFonts w:hAnsi="Times New Roman" w:ascii="Times New Roman"/>
          <w:szCs w:val="24"/>
        </w:rPr>
        <w:t xml:space="preserve"> (</w:t>
      </w:r>
      <w:proofErr w:type="spellStart"/>
      <w:r w:rsidRPr="001E70CE">
        <w:rPr>
          <w:rFonts w:hAnsi="Times New Roman" w:ascii="Times New Roman"/>
          <w:szCs w:val="24"/>
        </w:rPr>
        <w:t>čl</w:t>
      </w:r>
      <w:proofErr w:type="spellEnd"/>
      <w:r w:rsidRPr="001E70CE">
        <w:rPr>
          <w:rFonts w:hAnsi="Times New Roman" w:ascii="Times New Roman"/>
          <w:szCs w:val="24"/>
        </w:rPr>
        <w:t>.</w:t>
      </w:r>
      <w:proofErr w:type="gramEnd"/>
      <w:r w:rsidRPr="001E70CE">
        <w:rPr>
          <w:rFonts w:hAnsi="Times New Roman" w:ascii="Times New Roman"/>
          <w:szCs w:val="24"/>
        </w:rPr>
        <w:t xml:space="preserve"> 11. t. 9. SZ-a)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1E70CE" w:rsidP="001E70CE" w:rsidR="001E70CE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1E70CE" w:rsidP="001E70CE" w:rsidR="001E70C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Ivana Rogić </w:t>
      </w:r>
    </w:p>
    <w:p w:rsidRDefault="001E70CE" w:rsidP="001E70CE" w:rsidR="001E70CE" w:rsidRPr="001E70CE">
      <w:pPr>
        <w:jc w:val="right"/>
        <w:rPr>
          <w:rFonts w:hAnsi="Times New Roman" w:ascii="Times New Roman"/>
          <w:szCs w:val="24"/>
        </w:rPr>
      </w:pPr>
    </w:p>
    <w:p w:rsidRDefault="00745D14" w:rsidP="00745D14" w:rsidR="00745D14" w:rsidRPr="001E70CE">
      <w:pPr>
        <w:rPr>
          <w:rFonts w:hAnsi="Times New Roman" w:ascii="Times New Roman"/>
          <w:szCs w:val="24"/>
        </w:rPr>
      </w:pPr>
    </w:p>
    <w:sectPr w:rsidSect="001E70CE" w:rsidR="00745D14" w:rsidRPr="001E70CE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0CE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7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0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70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70CE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7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0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70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70CE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</izvorni_sadrzaj>
    <derivirana_varijabla naziv="DomainObject.Predmet.OstaliListFormated_1">
      <item>Nino Ivančić</item>
      <item>Alma Klepac</item>
    </derivirana_varijabla>
  </DomainObject.Predmet.OstaliListFormated>
  <DomainObject.Predmet.OstaliListFormatedOIB>
    <izvorni_sadrzaj>
      <item>Nino Ivančić, OIB 05066261818</item>
      <item>Alma Klepac, OIB 20525854329</item>
    </izvorni_sadrzaj>
    <derivirana_varijabla naziv="DomainObject.Predmet.OstaliListFormatedOIB_1">
      <item>Nino Ivančić, OIB 05066261818</item>
      <item>Alma Klepac, OIB 20525854329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</izvorni_sadrzaj>
    <derivirana_varijabla naziv="DomainObject.Predmet.OstaliListFormatedWithAdress_1">
      <item>Nino Ivančić, Bjelovarska 77, 10360 Sesvete</item>
      <item>Alma Klepac, Drage Gervaisa 4,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</derivirana_varijabla>
  </DomainObject.Predmet.OstaliListFormatedWithAdressOIB>
  <DomainObject.Predmet.OstaliListNazivFormated>
    <izvorni_sadrzaj>
      <item>Nino Ivančić</item>
      <item>Alma Klepac</item>
    </izvorni_sadrzaj>
    <derivirana_varijabla naziv="DomainObject.Predmet.OstaliListNazivFormated_1">
      <item>Nino Ivančić</item>
      <item>Alma Klepac</item>
    </derivirana_varijabla>
  </DomainObject.Predmet.OstaliListNazivFormated>
  <DomainObject.Predmet.OstaliListNazivFormatedOIB>
    <izvorni_sadrzaj>
      <item>Nino Ivančić, OIB 05066261818</item>
      <item>Alma Klepac, OIB 20525854329</item>
    </izvorni_sadrzaj>
    <derivirana_varijabla naziv="DomainObject.Predmet.OstaliListNazivFormatedOIB_1">
      <item>Nino Ivančić, OIB 05066261818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</izvorni_sadrzaj>
    <derivirana_varijabla naziv="DomainObject.Predmet.SudioniciListNaziv_1">
      <item>FINA ZAGREB</item>
      <item>JURKA d.o.o. za usluge i trgovinu</item>
      <item>Nino Ivančić</item>
      <item>Alma Klepac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</izvorni_sadrzaj>
    <derivirana_varijabla naziv="DomainObject.Predmet.SudioniciListNazivOIB_1">
      <item>, OIB 85821130368</item>
      <item>, OIB 81584877336</item>
      <item>, OIB 05066261818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1196</properties:Words>
  <properties:Characters>6485</properties:Characters>
  <properties:Lines>137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2015-10-20T12:09:00Z</dcterms:created>
  <dc:creator>stecaj</dc:creator>
  <cp:lastModifiedBy>Ivana Rogić</cp:lastModifiedBy>
  <cp:lastPrinted>2015-10-20T12:24:00Z</cp:lastPrinted>
  <dcterms:modified xmlns:xsi="http://www.w3.org/2001/XMLSchema-instance" xsi:type="dcterms:W3CDTF">2015-10-20T12:25:00Z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