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1DD5" w:rsidR="006B63AB" w:rsidRPr="00465DEE">
        <w:tc>
          <w:tcPr>
            <w:tcW w:type="dxa" w:w="2985"/>
            <w:hideMark/>
          </w:tcPr>
          <w:p w:rsidRDefault="006B63AB" w:rsidP="00E11DD5" w:rsidR="006B63AB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465DE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B63AB" w:rsidP="00E11DD5" w:rsidR="006B63AB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B63AB" w:rsidP="00E11DD5" w:rsidR="006B63AB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6B63AB" w:rsidP="00E11DD5" w:rsidR="006B63AB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e3159b7" w14:paraId="e3159b7" w:rsidRDefault="006B63AB" w:rsidP="006B63AB" w:rsidR="006B63AB" w:rsidRPr="00465DE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1DD5" w:rsidR="006B63AB" w:rsidRPr="00465DEE">
        <w:trPr>
          <w:jc w:val="right"/>
        </w:trPr>
        <w:tc>
          <w:tcPr>
            <w:tcW w:type="dxa" w:w="4320"/>
            <w:hideMark/>
          </w:tcPr>
          <w:p w:rsidRDefault="006B63AB" w:rsidP="006B63AB" w:rsidR="006B63AB" w:rsidRPr="00465D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St-202/16-</w:t>
            </w:r>
            <w:r w:rsidR="0098076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</w:t>
            </w:r>
          </w:p>
        </w:tc>
      </w:tr>
    </w:tbl>
    <w:p w:rsidRDefault="00FE2133" w:rsidP="006B63AB" w:rsidR="00FE213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 w:rsidRPr="00FE213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FE2133" w:rsidP="006B63AB" w:rsidR="00FE2133" w:rsidRPr="00FE21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6B63AB">
        <w:rPr>
          <w:rFonts w:cs="Times New Roman" w:hAnsi="Times New Roman" w:ascii="Times New Roman"/>
          <w:sz w:val="24"/>
          <w:szCs w:val="24"/>
        </w:rPr>
        <w:t xml:space="preserve"> VINOGRADARSKA ZADRUGA ŠTRIGOVČANKA u stečaju, Štrigova, Železna gora 68, OIB: 52200142889</w:t>
      </w:r>
      <w:r w:rsidRPr="00FE2133">
        <w:rPr>
          <w:rFonts w:cs="Times New Roman" w:hAnsi="Times New Roman" w:ascii="Times New Roman"/>
          <w:sz w:val="24"/>
          <w:szCs w:val="24"/>
        </w:rPr>
        <w:t>, nakon održane elektroničke javne dražbe kod Financijske a</w:t>
      </w:r>
      <w:r>
        <w:rPr>
          <w:rFonts w:cs="Times New Roman" w:hAnsi="Times New Roman" w:ascii="Times New Roman"/>
          <w:sz w:val="24"/>
          <w:szCs w:val="24"/>
        </w:rPr>
        <w:t>gencije, 20. studenog</w:t>
      </w:r>
      <w:r w:rsidRPr="00FE2133">
        <w:rPr>
          <w:rFonts w:cs="Times New Roman" w:hAnsi="Times New Roman" w:ascii="Times New Roman"/>
          <w:sz w:val="24"/>
          <w:szCs w:val="24"/>
        </w:rPr>
        <w:t xml:space="preserve"> 2018. donosi sljedeći</w:t>
      </w:r>
    </w:p>
    <w:p w:rsidRDefault="00FE2133" w:rsidP="00FE2133" w:rsidR="00FE2133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FE2133" w:rsidP="00FE2133" w:rsidR="00FE2133">
      <w:pPr>
        <w:jc w:val="center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B63AB" w:rsidP="00FE2133" w:rsidR="006B63AB" w:rsidRPr="00FE213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E2133" w:rsidP="006B63A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I.</w:t>
      </w:r>
      <w:r w:rsidRPr="00FE2133">
        <w:rPr>
          <w:rFonts w:cs="Times New Roman" w:hAnsi="Times New Roman" w:ascii="Times New Roman"/>
          <w:sz w:val="24"/>
          <w:szCs w:val="24"/>
        </w:rPr>
        <w:tab/>
        <w:t>Na temelju rješenja o d</w:t>
      </w:r>
      <w:r>
        <w:rPr>
          <w:rFonts w:cs="Times New Roman" w:hAnsi="Times New Roman" w:ascii="Times New Roman"/>
          <w:sz w:val="24"/>
          <w:szCs w:val="24"/>
        </w:rPr>
        <w:t>osudi ovoga suda od 3. rujna</w:t>
      </w:r>
      <w:r w:rsidRPr="00FE2133">
        <w:rPr>
          <w:rFonts w:cs="Times New Roman" w:hAnsi="Times New Roman" w:ascii="Times New Roman"/>
          <w:sz w:val="24"/>
          <w:szCs w:val="24"/>
        </w:rPr>
        <w:t xml:space="preserve"> 2</w:t>
      </w:r>
      <w:r>
        <w:rPr>
          <w:rFonts w:cs="Times New Roman" w:hAnsi="Times New Roman" w:ascii="Times New Roman"/>
          <w:sz w:val="24"/>
          <w:szCs w:val="24"/>
        </w:rPr>
        <w:t>018., poslovni broj St-202/16-42</w:t>
      </w:r>
      <w:r w:rsidRPr="00FE2133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</w:t>
      </w:r>
      <w:r w:rsidR="009C7D0B">
        <w:rPr>
          <w:rFonts w:cs="Times New Roman" w:hAnsi="Times New Roman" w:ascii="Times New Roman"/>
          <w:sz w:val="24"/>
          <w:szCs w:val="24"/>
        </w:rPr>
        <w:t xml:space="preserve">VINOGRADARSKA ZADRUGA ŠTRIGOVČANKA u stečaju, Štrigova, Železna gora 68, OIB: 52200142889 </w:t>
      </w:r>
      <w:r w:rsidRPr="00FE2133">
        <w:rPr>
          <w:rFonts w:cs="Times New Roman" w:hAnsi="Times New Roman" w:ascii="Times New Roman"/>
          <w:sz w:val="24"/>
          <w:szCs w:val="24"/>
        </w:rPr>
        <w:t>i to:</w:t>
      </w:r>
    </w:p>
    <w:p w:rsidRDefault="00FE2133" w:rsidP="006B63A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1. čkbr.233/2 kuća, dvorište, gospodarska zgrada, vinograd Trnovčak sa 1496 čhv,  upisano u z.k.ul.br.: 3022, k.o. IV Brežni Kotar kod Općinskog suda u Čakovcu, Zemljišno-knjižni odjel, u 1/1 dijela,</w:t>
      </w:r>
    </w:p>
    <w:p w:rsidRDefault="00FE2133" w:rsidP="006B63A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2. čkbr.232 šuma, vinograd i voćnjak Trnovčak sa 1173 čhv, upisano u z.k.ul.2780, k.o. IV Brežni Kotar kod Općinskog suda u Čakovcu, Zemljišno-knjižni odjel, u 1/1 dijela,</w:t>
      </w:r>
    </w:p>
    <w:p w:rsidRDefault="00FE2133" w:rsidP="006B63A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3. čkbr.234/7/1/2 voćnjak sa 78 čhv, upisano u z.k.ul.2114, k.o. IV Brežni Kotar kod Općinskog suda u Čakovcu, Zemljišno-knjižni odjel, u 1/1 dijela,</w:t>
      </w:r>
    </w:p>
    <w:p w:rsidRDefault="00FE2133" w:rsidP="006B63A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4. čkbr.234/7/1/1 voćnjak sa 227 čhv, upisano u z.k.ul.1867, k.o. IV Brežni Kotar kod Općinskog suda u Čakovcu, Zemljišno-knjižni odjel, u 1/1 dijela,</w:t>
      </w:r>
    </w:p>
    <w:p w:rsidRDefault="00FE2133" w:rsidP="006B63A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5. čkbr.234/8/2 voćnjak Trnovčak sa 328 čhv, upisano u z.k.ul. 1874, k.o. IV Brežni Kotar kod Općinskog suda u Čakovcu, Zemljišno-knjižni odjel, u 1/1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6B63AB">
        <w:rPr>
          <w:rFonts w:cs="Times New Roman" w:hAnsi="Times New Roman" w:ascii="Times New Roman"/>
          <w:sz w:val="24"/>
          <w:szCs w:val="24"/>
        </w:rPr>
        <w:t>TERRA FIRMA d.d., Zagreb, Budmanijeva 3, OIB 22198253360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E2133" w:rsidP="006B63A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II.</w:t>
      </w:r>
      <w:r w:rsidRPr="00FE2133"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6B63AB">
        <w:rPr>
          <w:rFonts w:cs="Times New Roman" w:hAnsi="Times New Roman" w:ascii="Times New Roman"/>
          <w:sz w:val="24"/>
          <w:szCs w:val="24"/>
        </w:rPr>
        <w:t>TERRA FIRMA d.d., Zagreb, Budmanijeva 3, OIB 22198253360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 xml:space="preserve">uplatio u cijelosti kupovninu za nekretnine navedene u toč. I. izreke ovog </w:t>
      </w:r>
      <w:r>
        <w:rPr>
          <w:rFonts w:cs="Times New Roman" w:hAnsi="Times New Roman" w:ascii="Times New Roman"/>
          <w:sz w:val="24"/>
          <w:szCs w:val="24"/>
        </w:rPr>
        <w:t>zaključka u iznosu od 74.001,00 kn</w:t>
      </w:r>
      <w:r w:rsidRPr="00FE2133">
        <w:rPr>
          <w:rFonts w:cs="Times New Roman" w:hAnsi="Times New Roman" w:ascii="Times New Roman"/>
          <w:sz w:val="24"/>
          <w:szCs w:val="24"/>
        </w:rPr>
        <w:t>.</w:t>
      </w:r>
    </w:p>
    <w:p w:rsidRDefault="00FE2133" w:rsidP="006B63A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III.</w:t>
      </w:r>
      <w:r w:rsidRPr="00FE2133">
        <w:rPr>
          <w:rFonts w:cs="Times New Roman" w:hAnsi="Times New Roman" w:ascii="Times New Roman"/>
          <w:sz w:val="24"/>
          <w:szCs w:val="24"/>
        </w:rPr>
        <w:tab/>
        <w:t>Nalaže se Zemljišno-knjižnoj slu</w:t>
      </w:r>
      <w:r>
        <w:rPr>
          <w:rFonts w:cs="Times New Roman" w:hAnsi="Times New Roman" w:ascii="Times New Roman"/>
          <w:sz w:val="24"/>
          <w:szCs w:val="24"/>
        </w:rPr>
        <w:t>žbi Općinskog suda u  Čakovcu</w:t>
      </w:r>
      <w:r w:rsidRPr="00FE2133">
        <w:rPr>
          <w:rFonts w:cs="Times New Roman" w:hAnsi="Times New Roman" w:ascii="Times New Roman"/>
          <w:sz w:val="24"/>
          <w:szCs w:val="24"/>
        </w:rPr>
        <w:t>, Zemljišno-knjižnom odjelu, da izvrši upis prava vlasništva na navedenim nekretninama iz točke I. ovog zaključka, kao i da na istim nekretninama izvrši upis brisanja svih zabilježbi i svih upisanih založnih prava i tereta i to:</w:t>
      </w:r>
    </w:p>
    <w:p w:rsidRDefault="00FE2133" w:rsidP="006B63A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FE2133"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>Zaprimljeno 04.10.2016.g. pod brojem Z-8860/2016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E2133" w:rsidP="006B63A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E2133"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>Zaprimljeno 23.02.2006. broj Z-1311/06.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E2133" w:rsidP="006B63A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E2133"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>Zaprimljeno 19.09.2006. broj Z-5913/06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E2133" w:rsidP="006B63A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E2133"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>Zaprimljeno 12.09.2007. broj Z-6501/07.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E2133" w:rsidP="006B63A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E2133"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>Zaprimljeno 10.09.2008. broj Z-5998/08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E2133" w:rsidP="006B63AB" w:rsid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E2133"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>Zaprimljeno 18.10.2010. broj Z-6655/10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E2133" w:rsidP="006B63A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E2133"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>Zaprimljeno 28.10.2013. broj Z-5937/13.(Z-6435/13.)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E2133" w:rsidP="006B63A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IV.</w:t>
      </w:r>
      <w:r w:rsidRPr="00FE2133">
        <w:rPr>
          <w:rFonts w:cs="Times New Roman" w:hAnsi="Times New Roman" w:ascii="Times New Roman"/>
          <w:sz w:val="24"/>
          <w:szCs w:val="24"/>
        </w:rPr>
        <w:tab/>
        <w:t>Nalaže se stečajnom upravitelju da izvrši primopredaju kupljene imovine, te da nakon predaje u posjed o tome pismeno izvijesti sud.</w:t>
      </w:r>
    </w:p>
    <w:p w:rsidRDefault="00FE2133" w:rsidP="00FE2133" w:rsidR="00FE2133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FE2133" w:rsidP="006B63AB" w:rsidR="00FE2133" w:rsidRPr="00FE2133">
      <w:pPr>
        <w:jc w:val="center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>Obrazloženje</w:t>
      </w:r>
    </w:p>
    <w:p w:rsidRDefault="00FE2133" w:rsidP="006B63A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ab/>
        <w:t xml:space="preserve">Ovaj sud je donio rješenje o dosudi </w:t>
      </w:r>
      <w:r w:rsidR="00D51A93">
        <w:rPr>
          <w:rFonts w:cs="Times New Roman" w:hAnsi="Times New Roman" w:ascii="Times New Roman"/>
          <w:sz w:val="24"/>
          <w:szCs w:val="24"/>
        </w:rPr>
        <w:t>3. rujna</w:t>
      </w:r>
      <w:r w:rsidRPr="00FE2133">
        <w:rPr>
          <w:rFonts w:cs="Times New Roman" w:hAnsi="Times New Roman" w:ascii="Times New Roman"/>
          <w:sz w:val="24"/>
          <w:szCs w:val="24"/>
        </w:rPr>
        <w:t xml:space="preserve"> 2</w:t>
      </w:r>
      <w:r w:rsidR="00D51A93">
        <w:rPr>
          <w:rFonts w:cs="Times New Roman" w:hAnsi="Times New Roman" w:ascii="Times New Roman"/>
          <w:sz w:val="24"/>
          <w:szCs w:val="24"/>
        </w:rPr>
        <w:t>018., poslovni broj St-202/16-42</w:t>
      </w:r>
      <w:r w:rsidRPr="00FE2133">
        <w:rPr>
          <w:rFonts w:cs="Times New Roman" w:hAnsi="Times New Roman" w:ascii="Times New Roman"/>
          <w:sz w:val="24"/>
          <w:szCs w:val="24"/>
        </w:rPr>
        <w:t xml:space="preserve">, kojim je dosuđena nekretnina iz toč. I. izreke ovog zaključka kupcu </w:t>
      </w:r>
      <w:r w:rsidR="006B63AB">
        <w:rPr>
          <w:rFonts w:cs="Times New Roman" w:hAnsi="Times New Roman" w:ascii="Times New Roman"/>
          <w:sz w:val="24"/>
          <w:szCs w:val="24"/>
        </w:rPr>
        <w:t>TERRA FIRMA d.d., Zagreb, Budmanijeva 3, OIB 22198253360</w:t>
      </w:r>
      <w:r w:rsidR="00D51A93" w:rsidRPr="00D51A93">
        <w:rPr>
          <w:rFonts w:cs="Times New Roman" w:hAnsi="Times New Roman" w:ascii="Times New Roman"/>
          <w:sz w:val="24"/>
          <w:szCs w:val="24"/>
        </w:rPr>
        <w:t xml:space="preserve"> </w:t>
      </w:r>
      <w:r w:rsidRPr="00FE2133">
        <w:rPr>
          <w:rFonts w:cs="Times New Roman" w:hAnsi="Times New Roman" w:ascii="Times New Roman"/>
          <w:sz w:val="24"/>
          <w:szCs w:val="24"/>
        </w:rPr>
        <w:t xml:space="preserve">te je isti pozvan na uplatu preostale </w:t>
      </w:r>
      <w:r w:rsidR="00D51A93">
        <w:rPr>
          <w:rFonts w:cs="Times New Roman" w:hAnsi="Times New Roman" w:ascii="Times New Roman"/>
          <w:sz w:val="24"/>
          <w:szCs w:val="24"/>
        </w:rPr>
        <w:t>kupovnine u iznosu od 51.269,54</w:t>
      </w:r>
      <w:r w:rsidRPr="00FE2133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 uplatio </w:t>
      </w:r>
      <w:r w:rsidR="00D51A93">
        <w:rPr>
          <w:rFonts w:cs="Times New Roman" w:hAnsi="Times New Roman" w:ascii="Times New Roman"/>
          <w:sz w:val="24"/>
          <w:szCs w:val="24"/>
        </w:rPr>
        <w:t>jamčevinu u iznosu od 22.731,46</w:t>
      </w:r>
      <w:r w:rsidRPr="00FE2133">
        <w:rPr>
          <w:rFonts w:cs="Times New Roman" w:hAnsi="Times New Roman" w:ascii="Times New Roman"/>
          <w:sz w:val="24"/>
          <w:szCs w:val="24"/>
        </w:rPr>
        <w:t xml:space="preserve"> kn, pa je dakle s osnova ku</w:t>
      </w:r>
      <w:r w:rsidR="00D51A93">
        <w:rPr>
          <w:rFonts w:cs="Times New Roman" w:hAnsi="Times New Roman" w:ascii="Times New Roman"/>
          <w:sz w:val="24"/>
          <w:szCs w:val="24"/>
        </w:rPr>
        <w:t>povnine kupac uplatio 74.001,00 kn.</w:t>
      </w:r>
    </w:p>
    <w:p w:rsidRDefault="00FE2133" w:rsidP="006B63AB" w:rsidR="00FE2133" w:rsidRPr="00FE21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2133">
        <w:rPr>
          <w:rFonts w:cs="Times New Roman" w:hAnsi="Times New Roman" w:ascii="Times New Roman"/>
          <w:sz w:val="24"/>
          <w:szCs w:val="24"/>
        </w:rPr>
        <w:tab/>
        <w:t>S obzirom na uplaćenu kupovninu od strane kupca, o čemu je ovaj sud izv</w:t>
      </w:r>
      <w:r w:rsidR="00D51A93">
        <w:rPr>
          <w:rFonts w:cs="Times New Roman" w:hAnsi="Times New Roman" w:ascii="Times New Roman"/>
          <w:sz w:val="24"/>
          <w:szCs w:val="24"/>
        </w:rPr>
        <w:t>ijestila Financijska agencija 31</w:t>
      </w:r>
      <w:r w:rsidRPr="00FE2133">
        <w:rPr>
          <w:rFonts w:cs="Times New Roman" w:hAnsi="Times New Roman" w:ascii="Times New Roman"/>
          <w:sz w:val="24"/>
          <w:szCs w:val="24"/>
        </w:rPr>
        <w:t>.  listopada 2018., valjalo je primjenom čl. 108. i 126. Ovršnog zakona (Narodne novine br. 121/12, 25/13, 93/14, 73/17) odluči</w:t>
      </w:r>
      <w:r w:rsidR="00D51A93">
        <w:rPr>
          <w:rFonts w:cs="Times New Roman" w:hAnsi="Times New Roman" w:ascii="Times New Roman"/>
          <w:sz w:val="24"/>
          <w:szCs w:val="24"/>
        </w:rPr>
        <w:t>ti kao u izreci ovog zaključka.</w:t>
      </w:r>
    </w:p>
    <w:p w:rsidRDefault="00FE2133" w:rsidP="00FE2133" w:rsidR="00FE2133">
      <w:pPr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20. studenog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B63AB" w:rsidP="006B63AB" w:rsidR="006B63A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6B63AB" w:rsidP="006B63AB" w:rsidR="006B63A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B63AB" w:rsidP="006B63AB" w:rsidR="006B63A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6B63AB" w:rsidP="006B63AB" w:rsidR="006B63A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B63AB" w:rsidP="006B63AB" w:rsidR="006B63AB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B63AB" w:rsidP="006B63AB" w:rsidR="006B63AB" w:rsidRPr="002C7D6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6B63AB" w:rsidP="00FE2133" w:rsidR="006B63AB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B63AB" w:rsidP="006B63AB" w:rsidR="006B6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 Čakovec, R. Boškovića 18 (odmah i nakon pravomoćnosti sa rješenjem o dosudi) </w:t>
      </w:r>
    </w:p>
    <w:p w:rsidRDefault="006B63AB" w:rsidP="006B63AB" w:rsidR="006B63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sa pravomoćnim rješenjem o dosudi,</w:t>
      </w:r>
    </w:p>
    <w:p w:rsidRDefault="006B63AB" w:rsidP="006B63AB" w:rsidR="006B63AB" w:rsidRPr="006B4E6E">
      <w:pPr>
        <w:rPr>
          <w:rFonts w:cs="Times New Roman" w:hAnsi="Times New Roman" w:ascii="Times New Roman"/>
          <w:sz w:val="24"/>
          <w:szCs w:val="24"/>
        </w:rPr>
      </w:pPr>
    </w:p>
    <w:p w:rsidRDefault="006B63AB" w:rsidP="006B63AB" w:rsidR="006B63AB" w:rsidRPr="005B180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6B63AB" w:rsidP="006B63AB" w:rsidR="006B63A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Stečajni upravitelj, </w:t>
      </w:r>
      <w:r w:rsidR="00F34C23">
        <w:rPr>
          <w:rFonts w:cs="Times New Roman" w:hAnsi="Times New Roman" w:ascii="Times New Roman"/>
          <w:sz w:val="24"/>
          <w:szCs w:val="24"/>
        </w:rPr>
        <w:t>Matko Ljuban, Hrvatskih iseljenika 3, Zagreb,</w:t>
      </w:r>
    </w:p>
    <w:p w:rsidRDefault="006B63AB" w:rsidP="00F34C23" w:rsidR="00F34C23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Kupac,</w:t>
      </w:r>
      <w:r w:rsidR="00F34C23">
        <w:rPr>
          <w:rFonts w:cs="Times New Roman" w:hAnsi="Times New Roman" w:ascii="Times New Roman"/>
          <w:sz w:val="24"/>
          <w:szCs w:val="24"/>
        </w:rPr>
        <w:t xml:space="preserve">TERRA FIRMA d.d., Zagreb, Budmanijeva 3, </w:t>
      </w:r>
    </w:p>
    <w:p w:rsidRDefault="00F34C23" w:rsidP="00F34C23" w:rsidR="00F34C23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vjerovnik, H-ABDUCO d.o.o., Zagreb, Slavonska avenija 6A,</w:t>
      </w:r>
    </w:p>
    <w:p w:rsidRDefault="00F34C23" w:rsidP="00F34C23" w:rsidR="00F34C23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vjerovnik, </w:t>
      </w:r>
      <w:r w:rsidR="009C7D0B">
        <w:rPr>
          <w:rFonts w:cs="Times New Roman" w:hAnsi="Times New Roman" w:ascii="Times New Roman"/>
          <w:sz w:val="24"/>
          <w:szCs w:val="24"/>
        </w:rPr>
        <w:t>Addiko Bank</w:t>
      </w:r>
      <w:r>
        <w:rPr>
          <w:rFonts w:cs="Times New Roman" w:hAnsi="Times New Roman" w:ascii="Times New Roman"/>
          <w:sz w:val="24"/>
          <w:szCs w:val="24"/>
        </w:rPr>
        <w:t xml:space="preserve"> d.d., Zagreb, </w:t>
      </w:r>
      <w:r w:rsidR="009C7D0B">
        <w:rPr>
          <w:rFonts w:cs="Times New Roman" w:hAnsi="Times New Roman" w:ascii="Times New Roman"/>
          <w:sz w:val="24"/>
          <w:szCs w:val="24"/>
        </w:rPr>
        <w:t xml:space="preserve"> Slavonska avenija 6,</w:t>
      </w:r>
    </w:p>
    <w:p w:rsidRDefault="00F34C23" w:rsidP="00F34C23" w:rsidR="00F34C23" w:rsidRPr="00F34C23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vjerovnik, </w:t>
      </w:r>
      <w:r>
        <w:rPr>
          <w:rFonts w:hAnsi="Times New Roman" w:ascii="Times New Roman"/>
          <w:sz w:val="24"/>
          <w:szCs w:val="24"/>
        </w:rPr>
        <w:t xml:space="preserve">Republika Hrvatska, </w:t>
      </w: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6B63AB" w:rsidP="006B63AB" w:rsidR="006B63AB" w:rsidRPr="00FE2133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2133" w:rsidP="00FE2133" w:rsidR="00FE2133" w:rsidRPr="00FE2133">
      <w:pPr>
        <w:rPr>
          <w:rFonts w:cs="Times New Roman" w:hAnsi="Times New Roman" w:ascii="Times New Roman"/>
          <w:sz w:val="24"/>
          <w:szCs w:val="24"/>
        </w:rPr>
      </w:pPr>
    </w:p>
    <w:sectPr w:rsidSect="006B63AB" w:rsidR="00FE2133" w:rsidRPr="00FE213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361" w:rsidP="006B63AB" w:rsidR="00301361">
      <w:pPr>
        <w:spacing w:lineRule="auto" w:line="240" w:after="0"/>
      </w:pPr>
      <w:r>
        <w:separator/>
      </w:r>
    </w:p>
  </w:endnote>
  <w:endnote w:id="0" w:type="continuationSeparator">
    <w:p w:rsidRDefault="00301361" w:rsidP="006B63AB" w:rsidR="003013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361" w:rsidP="006B63AB" w:rsidR="00301361">
      <w:pPr>
        <w:spacing w:lineRule="auto" w:line="240" w:after="0"/>
      </w:pPr>
      <w:r>
        <w:separator/>
      </w:r>
    </w:p>
  </w:footnote>
  <w:footnote w:id="0" w:type="continuationSeparator">
    <w:p w:rsidRDefault="00301361" w:rsidP="006B63AB" w:rsidR="003013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061202"/>
      <w:docPartObj>
        <w:docPartGallery w:val="Page Numbers (Top of Page)"/>
        <w:docPartUnique/>
      </w:docPartObj>
    </w:sdtPr>
    <w:sdtEndPr/>
    <w:sdtContent>
      <w:p w:rsidRDefault="006B63AB" w:rsidR="006B63AB" w:rsidRPr="006B63A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B63A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B63A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B63A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8076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B63A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B63AB" w:rsidR="006B63AB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 xml:space="preserve">Poslovni </w:t>
        </w:r>
        <w:r w:rsidRPr="006B63AB">
          <w:rPr>
            <w:rFonts w:cs="Times New Roman" w:hAnsi="Times New Roman" w:ascii="Times New Roman"/>
            <w:sz w:val="24"/>
            <w:szCs w:val="24"/>
          </w:rPr>
          <w:t>broj: 5 St-202/16-61</w:t>
        </w:r>
      </w:p>
    </w:sdtContent>
  </w:sdt>
  <w:p w:rsidRDefault="006B63AB" w:rsidR="006B63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3AB" w:rsidR="006B63AB" w:rsidRPr="006B63AB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2133"/>
    <w:rsid w:val="00301361"/>
    <w:rsid w:val="006A77C8"/>
    <w:rsid w:val="006B63AB"/>
    <w:rsid w:val="007F35C4"/>
    <w:rsid w:val="00980767"/>
    <w:rsid w:val="009C7D0B"/>
    <w:rsid w:val="00D51A93"/>
    <w:rsid w:val="00D5790F"/>
    <w:rsid w:val="00EE6995"/>
    <w:rsid w:val="00F34C23"/>
    <w:rsid w:val="00FE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63A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63A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AB"/>
  </w:style>
  <w:style w:styleId="Podnoje" w:type="paragraph">
    <w:name w:val="footer"/>
    <w:basedOn w:val="Normal"/>
    <w:link w:val="PodnojeChar"/>
    <w:uiPriority w:val="99"/>
    <w:unhideWhenUsed/>
    <w:rsid w:val="006B63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AB"/>
  </w:style>
  <w:style w:styleId="Odlomakpopisa" w:type="paragraph">
    <w:name w:val="List Paragraph"/>
    <w:basedOn w:val="Normal"/>
    <w:uiPriority w:val="34"/>
    <w:qFormat/>
    <w:rsid w:val="006B63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9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790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79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79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63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63A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AB"/>
  </w:style>
  <w:style w:styleId="Podnoje" w:type="paragraph">
    <w:name w:val="footer"/>
    <w:basedOn w:val="Normal"/>
    <w:link w:val="PodnojeChar"/>
    <w:uiPriority w:val="99"/>
    <w:unhideWhenUsed/>
    <w:rsid w:val="006B63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AB"/>
  </w:style>
  <w:style w:styleId="Odlomakpopisa" w:type="paragraph">
    <w:name w:val="List Paragraph"/>
    <w:basedOn w:val="Normal"/>
    <w:uiPriority w:val="34"/>
    <w:qFormat/>
    <w:rsid w:val="006B63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9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79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79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79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013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St-202/2016-61</izvorni_sadrzaj>
    <derivirana_varijabla naziv="DomainObject.Oznaka_1">St-202/2016-61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PRILEŽE OMOTU SPISA</izvorni_sadrzaj>
    <derivirana_varijabla naziv="DomainObject.Predmet.PrimjedbaSuca_1">PRIJAVE TRAŽBINA PRILEŽE OMOTU SPISA</derivirana_varijabla>
  </DomainObject.Predmet.PrimjedbaSuc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  <item>B2  KAPITAL d.o.o. za poslovne usluge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  <item>B2  KAPITAL d.o.o. za poslovne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Županijsko državno odvjetništvo u Varaždinu</item>
      <item>Marija Brkić</item>
      <item>B2  KAPITAL d.o.o. za poslovne usluge</item>
    </izvorni_sadrzaj>
    <derivirana_varijabla naziv="DomainObject.Predmet.OstaliListNazivFormated_1">
      <item>Županijsko državno odvjetništvo u Varaždinu</item>
      <item>Marija Brkić</item>
      <item>B2  KAPITAL d.o.o. za poslovne usluge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  <item>B2  KAPITAL d.o.o. za poslovne usluge, OIB 57509775367</item>
    </izvorni_sadrzaj>
    <derivirana_varijabla naziv="DomainObject.Predmet.OstaliListNazivFormatedOIB_1">
      <item>Županijsko državno odvjetništvo u Varaždinu</item>
      <item>Marija Brkić, OIB 17990216167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St-202/2016-61</izvorni_sadrzaj>
    <derivirana_varijabla naziv="DomainObject.PoslovniBrojDokumenta_1">St-202/2016-61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  <item>, OIB 57509775367</item>
    </izvorni_sadrzaj>
    <derivirana_varijabla naziv="DomainObject.Predmet.SudioniciListNazivOIB_1">
      <item>, OIB 52200142889</item>
      <item>, OIB null</item>
      <item>, OIB 18683136487</item>
      <item>, OIB 17990216167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2016.</izvorni_sadrzaj>
    <derivirana_varijabla naziv="DomainObject.Predmet.DatumZadnjeOdrzaneSudskeRadnje_1">20. prosinca 2016.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St-202/2016-54</izvorni_sadrzaj>
    <derivirana_varijabla naziv="DomainObject.PredzadnjaOdlukaIzPredmeta.Oznaka_1">St-202/2016-54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602</properties:Words>
  <properties:Characters>3503</properties:Characters>
  <properties:Lines>92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2018-11-20T07:27:00Z</dcterms:created>
  <dc:creator>Ksenija Flack Makitan</dc:creator>
  <cp:lastModifiedBy>Lea Rogina</cp:lastModifiedBy>
  <cp:lastPrinted>2018-11-20T13:01:00Z</cp:lastPrinted>
  <dcterms:modified xmlns:xsi="http://www.w3.org/2001/XMLSchema-instance" xsi:type="dcterms:W3CDTF">2018-11-20T13:03:00Z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St-202/2016-61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