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4dcd" w14:paraId="12c4dcd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DE2A40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DE2A40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E01A03">
        <w:rPr>
          <w:sz w:val="24"/>
          <w:szCs w:val="24"/>
        </w:rPr>
        <w:t xml:space="preserve">TRI PRAŠČIĆA </w:t>
      </w:r>
      <w:r w:rsidR="0075417B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 d.o.o., </w:t>
      </w:r>
      <w:r w:rsidR="00C6276D">
        <w:rPr>
          <w:sz w:val="24"/>
          <w:szCs w:val="24"/>
        </w:rPr>
        <w:t xml:space="preserve">Zagreb, </w:t>
      </w:r>
      <w:r w:rsidR="00E01A03">
        <w:rPr>
          <w:sz w:val="24"/>
          <w:szCs w:val="24"/>
        </w:rPr>
        <w:t>Derenčinova 16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E01A03">
        <w:rPr>
          <w:sz w:val="24"/>
          <w:szCs w:val="24"/>
        </w:rPr>
        <w:t>24118372999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DE2A40">
        <w:rPr>
          <w:sz w:val="24"/>
          <w:szCs w:val="24"/>
        </w:rPr>
        <w:t>20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BC5035" w:rsidP="00DE33E8" w:rsidR="005878C4">
      <w:pPr>
        <w:jc w:val="center"/>
        <w:rPr>
          <w:sz w:val="24"/>
          <w:szCs w:val="24"/>
        </w:rPr>
      </w:pPr>
      <w:r w:rsidRPr="00BC5035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BC5035" w:rsidP="00DE33E8" w:rsidR="00BC5035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DE2A40">
        <w:rPr>
          <w:sz w:val="24"/>
          <w:szCs w:val="24"/>
        </w:rPr>
        <w:t>20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DE2A40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E01A03">
      <w:rPr>
        <w:b/>
        <w:sz w:val="24"/>
        <w:szCs w:val="24"/>
      </w:rPr>
      <w:t>6321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01A03">
      <w:rPr>
        <w:b/>
        <w:sz w:val="24"/>
        <w:szCs w:val="24"/>
      </w:rPr>
      <w:t>6321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2F84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035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A40"/>
    <w:rsid w:val="00DE33E8"/>
    <w:rsid w:val="00DE38BC"/>
    <w:rsid w:val="00DE4439"/>
    <w:rsid w:val="00DE73BD"/>
    <w:rsid w:val="00DE7639"/>
    <w:rsid w:val="00DE7EC0"/>
    <w:rsid w:val="00DF357C"/>
    <w:rsid w:val="00E01A03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62F2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2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F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F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F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F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2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F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F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F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F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6321</izvorni_sadrzaj>
    <derivirana_varijabla naziv="DomainObject.Predmet.Broj_1">6321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St-6321/2015</izvorni_sadrzaj>
    <derivirana_varijabla naziv="DomainObject.Predmet.OznakaBroj_1">St-6321/2015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PRAŠČIĆA d.o.o.</izvorni_sadrzaj>
    <derivirana_varijabla naziv="DomainObject.Predmet.ProtustrankaFormated_1">  TRI PRAŠČIĆA d.o.o.</derivirana_varijabla>
  </DomainObject.Predmet.ProtustrankaFormated>
  <DomainObject.Predmet.ProtustrankaFormatedOIB>
    <izvorni_sadrzaj>  TRI PRAŠČIĆA d.o.o., OIB 24118372999</izvorni_sadrzaj>
    <derivirana_varijabla naziv="DomainObject.Predmet.ProtustrankaFormatedOIB_1">  TRI PRAŠČIĆA d.o.o., OIB 24118372999</derivirana_varijabla>
  </DomainObject.Predmet.ProtustrankaFormatedOIB>
  <DomainObject.Predmet.ProtustrankaFormatedWithAdress>
    <izvorni_sadrzaj> TRI PRAŠČIĆA d.o.o., Derenčinova 16, 10000 Zagreb</izvorni_sadrzaj>
    <derivirana_varijabla naziv="DomainObject.Predmet.ProtustrankaFormatedWithAdress_1"> TRI PRAŠČIĆA d.o.o., Derenčinova 16, 10000 Zagreb</derivirana_varijabla>
  </DomainObject.Predmet.ProtustrankaFormatedWithAdress>
  <DomainObject.Predmet.ProtustrankaFormatedWithAdressOIB>
    <izvorni_sadrzaj> TRI PRAŠČIĆA d.o.o., OIB 24118372999, Derenčinova 16, 10000 Zagreb</izvorni_sadrzaj>
    <derivirana_varijabla naziv="DomainObject.Predmet.ProtustrankaFormatedWithAdressOIB_1"> TRI PRAŠČIĆA d.o.o., OIB 24118372999, Derenčinova 16, 10000 Zagreb</derivirana_varijabla>
  </DomainObject.Predmet.ProtustrankaFormatedWithAdressOIB>
  <DomainObject.Predmet.ProtustrankaWithAdress>
    <izvorni_sadrzaj>TRI PRAŠČIĆA d.o.o. Derenčinova 16, 10000 Zagreb</izvorni_sadrzaj>
    <derivirana_varijabla naziv="DomainObject.Predmet.ProtustrankaWithAdress_1">TRI PRAŠČIĆA d.o.o. Derenčinova 16, 10000 Zagreb</derivirana_varijabla>
  </DomainObject.Predmet.ProtustrankaWithAdress>
  <DomainObject.Predmet.ProtustrankaWithAdressOIB>
    <izvorni_sadrzaj>TRI PRAŠČIĆA d.o.o., OIB 24118372999, Derenčinova 16, 10000 Zagreb</izvorni_sadrzaj>
    <derivirana_varijabla naziv="DomainObject.Predmet.ProtustrankaWithAdressOIB_1">TRI PRAŠČIĆA d.o.o., OIB 24118372999, Derenčinova 16, 10000 Zagreb</derivirana_varijabla>
  </DomainObject.Predmet.ProtustrankaWithAdressOIB>
  <DomainObject.Predmet.ProtustrankaNazivFormated>
    <izvorni_sadrzaj>TRI PRAŠČIĆA d.o.o.</izvorni_sadrzaj>
    <derivirana_varijabla naziv="DomainObject.Predmet.ProtustrankaNazivFormated_1">TRI PRAŠČIĆA d.o.o.</derivirana_varijabla>
  </DomainObject.Predmet.ProtustrankaNazivFormated>
  <DomainObject.Predmet.ProtustrankaNazivFormatedOIB>
    <izvorni_sadrzaj>TRI PRAŠČIĆA d.o.o., OIB 24118372999</izvorni_sadrzaj>
    <derivirana_varijabla naziv="DomainObject.Predmet.ProtustrankaNazivFormatedOIB_1">TRI PRAŠČIĆA d.o.o., OIB 24118372999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PRAŠČIĆA d.o.o.</item>
    </izvorni_sadrzaj>
    <derivirana_varijabla naziv="DomainObject.Predmet.ProtuStrankaListFormated_1">
      <item>TRI PRAŠČIĆA d.o.o.</item>
    </derivirana_varijabla>
  </DomainObject.Predmet.ProtuStrankaListFormated>
  <DomainObject.Predmet.ProtuStrankaListFormatedOIB>
    <izvorni_sadrzaj>
      <item>TRI PRAŠČIĆA d.o.o., OIB 24118372999</item>
    </izvorni_sadrzaj>
    <derivirana_varijabla naziv="DomainObject.Predmet.ProtuStrankaListFormatedOIB_1">
      <item>TRI PRAŠČIĆA d.o.o., OIB 24118372999</item>
    </derivirana_varijabla>
  </DomainObject.Predmet.ProtuStrankaListFormatedOIB>
  <DomainObject.Predmet.ProtuStrankaListFormatedWithAdress>
    <izvorni_sadrzaj>
      <item>TRI PRAŠČIĆA d.o.o., Derenčinova 16, 10000 Zagreb</item>
    </izvorni_sadrzaj>
    <derivirana_varijabla naziv="DomainObject.Predmet.ProtuStrankaListFormatedWithAdress_1">
      <item>TRI PRAŠČIĆA d.o.o., Derenčinova 16, 10000 Zagreb</item>
    </derivirana_varijabla>
  </DomainObject.Predmet.ProtuStrankaListFormatedWithAdress>
  <DomainObject.Predmet.ProtuStrankaListFormatedWithAdressOIB>
    <izvorni_sadrzaj>
      <item>TRI PRAŠČIĆA d.o.o., OIB 24118372999, Derenčinova 16, 10000 Zagreb</item>
    </izvorni_sadrzaj>
    <derivirana_varijabla naziv="DomainObject.Predmet.ProtuStrankaListFormatedWithAdressOIB_1">
      <item>TRI PRAŠČIĆA d.o.o., OIB 24118372999, Derenčinova 16, 10000 Zagreb</item>
    </derivirana_varijabla>
  </DomainObject.Predmet.ProtuStrankaListFormatedWithAdressOIB>
  <DomainObject.Predmet.ProtuStrankaListNazivFormated>
    <izvorni_sadrzaj>
      <item>TRI PRAŠČIĆA d.o.o.</item>
    </izvorni_sadrzaj>
    <derivirana_varijabla naziv="DomainObject.Predmet.ProtuStrankaListNazivFormated_1">
      <item>TRI PRAŠČIĆA d.o.o.</item>
    </derivirana_varijabla>
  </DomainObject.Predmet.ProtuStrankaListNazivFormated>
  <DomainObject.Predmet.ProtuStrankaListNazivFormatedOIB>
    <izvorni_sadrzaj>
      <item>TRI PRAŠČIĆA d.o.o., OIB 24118372999</item>
    </izvorni_sadrzaj>
    <derivirana_varijabla naziv="DomainObject.Predmet.ProtuStrankaListNazivFormatedOIB_1">
      <item>TRI PRAŠČIĆA d.o.o., OIB 24118372999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PRAŠČIĆA d.o.o.</izvorni_sadrzaj>
    <derivirana_varijabla naziv="DomainObject.Predmet.ProtustrankaIDrugi_1">TRI PRAŠČIĆA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PRAŠČIĆA d.o.o., OIB 24118372999, Derenčinova 16, 10000 Zagreb</izvorni_sadrzaj>
    <derivirana_varijabla naziv="DomainObject.Predmet.ProtustrankaIDrugiAdressOIB_1">TRI PRAŠČIĆA d.o.o., OIB 24118372999, Derenčinova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PRAŠČIĆA d.o.o.</item>
    </izvorni_sadrzaj>
    <derivirana_varijabla naziv="DomainObject.Predmet.SudioniciListNaziv_1">
      <item>FINA Regionalni centar Zagreb</item>
      <item>TRI PRAŠČIĆA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 PRAŠČIĆA d.o.o., OIB 24118372999, Derenčinova 16,10000 Zagreb</item>
    </izvorni_sadrzaj>
    <derivirana_varijabla naziv="DomainObject.Predmet.SudioniciListAdressOIB_1">
      <item>FINA Regionalni centar Zagreb, OIB 85821130368, Trg svibanjskih žrtava 1995. 1,10000 Zagreb</item>
      <item>TRI PRAŠČIĆA d.o.o., OIB 24118372999, Derenčinova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24118372999</item>
    </izvorni_sadrzaj>
    <derivirana_varijabla naziv="DomainObject.Predmet.SudioniciListNazivOIB_1">
      <item>, OIB 85821130368</item>
      <item>, OIB 24118372999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2087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2016-01-05T09:25:00Z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2016-01-20T13:01:00Z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