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804a" w14:paraId="cfd804a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21331">
        <w:t>2488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FF073F">
        <w:t xml:space="preserve"> </w:t>
      </w:r>
      <w:r w:rsidR="00121331">
        <w:t>FRANJIĆ PROMET d.o.o., Sesvete, Zagrebačka 78, OIB 47876915592</w:t>
      </w:r>
      <w:r w:rsidR="003126C7" w:rsidRPr="0053264E">
        <w:t>,</w:t>
      </w:r>
      <w:r w:rsidR="00295F32" w:rsidRPr="0053264E">
        <w:t xml:space="preserve"> dana </w:t>
      </w:r>
      <w:r w:rsidR="00121331">
        <w:t>17. svibnja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121331">
        <w:t>FRANJIĆ PROMET d.o.o., Sesvete, Zagrebačka 78, OIB 47876915592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F76757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121331">
        <w:t>FRANJIĆ PROMET d.o.o., Sesvete, Zagrebačka 78, OIB 47876915592</w:t>
      </w:r>
      <w:r w:rsidR="00DF1B94">
        <w:t>.</w:t>
      </w:r>
      <w:r w:rsidR="00DC7E72">
        <w:t xml:space="preserve"> </w:t>
      </w:r>
      <w:r w:rsidR="00121331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F76757" w:rsidP="00F76757" w:rsidR="00F76757">
      <w:pPr>
        <w:ind w:firstLine="720"/>
        <w:jc w:val="both"/>
      </w:pPr>
      <w:r>
        <w:lastRenderedPageBreak/>
        <w:t xml:space="preserve">Oglasom od </w:t>
      </w:r>
      <w:r w:rsidR="00121331">
        <w:t>3. veljače 2016</w:t>
      </w:r>
      <w:r>
        <w:t xml:space="preserve">. godine, javno objavljenim na e-Oglasnoj ploči suda </w:t>
      </w:r>
      <w:r w:rsidR="00121331">
        <w:t>5. veljače 2016.</w:t>
      </w:r>
      <w:r>
        <w:t xml:space="preserve"> godine, sud je pozvao osobe ovlaštene za zastupanje dužnika po zakonu da u roku od 15 dana podnesu sudu javnobilježnički ovjerovljen popis imovine i obveza na propisanom obrascu, a ujedno su pozvani vjerovnici dužnika da u roku od 45 dana predlože otvaranje stečajnog postupka. </w:t>
      </w:r>
    </w:p>
    <w:p w:rsidRDefault="00F76757" w:rsidP="0073576A" w:rsidR="00F76757">
      <w:pPr>
        <w:ind w:firstLine="720"/>
        <w:jc w:val="both"/>
      </w:pPr>
    </w:p>
    <w:p w:rsidRDefault="0073576A" w:rsidP="0073576A" w:rsidR="00395696">
      <w:pPr>
        <w:ind w:firstLine="720"/>
        <w:jc w:val="both"/>
      </w:pPr>
      <w:r>
        <w:t xml:space="preserve">Vjerovnik </w:t>
      </w:r>
      <w:r w:rsidR="00121331">
        <w:t>Erste &amp; Steiermärkische bank d.d., Rijeka, Jadranski trg 3 a, OIB 23057039320,</w:t>
      </w:r>
      <w:r>
        <w:t xml:space="preserve"> je </w:t>
      </w:r>
      <w:r w:rsidR="00121331">
        <w:t>21. ožujka</w:t>
      </w:r>
      <w:r>
        <w:t xml:space="preserve"> 2016. podnijela prijedlog za otvaranje stečajnog postupka nad dužnikom te iz</w:t>
      </w:r>
      <w:r w:rsidR="00580E1F">
        <w:t xml:space="preserve">vijestila sud da prema dužniku ima tražbinu u iznosu od </w:t>
      </w:r>
      <w:r w:rsidR="00121331">
        <w:t>12.343.774,21</w:t>
      </w:r>
      <w:r w:rsidR="00580E1F">
        <w:t xml:space="preserve"> kn</w:t>
      </w:r>
      <w:r>
        <w:t>,</w:t>
      </w:r>
      <w:r w:rsidR="00395696">
        <w:t xml:space="preserve"> te da je protiv dužnika pokrenu</w:t>
      </w:r>
      <w:r w:rsidR="00382C5C">
        <w:t>la</w:t>
      </w:r>
      <w:r w:rsidR="00395696">
        <w:t xml:space="preserve"> ovršni postupak kod Općinskog građanskog suda u Zagrebu, Stalna služba u Sesvetama, posl.br. Ovr-1652/15 na nekretninama dužnika upisanim</w:t>
      </w:r>
      <w:r w:rsidR="00382C5C">
        <w:t>a</w:t>
      </w:r>
      <w:r w:rsidR="00395696">
        <w:t xml:space="preserve"> u zk.ul. broj 4235 k.o. Sesvete Novo i zk.ul. broj 6785 k.o. Sesvete. </w:t>
      </w:r>
    </w:p>
    <w:p w:rsidRDefault="00395696" w:rsidP="0073576A" w:rsidR="00395696">
      <w:pPr>
        <w:ind w:firstLine="720"/>
        <w:jc w:val="both"/>
      </w:pPr>
    </w:p>
    <w:p w:rsidRDefault="00395696" w:rsidP="0073576A" w:rsidR="00395696">
      <w:pPr>
        <w:ind w:firstLine="720"/>
        <w:jc w:val="both"/>
      </w:pPr>
      <w:r>
        <w:t xml:space="preserve">Temeljem rješenja suda od 27. travnja 2016. godine predlagatelj Erste &amp; Steiermärkische bank d.d., Rijeka, platila je predujam u iznosu od 1.000,00 kn za korist </w:t>
      </w:r>
      <w:r w:rsidR="00642F6E">
        <w:t>F</w:t>
      </w:r>
      <w:r>
        <w:t xml:space="preserve">onda za namirenje troškova stečajnog postupka dana 5. svibnja 2016. godine. </w:t>
      </w:r>
    </w:p>
    <w:p w:rsidRDefault="00F76757" w:rsidP="0073576A" w:rsidR="00F76757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043DE9">
        <w:t>17. svibnja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7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21331">
      <w:t>2488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43DE9"/>
    <w:rsid w:val="000858AE"/>
    <w:rsid w:val="000A46EC"/>
    <w:rsid w:val="000A6279"/>
    <w:rsid w:val="000B4426"/>
    <w:rsid w:val="000E7C58"/>
    <w:rsid w:val="000F0A0A"/>
    <w:rsid w:val="00121331"/>
    <w:rsid w:val="0013368B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82C5C"/>
    <w:rsid w:val="00395696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42F6E"/>
    <w:rsid w:val="00646359"/>
    <w:rsid w:val="00667243"/>
    <w:rsid w:val="00682527"/>
    <w:rsid w:val="00683588"/>
    <w:rsid w:val="0073576A"/>
    <w:rsid w:val="007429CF"/>
    <w:rsid w:val="007447F8"/>
    <w:rsid w:val="00756733"/>
    <w:rsid w:val="00757A14"/>
    <w:rsid w:val="007668DE"/>
    <w:rsid w:val="007B0ABB"/>
    <w:rsid w:val="007C0BCA"/>
    <w:rsid w:val="007D7F25"/>
    <w:rsid w:val="00874E6C"/>
    <w:rsid w:val="008D3D0F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06920"/>
    <w:rsid w:val="00C53040"/>
    <w:rsid w:val="00C61829"/>
    <w:rsid w:val="00C82C2F"/>
    <w:rsid w:val="00C92DA2"/>
    <w:rsid w:val="00CB6C29"/>
    <w:rsid w:val="00CF64DC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76757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St-2488/2015</izvorni_sadrzaj>
    <derivirana_varijabla naziv="DomainObject.Predmet.OznakaBroj_1">St-2488/2015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PROMET d.o.o.</izvorni_sadrzaj>
    <derivirana_varijabla naziv="DomainObject.Predmet.ProtustrankaFormated_1">  FRANJIĆ PROMET d.o.o.</derivirana_varijabla>
  </DomainObject.Predmet.ProtustrankaFormated>
  <DomainObject.Predmet.ProtustrankaFormatedOIB>
    <izvorni_sadrzaj>  FRANJIĆ PROMET d.o.o., OIB 47876915592</izvorni_sadrzaj>
    <derivirana_varijabla naziv="DomainObject.Predmet.ProtustrankaFormatedOIB_1">  FRANJIĆ PROMET d.o.o., OIB 47876915592</derivirana_varijabla>
  </DomainObject.Predmet.ProtustrankaFormatedOIB>
  <DomainObject.Predmet.ProtustrankaFormatedWithAdress>
    <izvorni_sadrzaj> FRANJIĆ PROMET d.o.o., Zagrebačka 78, 10360 Sesvete</izvorni_sadrzaj>
    <derivirana_varijabla naziv="DomainObject.Predmet.ProtustrankaFormatedWithAdress_1"> FRANJIĆ PROMET d.o.o., Zagrebačka 78, 10360 Sesvete</derivirana_varijabla>
  </DomainObject.Predmet.ProtustrankaFormatedWithAdress>
  <DomainObject.Predmet.ProtustrankaFormatedWithAdressOIB>
    <izvorni_sadrzaj> FRANJIĆ PROMET d.o.o., OIB 47876915592, Zagrebačka 78, 10360 Sesvete</izvorni_sadrzaj>
    <derivirana_varijabla naziv="DomainObject.Predmet.ProtustrankaFormatedWithAdressOIB_1"> FRANJIĆ PROMET d.o.o., OIB 47876915592, Zagrebačka 78, 10360 Sesvete</derivirana_varijabla>
  </DomainObject.Predmet.ProtustrankaFormatedWithAdressOIB>
  <DomainObject.Predmet.ProtustrankaWithAdress>
    <izvorni_sadrzaj>FRANJIĆ PROMET d.o.o. Zagrebačka 78, 10360 Sesvete</izvorni_sadrzaj>
    <derivirana_varijabla naziv="DomainObject.Predmet.ProtustrankaWithAdress_1">FRANJIĆ PROMET d.o.o. Zagrebačka 78, 10360 Sesvete</derivirana_varijabla>
  </DomainObject.Predmet.ProtustrankaWithAdress>
  <DomainObject.Predmet.ProtustrankaWithAdressOIB>
    <izvorni_sadrzaj>FRANJIĆ PROMET d.o.o., OIB 47876915592, Zagrebačka 78, 10360 Sesvete</izvorni_sadrzaj>
    <derivirana_varijabla naziv="DomainObject.Predmet.ProtustrankaWithAdressOIB_1">FRANJIĆ PROMET d.o.o., OIB 47876915592, Zagrebačka 78, 10360 Sesvete</derivirana_varijabla>
  </DomainObject.Predmet.ProtustrankaWithAdressOIB>
  <DomainObject.Predmet.ProtustrankaNazivFormated>
    <izvorni_sadrzaj>FRANJIĆ PROMET d.o.o.</izvorni_sadrzaj>
    <derivirana_varijabla naziv="DomainObject.Predmet.ProtustrankaNazivFormated_1">FRANJIĆ PROMET d.o.o.</derivirana_varijabla>
  </DomainObject.Predmet.ProtustrankaNazivFormated>
  <DomainObject.Predmet.ProtustrankaNazivFormatedOIB>
    <izvorni_sadrzaj>FRANJIĆ PROMET d.o.o., OIB 47876915592</izvorni_sadrzaj>
    <derivirana_varijabla naziv="DomainObject.Predmet.ProtustrankaNazivFormatedOIB_1">FRANJIĆ PROMET d.o.o.,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FRANJIĆ PROMET d.o.o.</item>
    </izvorni_sadrzaj>
    <derivirana_varijabla naziv="DomainObject.Predmet.ProtuStrankaListFormated_1">
      <item>FRANJIĆ PROMET d.o.o.</item>
    </derivirana_varijabla>
  </DomainObject.Predmet.ProtuStrankaListFormated>
  <DomainObject.Predmet.ProtuStrankaListFormatedOIB>
    <izvorni_sadrzaj>
      <item>FRANJIĆ PROMET d.o.o., OIB 47876915592</item>
    </izvorni_sadrzaj>
    <derivirana_varijabla naziv="DomainObject.Predmet.ProtuStrankaListFormatedOIB_1">
      <item>FRANJIĆ PROMET d.o.o., OIB 47876915592</item>
    </derivirana_varijabla>
  </DomainObject.Predmet.ProtuStrankaListFormatedOIB>
  <DomainObject.Predmet.ProtuStrankaListFormatedWithAdress>
    <izvorni_sadrzaj>
      <item>FRANJIĆ PROMET d.o.o., Zagrebačka 78, 10360 Sesvete</item>
    </izvorni_sadrzaj>
    <derivirana_varijabla naziv="DomainObject.Predmet.ProtuStrankaListFormatedWithAdress_1">
      <item>FRANJIĆ PROMET d.o.o., Zagrebačka 78, 10360 Sesvete</item>
    </derivirana_varijabla>
  </DomainObject.Predmet.ProtuStrankaListFormatedWithAdress>
  <DomainObject.Predmet.ProtuStrankaListFormatedWithAdressOIB>
    <izvorni_sadrzaj>
      <item>FRANJIĆ PROMET d.o.o., OIB 47876915592, Zagrebačka 78, 10360 Sesvete</item>
    </izvorni_sadrzaj>
    <derivirana_varijabla naziv="DomainObject.Predmet.ProtuStrankaListFormatedWithAdressOIB_1">
      <item>FRANJIĆ PROMET d.o.o., OIB 47876915592, Zagrebačka 78, 10360 Sesvete</item>
    </derivirana_varijabla>
  </DomainObject.Predmet.ProtuStrankaListFormatedWithAdressOIB>
  <DomainObject.Predmet.ProtuStrankaListNazivFormated>
    <izvorni_sadrzaj>
      <item>FRANJIĆ PROMET d.o.o.</item>
    </izvorni_sadrzaj>
    <derivirana_varijabla naziv="DomainObject.Predmet.ProtuStrankaListNazivFormated_1">
      <item>FRANJIĆ PROMET d.o.o.</item>
    </derivirana_varijabla>
  </DomainObject.Predmet.ProtuStrankaListNazivFormated>
  <DomainObject.Predmet.ProtuStrankaListNazivFormatedOIB>
    <izvorni_sadrzaj>
      <item>FRANJIĆ PROMET d.o.o., OIB 47876915592</item>
    </izvorni_sadrzaj>
    <derivirana_varijabla naziv="DomainObject.Predmet.ProtuStrankaListNazivFormatedOIB_1">
      <item>FRANJIĆ PROMET d.o.o., OIB 47876915592</item>
    </derivirana_varijabla>
  </DomainObject.Predmet.ProtuStrankaListNazivFormatedOIB>
  <DomainObject.Predmet.OstaliListFormated>
    <izvorni_sadrzaj>
      <item>Marjan Franjić</item>
    </izvorni_sadrzaj>
    <derivirana_varijabla naziv="DomainObject.Predmet.OstaliListFormated_1">
      <item>Marjan Franjić</item>
    </derivirana_varijabla>
  </DomainObject.Predmet.OstaliListFormated>
  <DomainObject.Predmet.OstaliListFormatedOIB>
    <izvorni_sadrzaj>
      <item>Marjan Franjić, OIB 44908169255</item>
    </izvorni_sadrzaj>
    <derivirana_varijabla naziv="DomainObject.Predmet.OstaliListFormatedOIB_1">
      <item>Marjan Franjić, OIB 44908169255</item>
    </derivirana_varijabla>
  </DomainObject.Predmet.OstaliListFormatedOIB>
  <DomainObject.Predmet.OstaliListFormatedWithAdress>
    <izvorni_sadrzaj>
      <item>Marjan Franjić, Zagrebačka 76b, 10360 Sesvete</item>
    </izvorni_sadrzaj>
    <derivirana_varijabla naziv="DomainObject.Predmet.OstaliListFormatedWithAdress_1">
      <item>Marjan Franjić, Zagrebačka 76b, 10360 Sesvete</item>
    </derivirana_varijabla>
  </DomainObject.Predmet.OstaliListFormatedWithAdress>
  <DomainObject.Predmet.OstaliListFormatedWithAdressOIB>
    <izvorni_sadrzaj>
      <item>Marjan Franjić, OIB 44908169255, Zagrebačka 76b, 10360 Sesvete</item>
    </izvorni_sadrzaj>
    <derivirana_varijabla naziv="DomainObject.Predmet.OstaliListFormatedWithAdressOIB_1">
      <item>Marjan Franjić, OIB 44908169255, Zagrebačka 76b, 10360 Sesvete</item>
    </derivirana_varijabla>
  </DomainObject.Predmet.OstaliListFormatedWithAdressOIB>
  <DomainObject.Predmet.OstaliListNazivFormated>
    <izvorni_sadrzaj>
      <item>Marjan Franjić</item>
    </izvorni_sadrzaj>
    <derivirana_varijabla naziv="DomainObject.Predmet.OstaliListNazivFormated_1">
      <item>Marjan Franjić</item>
    </derivirana_varijabla>
  </DomainObject.Predmet.OstaliListNazivFormated>
  <DomainObject.Predmet.OstaliListNazivFormatedOIB>
    <izvorni_sadrzaj>
      <item>Marjan Franjić, OIB 44908169255</item>
    </izvorni_sadrzaj>
    <derivirana_varijabla naziv="DomainObject.Predmet.OstaliListNazivFormatedOIB_1">
      <item>Marjan Franjić, OIB 44908169255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d.o.o.</izvorni_sadrzaj>
    <derivirana_varijabla naziv="DomainObject.Predmet.ProtustrankaIDrugi_1">FRANJIĆ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d.o.o., OIB 47876915592, Zagrebačka 78, 10360 Sesvete</izvorni_sadrzaj>
    <derivirana_varijabla naziv="DomainObject.Predmet.ProtustrankaIDrugiAdressOIB_1">FRANJIĆ PROMET d.o.o.,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PROMET d.o.o.</item>
      <item>Marjan Franjić</item>
      <item>ERSTE&amp;STEIERMÄRKISCHE BANKA dioničko društvo</item>
    </izvorni_sadrzaj>
    <derivirana_varijabla naziv="DomainObject.Predmet.SudioniciListNaziv_1">
      <item>FINA Regionalni centar Zagreb</item>
      <item>FRANJIĆ PROMET d.o.o.</item>
      <item>Marjan Franjić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FRANJIĆ PROMET d.o.o., OIB 47876915592, Zagrebačka 78,10360 Sesvete</item>
      <item>Marjan Franjić, OIB 44908169255, Zagrebačka 76b,10360 Sesvete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FRANJIĆ PROMET d.o.o., OIB 47876915592, Zagrebačka 78,10360 Sesvete</item>
      <item>Marjan Franjić, OIB 44908169255, Zagrebačka 76b,10360 Sesvete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47876915592</item>
      <item>, OIB 44908169255</item>
      <item>, OIB 23057039320</item>
    </izvorni_sadrzaj>
    <derivirana_varijabla naziv="DomainObject.Predmet.SudioniciListNazivOIB_1">
      <item>, OIB 85821130368</item>
      <item>, OIB 47876915592</item>
      <item>, OIB 44908169255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3022</properties:Characters>
  <properties:Lines>76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2016-05-17T11:05:00Z</dcterms:created>
  <dc:creator>gboljkovac</dc:creator>
  <cp:lastModifiedBy>Goranka Boljkovac</cp:lastModifiedBy>
  <cp:lastPrinted>2016-05-17T11:13:00Z</cp:lastPrinted>
  <dcterms:modified xmlns:xsi="http://www.w3.org/2001/XMLSchema-instance" xsi:type="dcterms:W3CDTF">2016-05-17T11:16:00Z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