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63af" w14:paraId="33363af" w:rsidRDefault="00532B71" w:rsidP="0086691F" w:rsidR="00532B71" w:rsidRPr="008531E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8531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532B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Trgovački sud u </w:t>
      </w:r>
      <w:r w:rsidR="00B900DD" w:rsidRPr="008531E2">
        <w:rPr>
          <w:rFonts w:hAnsi="Times New Roman" w:ascii="Times New Roman"/>
          <w:sz w:val="22"/>
          <w:szCs w:val="22"/>
          <w:lang w:val="hr-HR"/>
        </w:rPr>
        <w:t xml:space="preserve">Splitu, Stalna služba u </w:t>
      </w:r>
      <w:r w:rsidR="002F3D54" w:rsidRPr="008531E2">
        <w:rPr>
          <w:rFonts w:hAnsi="Times New Roman" w:ascii="Times New Roman"/>
          <w:sz w:val="22"/>
          <w:szCs w:val="22"/>
          <w:lang w:val="hr-HR"/>
        </w:rPr>
        <w:t>Dubrovniku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 po sucu pojedincu </w:t>
      </w:r>
      <w:r w:rsidR="002F3D54" w:rsidRPr="008531E2">
        <w:rPr>
          <w:rFonts w:hAnsi="Times New Roman" w:ascii="Times New Roman"/>
          <w:sz w:val="22"/>
          <w:szCs w:val="22"/>
          <w:lang w:val="hr-HR"/>
        </w:rPr>
        <w:t>Anki Muhoberac</w:t>
      </w:r>
      <w:r w:rsidR="00C27F6B" w:rsidRPr="008531E2">
        <w:rPr>
          <w:rFonts w:hAnsi="Times New Roman" w:ascii="Times New Roman"/>
          <w:sz w:val="22"/>
          <w:szCs w:val="22"/>
          <w:lang w:val="hr-HR"/>
        </w:rPr>
        <w:t>,</w:t>
      </w:r>
      <w:r w:rsidR="002F3D54"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u </w:t>
      </w:r>
      <w:r w:rsidR="00C27F6B" w:rsidRPr="008531E2">
        <w:rPr>
          <w:rFonts w:hAnsi="Times New Roman" w:ascii="Times New Roman"/>
          <w:sz w:val="22"/>
          <w:szCs w:val="22"/>
          <w:lang w:val="hr-HR"/>
        </w:rPr>
        <w:t xml:space="preserve">pravnoj stvari podnositelja zahtjeva FINANCIJSKE AGENCIJE, Regionalni centar Split, Podružnica Dubrovnik, Dubrovnik, Vukovarska 2, u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skraćenom stečajnom postupku pokrenutim nad dužnikom </w:t>
      </w:r>
      <w:r w:rsidR="007F48C2" w:rsidRPr="008531E2">
        <w:rPr>
          <w:rFonts w:hAnsi="Times New Roman" w:ascii="Times New Roman"/>
          <w:sz w:val="22"/>
          <w:szCs w:val="22"/>
        </w:rPr>
        <w:t xml:space="preserve">DALMATIA TRAVEL d.o.o., Dubrovnik, Liechtensteinov put 3, </w:t>
      </w:r>
      <w:r w:rsidR="00B4799F" w:rsidRPr="008531E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7F48C2" w:rsidRPr="008531E2">
        <w:rPr>
          <w:rFonts w:hAnsi="Times New Roman" w:ascii="Times New Roman"/>
          <w:sz w:val="22"/>
          <w:szCs w:val="22"/>
          <w:lang w:val="hr-HR"/>
        </w:rPr>
        <w:t>31998706004</w:t>
      </w:r>
      <w:r w:rsidR="00985D1C" w:rsidRPr="008531E2">
        <w:rPr>
          <w:rFonts w:hAnsi="Times New Roman" w:ascii="Times New Roman"/>
          <w:sz w:val="22"/>
          <w:szCs w:val="22"/>
          <w:lang w:val="hr-HR"/>
        </w:rPr>
        <w:t>,</w:t>
      </w:r>
      <w:r w:rsidR="00B4799F"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92A2F" w:rsidRPr="008531E2">
        <w:rPr>
          <w:rFonts w:hAnsi="Times New Roman" w:ascii="Times New Roman"/>
          <w:sz w:val="22"/>
          <w:szCs w:val="22"/>
          <w:lang w:val="hr-HR"/>
        </w:rPr>
        <w:t>28</w:t>
      </w:r>
      <w:r w:rsidR="00B4799F" w:rsidRPr="008531E2">
        <w:rPr>
          <w:rFonts w:hAnsi="Times New Roman" w:ascii="Times New Roman"/>
          <w:sz w:val="22"/>
          <w:szCs w:val="22"/>
          <w:lang w:val="hr-HR"/>
        </w:rPr>
        <w:t xml:space="preserve">. prosinca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8531E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E69E5" w:rsidR="00EE69E5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8531E2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8531E2">
        <w:rPr>
          <w:rFonts w:hAnsi="Times New Roman" w:ascii="Times New Roman"/>
          <w:sz w:val="22"/>
          <w:szCs w:val="22"/>
        </w:rPr>
        <w:t xml:space="preserve"> </w:t>
      </w:r>
      <w:r w:rsidR="00985D1C" w:rsidRPr="008531E2">
        <w:rPr>
          <w:rFonts w:hAnsi="Times New Roman" w:ascii="Times New Roman"/>
          <w:sz w:val="22"/>
          <w:szCs w:val="22"/>
        </w:rPr>
        <w:t>DALMATIA TRAVEL d.o.o., Dubrovnik, Liechtensteinov put 3, OIB: 31998706004</w:t>
      </w:r>
      <w:r w:rsidR="00D52F6D" w:rsidRPr="008531E2">
        <w:rPr>
          <w:rFonts w:hAnsi="Times New Roman" w:ascii="Times New Roman"/>
          <w:sz w:val="22"/>
          <w:szCs w:val="22"/>
        </w:rPr>
        <w:t xml:space="preserve">, </w:t>
      </w:r>
      <w:r w:rsidRPr="008531E2">
        <w:rPr>
          <w:rFonts w:hAnsi="Times New Roman" w:ascii="Times New Roman"/>
          <w:sz w:val="22"/>
          <w:szCs w:val="22"/>
        </w:rPr>
        <w:t>dana</w:t>
      </w:r>
      <w:r w:rsidR="00060EDD" w:rsidRPr="008531E2">
        <w:rPr>
          <w:rFonts w:hAnsi="Times New Roman" w:ascii="Times New Roman"/>
          <w:sz w:val="22"/>
          <w:szCs w:val="22"/>
        </w:rPr>
        <w:t xml:space="preserve"> 28.</w:t>
      </w:r>
      <w:r w:rsidR="00D343D2">
        <w:rPr>
          <w:rFonts w:hAnsi="Times New Roman" w:ascii="Times New Roman"/>
          <w:sz w:val="22"/>
          <w:szCs w:val="22"/>
        </w:rPr>
        <w:t xml:space="preserve"> </w:t>
      </w:r>
      <w:r w:rsidR="00060EDD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37E5C">
        <w:rPr>
          <w:rFonts w:hAnsi="Times New Roman" w:ascii="Times New Roman"/>
          <w:sz w:val="22"/>
          <w:szCs w:val="22"/>
        </w:rPr>
        <w:t>13,00</w:t>
      </w:r>
      <w:r w:rsidR="00904B69" w:rsidRPr="008531E2">
        <w:rPr>
          <w:rFonts w:hAnsi="Times New Roman" w:ascii="Times New Roman"/>
          <w:sz w:val="22"/>
          <w:szCs w:val="22"/>
        </w:rPr>
        <w:t xml:space="preserve"> sati</w:t>
      </w:r>
      <w:r w:rsidRPr="008531E2">
        <w:rPr>
          <w:rFonts w:hAnsi="Times New Roman" w:ascii="Times New Roman"/>
          <w:sz w:val="22"/>
          <w:szCs w:val="22"/>
        </w:rPr>
        <w:t>, kada je ovo rješenje</w:t>
      </w:r>
      <w:r w:rsidR="00B2463B" w:rsidRPr="008531E2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176885" w:rsidR="00B2463B" w:rsidRPr="008531E2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8531E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531E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8531E2">
        <w:rPr>
          <w:rFonts w:hAnsi="Times New Roman" w:ascii="Times New Roman"/>
          <w:sz w:val="22"/>
          <w:szCs w:val="22"/>
        </w:rPr>
        <w:t xml:space="preserve"> </w:t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453EEE" w:rsidRPr="008531E2">
        <w:rPr>
          <w:rFonts w:hAnsi="Times New Roman" w:ascii="Times New Roman"/>
          <w:sz w:val="22"/>
          <w:szCs w:val="22"/>
        </w:rPr>
        <w:softHyphen/>
      </w:r>
      <w:r w:rsidR="005A0EB9">
        <w:rPr>
          <w:rFonts w:hAnsi="Times New Roman" w:ascii="Times New Roman"/>
          <w:sz w:val="22"/>
          <w:szCs w:val="22"/>
        </w:rPr>
        <w:t>ANTE GABELICA iz Splita, Ruđera Boškovića 7/125, OIB: 68765596631.</w:t>
      </w:r>
    </w:p>
    <w:p w:rsidRDefault="00EE69E5" w:rsidP="00EE69E5" w:rsidR="00EE69E5" w:rsidRPr="008531E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8531E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85D1C" w:rsidRPr="008531E2">
        <w:rPr>
          <w:rFonts w:hAnsi="Times New Roman" w:ascii="Times New Roman"/>
          <w:sz w:val="22"/>
          <w:szCs w:val="22"/>
        </w:rPr>
        <w:t xml:space="preserve">DALMATIA TRAVEL d.o.o., Dubrovnik, Liechtensteinov put 3, </w:t>
      </w:r>
      <w:r w:rsidR="00985D1C" w:rsidRPr="008531E2">
        <w:rPr>
          <w:rFonts w:hAnsi="Times New Roman" w:ascii="Times New Roman"/>
          <w:sz w:val="22"/>
          <w:szCs w:val="22"/>
          <w:lang w:val="hr-HR"/>
        </w:rPr>
        <w:t>OIB: 31998706004</w:t>
      </w:r>
      <w:r w:rsidR="00322EFB" w:rsidRPr="008531E2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7F7A" w:rsidP="00EE69E5" w:rsidR="00EE69E5" w:rsidRPr="008531E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Nakon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Pr="008531E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8531E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8531E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A1BA9" w:rsidP="00EE69E5" w:rsidR="00FA1BA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8531E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E5BE8" w:rsidR="00FE5BE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EE69E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552465" w:rsidRPr="008531E2">
        <w:rPr>
          <w:rFonts w:hAnsi="Times New Roman" w:ascii="Times New Roman"/>
          <w:sz w:val="22"/>
          <w:szCs w:val="22"/>
          <w:lang w:val="hr-HR"/>
        </w:rPr>
        <w:t xml:space="preserve">RC SPLIT, Podružnica Dubrovnik, Vukovarska 2, </w:t>
      </w:r>
      <w:r w:rsidRPr="008531E2">
        <w:rPr>
          <w:rFonts w:hAnsi="Times New Roman" w:ascii="Times New Roman"/>
          <w:sz w:val="22"/>
          <w:szCs w:val="22"/>
          <w:lang w:val="hr-HR"/>
        </w:rPr>
        <w:t>(dalje:</w:t>
      </w:r>
      <w:r w:rsidR="00FA1BA9" w:rsidRPr="008531E2">
        <w:rPr>
          <w:rFonts w:hAnsi="Times New Roman" w:ascii="Times New Roman"/>
          <w:sz w:val="22"/>
          <w:szCs w:val="22"/>
          <w:lang w:val="hr-HR"/>
        </w:rPr>
        <w:t xml:space="preserve"> FINA), temeljem odredbe čl. 444</w:t>
      </w:r>
      <w:r w:rsidRPr="008531E2">
        <w:rPr>
          <w:rFonts w:hAnsi="Times New Roman" w:ascii="Times New Roman"/>
          <w:sz w:val="22"/>
          <w:szCs w:val="22"/>
          <w:lang w:val="hr-HR"/>
        </w:rPr>
        <w:t>. Stečajn</w:t>
      </w:r>
      <w:r w:rsidR="00507897" w:rsidRPr="008531E2">
        <w:rPr>
          <w:rFonts w:hAnsi="Times New Roman" w:ascii="Times New Roman"/>
          <w:sz w:val="22"/>
          <w:szCs w:val="22"/>
          <w:lang w:val="hr-HR"/>
        </w:rPr>
        <w:t>og zakona (NN 71/15, dalje SZ) dana 30. listopada 2015. godine.</w:t>
      </w:r>
    </w:p>
    <w:p w:rsidRDefault="00507897" w:rsidP="0042162E" w:rsidR="0050789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D5B0A" w:rsidP="0042162E" w:rsidR="00CD5B0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</w:t>
      </w:r>
      <w:r w:rsidR="00593C01" w:rsidRPr="008531E2">
        <w:rPr>
          <w:rFonts w:hAnsi="Times New Roman" w:ascii="Times New Roman"/>
          <w:sz w:val="22"/>
          <w:szCs w:val="22"/>
          <w:lang w:val="hr-HR"/>
        </w:rPr>
        <w:t>. SZ-a, objavio oglas na e-oglasnoj ploči suda 06. studenog 2015. godine</w:t>
      </w:r>
      <w:r w:rsidR="009B37AA"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</w:t>
      </w:r>
      <w:r w:rsidR="00AC0DBB" w:rsidRPr="008531E2">
        <w:rPr>
          <w:rFonts w:hAnsi="Times New Roman" w:ascii="Times New Roman"/>
          <w:sz w:val="22"/>
          <w:szCs w:val="22"/>
          <w:lang w:val="hr-HR"/>
        </w:rPr>
        <w:t>bilježnički ovjerovljen popis imovine i obveza dužnika na propisanom obrascu i kojim je pozvao dužnikove vjerovnike najkasnije u roku 45 dana od dana objave oglasa</w:t>
      </w:r>
      <w:r w:rsidR="003810EF" w:rsidRPr="008531E2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istog.</w:t>
      </w:r>
      <w:r w:rsidR="00593C01"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CD5B0A" w:rsidP="0042162E" w:rsidR="00CD5B0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C547B" w:rsidP="0042162E" w:rsidR="00867F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AC20E2" w:rsidRPr="008531E2">
        <w:rPr>
          <w:rFonts w:hAnsi="Times New Roman" w:ascii="Times New Roman"/>
          <w:sz w:val="22"/>
          <w:szCs w:val="22"/>
          <w:lang w:val="hr-HR"/>
        </w:rPr>
        <w:t xml:space="preserve">pravne osobe nije u ostavljenom roku od 15 dana od dana objave oglasa </w:t>
      </w:r>
      <w:r w:rsidR="00F80A9F" w:rsidRPr="008531E2">
        <w:rPr>
          <w:rFonts w:hAnsi="Times New Roman" w:ascii="Times New Roman"/>
          <w:sz w:val="22"/>
          <w:szCs w:val="22"/>
          <w:lang w:val="hr-HR"/>
        </w:rPr>
        <w:t>podnio sudu javnobilježnički ovjerovljen popis imovine i obveza,  n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274B2B" w:rsidRPr="008531E2">
        <w:rPr>
          <w:rFonts w:hAnsi="Times New Roman" w:ascii="Times New Roman"/>
          <w:sz w:val="22"/>
          <w:szCs w:val="22"/>
          <w:lang w:val="hr-HR"/>
        </w:rPr>
        <w:t>je itko</w:t>
      </w:r>
      <w:r w:rsidR="00D40EE1" w:rsidRPr="008531E2">
        <w:rPr>
          <w:rFonts w:hAnsi="Times New Roman" w:ascii="Times New Roman"/>
          <w:sz w:val="22"/>
          <w:szCs w:val="22"/>
          <w:lang w:val="hr-HR"/>
        </w:rPr>
        <w:t xml:space="preserve"> od vjerovnika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 xml:space="preserve"> u ostavljenom roku </w:t>
      </w:r>
      <w:r w:rsidR="002D69B0" w:rsidRPr="008531E2">
        <w:rPr>
          <w:rFonts w:hAnsi="Times New Roman" w:ascii="Times New Roman"/>
          <w:sz w:val="22"/>
          <w:szCs w:val="22"/>
          <w:lang w:val="hr-HR"/>
        </w:rPr>
        <w:t xml:space="preserve">od 45 dana od objave oglasa 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B2463B" w:rsidP="0042162E" w:rsidR="00B2463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463B" w:rsidP="0042162E" w:rsidR="00CC35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>Temeljem gore navedenog, smatra se da je</w:t>
      </w:r>
      <w:r w:rsidR="00CC351F" w:rsidRPr="008531E2">
        <w:rPr>
          <w:rFonts w:hAnsi="Times New Roman" w:ascii="Times New Roman"/>
          <w:sz w:val="22"/>
          <w:szCs w:val="22"/>
          <w:lang w:val="hr-HR"/>
        </w:rPr>
        <w:t xml:space="preserve"> dužnik  nesposoban za plaćanje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te je stoga odlučeno 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431. SZ-a. </w:t>
      </w:r>
    </w:p>
    <w:p w:rsidRDefault="00CC351F" w:rsidP="0042162E" w:rsidR="00CC35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C351F" w:rsidP="0042162E" w:rsidR="00867F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867F16" w:rsidP="0042162E" w:rsidR="00867F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532B71" w:rsidR="00D44D4F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8531E2" w:rsidRPr="008531E2">
        <w:rPr>
          <w:rFonts w:hAnsi="Times New Roman" w:ascii="Times New Roman"/>
          <w:b/>
          <w:sz w:val="22"/>
          <w:szCs w:val="22"/>
          <w:lang w:val="hr-HR"/>
        </w:rPr>
        <w:t>Dubrovniku, 28</w:t>
      </w:r>
      <w:r w:rsidR="00D06F1F" w:rsidRPr="008531E2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D44D4F" w:rsidP="00D44D4F" w:rsidR="00D44D4F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037F3" w:rsidP="00C037F3" w:rsidR="00C03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037F3" w:rsidP="00C037F3" w:rsidR="00B8136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</w:t>
      </w:r>
      <w:r w:rsidR="00D44D4F" w:rsidRPr="008531E2">
        <w:rPr>
          <w:rFonts w:hAnsi="Times New Roman" w:ascii="Times New Roman"/>
          <w:b/>
          <w:sz w:val="22"/>
          <w:szCs w:val="22"/>
          <w:lang w:val="hr-HR"/>
        </w:rPr>
        <w:t>SUDAC:</w:t>
      </w:r>
    </w:p>
    <w:p w:rsidRDefault="00C037F3" w:rsidP="00C037F3" w:rsidR="00C037F3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81363" w:rsidP="00D44D4F" w:rsidR="00B81363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B038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B81363" w:rsidR="00B8136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E35D6" w:rsidR="00CE35D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020F3" w:rsidP="00F020F3" w:rsidR="00F020F3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F020F3" w:rsidP="00F020F3" w:rsidR="006240A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</w:t>
      </w:r>
      <w:r w:rsidR="006240AC">
        <w:rPr>
          <w:rFonts w:hAnsi="Times New Roman" w:ascii="Times New Roman"/>
          <w:bCs/>
          <w:sz w:val="22"/>
          <w:szCs w:val="22"/>
          <w:lang w:val="hr-HR"/>
        </w:rPr>
        <w:t>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 w:rsidR="000A320A"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 w:rsidR="006240AC"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6679F4" w:rsidP="00F020F3" w:rsidR="006240A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 xml:space="preserve">Protiv točke I. rješenja žalbu može podnijeti osoba koja je bila zastupnik po zakonu dužnika pravne osobe do dana nastupanja pravnih posljedica </w:t>
      </w:r>
      <w:r w:rsidR="00425F80">
        <w:rPr>
          <w:rFonts w:hAnsi="Times New Roman" w:ascii="Times New Roman"/>
          <w:bCs/>
          <w:sz w:val="22"/>
          <w:szCs w:val="22"/>
          <w:lang w:val="hr-HR"/>
        </w:rPr>
        <w:t>otvaranja stečajnog postupka (članak 128. stavak 8. SZ-a).</w:t>
      </w:r>
    </w:p>
    <w:p w:rsidRDefault="00D44D4F" w:rsidR="00D44D4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44D4F" w:rsidR="00D44D4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D44D4F" w:rsidR="00D44D4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8531E2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8531E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4756E1">
        <w:rPr>
          <w:rFonts w:hAnsi="Times New Roman" w:ascii="Times New Roman"/>
          <w:sz w:val="22"/>
          <w:szCs w:val="22"/>
          <w:lang w:val="hr-HR"/>
        </w:rPr>
        <w:t>,</w:t>
      </w:r>
    </w:p>
    <w:p w:rsidRDefault="00867F16" w:rsidR="00867F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 w:rsidR="00E6177B"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6D28D7" w:rsidR="00E3415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E3415C">
        <w:rPr>
          <w:rFonts w:hAnsi="Times New Roman" w:ascii="Times New Roman"/>
          <w:sz w:val="22"/>
          <w:szCs w:val="22"/>
          <w:lang w:val="hr-HR"/>
        </w:rPr>
        <w:t>.</w:t>
      </w:r>
      <w:r w:rsidR="00BB3597">
        <w:rPr>
          <w:rFonts w:hAnsi="Times New Roman" w:ascii="Times New Roman"/>
          <w:sz w:val="22"/>
          <w:szCs w:val="22"/>
          <w:lang w:val="hr-HR"/>
        </w:rPr>
        <w:t xml:space="preserve">) </w:t>
      </w:r>
      <w:r w:rsidR="00010365">
        <w:rPr>
          <w:rFonts w:hAnsi="Times New Roman" w:ascii="Times New Roman"/>
          <w:sz w:val="22"/>
          <w:szCs w:val="22"/>
          <w:lang w:val="hr-HR"/>
        </w:rPr>
        <w:t>Erste &amp; Steiermarkische bank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BB3597">
        <w:rPr>
          <w:rFonts w:hAnsi="Times New Roman" w:ascii="Times New Roman"/>
          <w:sz w:val="22"/>
          <w:szCs w:val="22"/>
          <w:lang w:val="hr-HR"/>
        </w:rPr>
        <w:t>,</w:t>
      </w:r>
    </w:p>
    <w:p w:rsidRDefault="006D28D7" w:rsidP="00C57CAF" w:rsidR="00867F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 w:rsidR="00E6177B"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="00867F16"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 w:rsidR="00E6177B">
        <w:rPr>
          <w:rFonts w:hAnsi="Times New Roman" w:ascii="Times New Roman"/>
          <w:sz w:val="22"/>
          <w:szCs w:val="22"/>
          <w:lang w:val="hr-HR"/>
        </w:rPr>
        <w:t>,</w:t>
      </w:r>
    </w:p>
    <w:p w:rsidRDefault="006D28D7" w:rsidR="00532B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532B71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B33FB5">
        <w:rPr>
          <w:rFonts w:hAnsi="Times New Roman" w:ascii="Times New Roman"/>
          <w:sz w:val="22"/>
          <w:szCs w:val="22"/>
          <w:lang w:val="hr-HR"/>
        </w:rPr>
        <w:t>,</w:t>
      </w:r>
    </w:p>
    <w:p w:rsidRDefault="006D28D7" w:rsidR="00C57CA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C57CAF"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 w:rsidR="00B33FB5">
        <w:rPr>
          <w:rFonts w:hAnsi="Times New Roman" w:ascii="Times New Roman"/>
          <w:sz w:val="22"/>
          <w:szCs w:val="22"/>
          <w:lang w:val="hr-HR"/>
        </w:rPr>
        <w:t>,</w:t>
      </w:r>
      <w:r w:rsidR="00E129C4">
        <w:rPr>
          <w:rFonts w:hAnsi="Times New Roman" w:ascii="Times New Roman"/>
          <w:sz w:val="22"/>
          <w:szCs w:val="22"/>
          <w:lang w:val="hr-HR"/>
        </w:rPr>
        <w:t xml:space="preserve"> ispostava prema sjedištu dužnika,</w:t>
      </w:r>
    </w:p>
    <w:p w:rsidRDefault="006D28D7" w:rsidR="00B33FB5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B33FB5">
        <w:rPr>
          <w:rFonts w:hAnsi="Times New Roman" w:ascii="Times New Roman"/>
          <w:sz w:val="22"/>
          <w:szCs w:val="22"/>
          <w:lang w:val="hr-HR"/>
        </w:rPr>
        <w:t>.) stečajnom upravitelju.</w:t>
      </w:r>
    </w:p>
    <w:p w:rsidRDefault="00D44D4F" w:rsidR="00D44D4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8531E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8531E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5A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F48C2">
      <w:rPr>
        <w:rFonts w:hAnsi="Times New Roman" w:ascii="Times New Roman"/>
        <w:b/>
        <w:sz w:val="22"/>
        <w:szCs w:val="22"/>
        <w:lang w:val="hr-HR"/>
      </w:rPr>
      <w:t>607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F48C2">
      <w:rPr>
        <w:rFonts w:hAnsi="Times New Roman" w:ascii="Times New Roman"/>
        <w:b/>
        <w:sz w:val="22"/>
        <w:szCs w:val="22"/>
        <w:lang w:val="hr-HR"/>
      </w:rPr>
      <w:t>607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365"/>
    <w:rsid w:val="00037E5C"/>
    <w:rsid w:val="00060EDD"/>
    <w:rsid w:val="000A320A"/>
    <w:rsid w:val="000B609B"/>
    <w:rsid w:val="000B7F7A"/>
    <w:rsid w:val="000C47B3"/>
    <w:rsid w:val="00112B50"/>
    <w:rsid w:val="00176885"/>
    <w:rsid w:val="00182088"/>
    <w:rsid w:val="00184F0F"/>
    <w:rsid w:val="00274B2B"/>
    <w:rsid w:val="002D69B0"/>
    <w:rsid w:val="002F3D54"/>
    <w:rsid w:val="003205C3"/>
    <w:rsid w:val="00322EFB"/>
    <w:rsid w:val="003810EF"/>
    <w:rsid w:val="00381A6A"/>
    <w:rsid w:val="00392A2F"/>
    <w:rsid w:val="003D2F62"/>
    <w:rsid w:val="0042162E"/>
    <w:rsid w:val="00425F80"/>
    <w:rsid w:val="00453EEE"/>
    <w:rsid w:val="004756E1"/>
    <w:rsid w:val="00507897"/>
    <w:rsid w:val="0051339D"/>
    <w:rsid w:val="00532B71"/>
    <w:rsid w:val="00552465"/>
    <w:rsid w:val="00593C01"/>
    <w:rsid w:val="005940E9"/>
    <w:rsid w:val="005A0EB9"/>
    <w:rsid w:val="005C02EE"/>
    <w:rsid w:val="006240AC"/>
    <w:rsid w:val="006356C5"/>
    <w:rsid w:val="006679F4"/>
    <w:rsid w:val="006C34E8"/>
    <w:rsid w:val="006D28D7"/>
    <w:rsid w:val="007045BC"/>
    <w:rsid w:val="00722851"/>
    <w:rsid w:val="00730EAB"/>
    <w:rsid w:val="00776377"/>
    <w:rsid w:val="007A29F9"/>
    <w:rsid w:val="007B0385"/>
    <w:rsid w:val="007E125F"/>
    <w:rsid w:val="007F48C2"/>
    <w:rsid w:val="00840E3D"/>
    <w:rsid w:val="008531E2"/>
    <w:rsid w:val="00867F16"/>
    <w:rsid w:val="00904B69"/>
    <w:rsid w:val="00985D1C"/>
    <w:rsid w:val="00997BA9"/>
    <w:rsid w:val="009B37AA"/>
    <w:rsid w:val="009F5765"/>
    <w:rsid w:val="00A723EE"/>
    <w:rsid w:val="00A95334"/>
    <w:rsid w:val="00AB61C1"/>
    <w:rsid w:val="00AB7883"/>
    <w:rsid w:val="00AC0DBB"/>
    <w:rsid w:val="00AC20E2"/>
    <w:rsid w:val="00AF40B4"/>
    <w:rsid w:val="00B03169"/>
    <w:rsid w:val="00B2463B"/>
    <w:rsid w:val="00B32FED"/>
    <w:rsid w:val="00B33FB5"/>
    <w:rsid w:val="00B4799F"/>
    <w:rsid w:val="00B67460"/>
    <w:rsid w:val="00B73ACA"/>
    <w:rsid w:val="00B75AEE"/>
    <w:rsid w:val="00B81363"/>
    <w:rsid w:val="00B900DD"/>
    <w:rsid w:val="00BB3597"/>
    <w:rsid w:val="00BC242F"/>
    <w:rsid w:val="00C037F3"/>
    <w:rsid w:val="00C27F6B"/>
    <w:rsid w:val="00C57CAF"/>
    <w:rsid w:val="00CC351F"/>
    <w:rsid w:val="00CD5B0A"/>
    <w:rsid w:val="00CE35D6"/>
    <w:rsid w:val="00CF2939"/>
    <w:rsid w:val="00CF6F3D"/>
    <w:rsid w:val="00D06F1F"/>
    <w:rsid w:val="00D343D2"/>
    <w:rsid w:val="00D40EE1"/>
    <w:rsid w:val="00D44D4F"/>
    <w:rsid w:val="00D52F6D"/>
    <w:rsid w:val="00D65E10"/>
    <w:rsid w:val="00D955F3"/>
    <w:rsid w:val="00DB29D2"/>
    <w:rsid w:val="00DB4528"/>
    <w:rsid w:val="00DD082A"/>
    <w:rsid w:val="00E129C4"/>
    <w:rsid w:val="00E3415C"/>
    <w:rsid w:val="00E6177B"/>
    <w:rsid w:val="00E947D2"/>
    <w:rsid w:val="00EC547B"/>
    <w:rsid w:val="00EE5750"/>
    <w:rsid w:val="00EE69E5"/>
    <w:rsid w:val="00F020F3"/>
    <w:rsid w:val="00F62A72"/>
    <w:rsid w:val="00F667BC"/>
    <w:rsid w:val="00F80A9F"/>
    <w:rsid w:val="00FA1BA9"/>
    <w:rsid w:val="00FE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5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A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AE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A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A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5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A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AE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A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A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St-607/2015</izvorni_sadrzaj>
    <derivirana_varijabla naziv="DomainObject.Predmet.OznakaBroj_1">St-607/2015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 TRAVEL d.o.o. za turizam, trgovinu i usluge, putnička agencija</izvorni_sadrzaj>
    <derivirana_varijabla naziv="DomainObject.Predmet.ProtustrankaFormated_1">  DALMATIA TRAVEL d.o.o. za turizam, trgovinu i usluge, putnička agencija</derivirana_varijabla>
  </DomainObject.Predmet.ProtustrankaFormated>
  <DomainObject.Predmet.ProtustrankaFormatedOIB>
    <izvorni_sadrzaj>  DALMATIA TRAVEL d.o.o. za turizam, trgovinu i usluge, putnička agencija, OIB 31998706004</izvorni_sadrzaj>
    <derivirana_varijabla naziv="DomainObject.Predmet.ProtustrankaFormatedOIB_1">  DALMATIA TRAVEL d.o.o. za turizam, trgovinu i usluge, putnička agencija, OIB 31998706004</derivirana_varijabla>
  </DomainObject.Predmet.ProtustrankaFormatedOIB>
  <DomainObject.Predmet.ProtustrankaFormatedWithAdress>
    <izvorni_sadrzaj> DALMATIA TRAVEL d.o.o. za turizam, trgovinu i usluge, putnička agencija, Liechtensteinov put 3, 20000 Dubrovnik</izvorni_sadrzaj>
    <derivirana_varijabla naziv="DomainObject.Predmet.ProtustrankaFormatedWithAdress_1"> DALMATIA TRAVEL d.o.o. za turizam, trgovinu i usluge, putnička agencija, Liechtensteinov put 3, 20000 Dubrovnik</derivirana_varijabla>
  </DomainObject.Predmet.ProtustrankaFormatedWithAdress>
  <DomainObject.Predmet.ProtustrankaFormatedWithAdressOIB>
    <izvorni_sadrzaj> DALMATIA TRAVEL d.o.o. za turizam, trgovinu i usluge, putnička agencija, OIB 31998706004, Liechtensteinov put 3, 20000 Dubrovnik</izvorni_sadrzaj>
    <derivirana_varijabla naziv="DomainObject.Predmet.ProtustrankaFormatedWithAdressOIB_1"> DALMATIA TRAVEL d.o.o. za turizam, trgovinu i usluge, putnička agencija, OIB 31998706004, Liechtensteinov put 3, 20000 Dubrovnik</derivirana_varijabla>
  </DomainObject.Predmet.ProtustrankaFormatedWithAdressOIB>
  <DomainObject.Predmet.ProtustrankaWithAdress>
    <izvorni_sadrzaj>DALMATIA TRAVEL d.o.o. za turizam, trgovinu i usluge, putnička agencija Liechtensteinov put 3, 20000 Dubrovnik</izvorni_sadrzaj>
    <derivirana_varijabla naziv="DomainObject.Predmet.ProtustrankaWithAdress_1">DALMATIA TRAVEL d.o.o. za turizam, trgovinu i usluge, putnička agencija Liechtensteinov put 3, 20000 Dubrovnik</derivirana_varijabla>
  </DomainObject.Predmet.ProtustrankaWithAdress>
  <DomainObject.Predmet.ProtustrankaWithAdressOIB>
    <izvorni_sadrzaj>DALMATIA TRAVEL d.o.o. za turizam, trgovinu i usluge, putnička agencija, OIB 31998706004, Liechtensteinov put 3, 20000 Dubrovnik</izvorni_sadrzaj>
    <derivirana_varijabla naziv="DomainObject.Predmet.ProtustrankaWithAdressOIB_1">DALMATIA TRAVEL d.o.o. za turizam, trgovinu i usluge, putnička agencija, OIB 31998706004, Liechtensteinov put 3, 20000 Dubrovnik</derivirana_varijabla>
  </DomainObject.Predmet.ProtustrankaWithAdressOIB>
  <DomainObject.Predmet.ProtustrankaNazivFormated>
    <izvorni_sadrzaj>DALMATIA TRAVEL d.o.o. za turizam, trgovinu i usluge, putnička agencija</izvorni_sadrzaj>
    <derivirana_varijabla naziv="DomainObject.Predmet.ProtustrankaNazivFormated_1">DALMATIA TRAVEL d.o.o. za turizam, trgovinu i usluge, putnička agencija</derivirana_varijabla>
  </DomainObject.Predmet.ProtustrankaNazivFormated>
  <DomainObject.Predmet.ProtustrankaNazivFormatedOIB>
    <izvorni_sadrzaj>DALMATIA TRAVEL d.o.o. za turizam, trgovinu i usluge, putnička agencija, OIB 31998706004</izvorni_sadrzaj>
    <derivirana_varijabla naziv="DomainObject.Predmet.ProtustrankaNazivFormatedOIB_1">DALMATIA TRAVEL d.o.o. za turizam, trgovinu i usluge, putnička agencija, OIB 31998706004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85396.73</izvorni_sadrzaj>
    <derivirana_varijabla naziv="DomainObject.Predmet.TrenutnaVrijednost_1">85396.73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DALMATIA TRAVEL d.o.o. za turizam, trgovinu i usluge, putnička agencija</item>
    </izvorni_sadrzaj>
    <derivirana_varijabla naziv="DomainObject.Predmet.ProtuStrankaListFormated_1">
      <item>DALMATIA TRAVEL d.o.o. za turizam, trgovinu i usluge, putnička agencija</item>
    </derivirana_varijabla>
  </DomainObject.Predmet.ProtuStrankaListFormated>
  <DomainObject.Predmet.ProtuStrankaListFormatedOIB>
    <izvorni_sadrzaj>
      <item>DALMATIA TRAVEL d.o.o. za turizam, trgovinu i usluge, putnička agencija, OIB 31998706004</item>
    </izvorni_sadrzaj>
    <derivirana_varijabla naziv="DomainObject.Predmet.ProtuStrankaListFormatedOIB_1">
      <item>DALMATIA TRAVEL d.o.o. za turizam, trgovinu i usluge, putnička agencija, OIB 31998706004</item>
    </derivirana_varijabla>
  </DomainObject.Predmet.ProtuStrankaListFormatedOIB>
  <DomainObject.Predmet.ProtuStrankaListFormatedWithAdress>
    <izvorni_sadrzaj>
      <item>DALMATIA TRAVEL d.o.o. za turizam, trgovinu i usluge, putnička agencija, Liechtensteinov put 3, 20000 Dubrovnik</item>
    </izvorni_sadrzaj>
    <derivirana_varijabla naziv="DomainObject.Predmet.ProtuStrankaListFormatedWithAdress_1">
      <item>DALMATIA TRAVEL d.o.o. za turizam, trgovinu i usluge, putnička agencija, Liechtensteinov put 3, 20000 Dubrovnik</item>
    </derivirana_varijabla>
  </DomainObject.Predmet.ProtuStrankaListFormatedWithAdress>
  <DomainObject.Predmet.ProtuStrankaListFormatedWithAdressOIB>
    <izvorni_sadrzaj>
      <item>DALMATIA TRAVEL d.o.o. za turizam, trgovinu i usluge, putnička agencija, OIB 31998706004, Liechtensteinov put 3, 20000 Dubrovnik</item>
    </izvorni_sadrzaj>
    <derivirana_varijabla naziv="DomainObject.Predmet.ProtuStrankaListFormatedWithAdressOIB_1">
      <item>DALMATIA TRAVEL d.o.o. za turizam, trgovinu i usluge, putnička agencija, OIB 31998706004, Liechtensteinov put 3, 20000 Dubrovnik</item>
    </derivirana_varijabla>
  </DomainObject.Predmet.ProtuStrankaListFormatedWithAdressOIB>
  <DomainObject.Predmet.ProtuStrankaListNazivFormated>
    <izvorni_sadrzaj>
      <item>DALMATIA TRAVEL d.o.o. za turizam, trgovinu i usluge, putnička agencija</item>
    </izvorni_sadrzaj>
    <derivirana_varijabla naziv="DomainObject.Predmet.ProtuStrankaListNazivFormated_1">
      <item>DALMATIA TRAVEL d.o.o. za turizam, trgovinu i usluge, putnička agencija</item>
    </derivirana_varijabla>
  </DomainObject.Predmet.ProtuStrankaListNazivFormated>
  <DomainObject.Predmet.ProtuStrankaListNazivFormatedOIB>
    <izvorni_sadrzaj>
      <item>DALMATIA TRAVEL d.o.o. za turizam, trgovinu i usluge, putnička agencija, OIB 31998706004</item>
    </izvorni_sadrzaj>
    <derivirana_varijabla naziv="DomainObject.Predmet.ProtuStrankaListNazivFormatedOIB_1">
      <item>DALMATIA TRAVEL d.o.o. za turizam, trgovinu i usluge, putnička agencija, OIB 31998706004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DALMATIA TRAVEL d.o.o. za turizam, trgovinu i usluge, putnička agencija</izvorni_sadrzaj>
    <derivirana_varijabla naziv="DomainObject.Predmet.ProtustrankaIDrugi_1">DALMATIA TRAVEL d.o.o. za turizam, trgovinu i usluge, putnička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DALMATIA TRAVEL d.o.o. za turizam, trgovinu i usluge, putnička agencija, OIB 31998706004, Liechtensteinov put 3, 20000 Dubrovnik</izvorni_sadrzaj>
    <derivirana_varijabla naziv="DomainObject.Predmet.ProtustrankaIDrugiAdressOIB_1">DALMATIA TRAVEL d.o.o. za turizam, trgovinu i usluge, putnička agencija, OIB 31998706004, Liechtensteinov put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 TRAVEL d.o.o. za turizam, trgovinu i usluge, putnička agencija</item>
      <item>FINA,RC SPLIT,Podružnica Dubrovnik</item>
    </izvorni_sadrzaj>
    <derivirana_varijabla naziv="DomainObject.Predmet.SudioniciListNaziv_1">
      <item>DALMATIA TRAVEL d.o.o. za turizam, trgovinu i usluge, putnička agencija</item>
      <item>FINA,RC SPLIT,Podružnica Dubrovnik</item>
    </derivirana_varijabla>
  </DomainObject.Predmet.SudioniciListNaziv>
  <DomainObject.Predmet.SudioniciListAdressOIB>
    <izvorni_sadrzaj>
      <item>DALMATIA TRAVEL d.o.o. za turizam, trgovinu i usluge, putnička agencija, OIB 31998706004, Liechtensteinov put 3,20000 Dubrovnik</item>
      <item>FINA,RC SPLIT,Podružnica Dubrovnik, OIB 85821130368, Vukovarska 2,20000 Dubrovnik</item>
    </izvorni_sadrzaj>
    <derivirana_varijabla naziv="DomainObject.Predmet.SudioniciListAdressOIB_1">
      <item>DALMATIA TRAVEL d.o.o. za turizam, trgovinu i usluge, putnička agencija, OIB 31998706004, Liechtensteinov put 3,20000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31998706004</item>
      <item>, OIB 85821130368</item>
    </izvorni_sadrzaj>
    <derivirana_varijabla naziv="DomainObject.Predmet.SudioniciListNazivOIB_1">
      <item>, OIB 31998706004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C40FB-EB02-4A02-82BE-50A648683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2644</properties:Characters>
  <properties:Lines>79</properties:Lines>
  <properties:Paragraphs>29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2015-12-15T09:22:00Z</dcterms:created>
  <dc:creator>Sudsko vijeæe</dc:creator>
  <cp:lastModifiedBy>Sandra Lazo Oblizalo</cp:lastModifiedBy>
  <cp:lastPrinted>2015-12-28T10:44:00Z</cp:lastPrinted>
  <dcterms:modified xmlns:xsi="http://www.w3.org/2001/XMLSchema-instance" xsi:type="dcterms:W3CDTF">2015-12-28T12:30:00Z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