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ee379" w14:paraId="2aee379" w:rsidRDefault="000721A7" w:rsidR="000721A7" w:rsidRPr="00F01C5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721A7" w:rsidP="00E85ACB" w:rsidR="000721A7">
      <w:pPr>
        <w:jc w:val="center"/>
        <w:rPr>
          <w:rFonts w:hAnsi="Times New Roman" w:ascii="Times New Roman"/>
          <w:szCs w:val="24"/>
          <w:lang w:val="hr-HR"/>
        </w:rPr>
      </w:pPr>
      <w:r w:rsidRPr="00F01C56">
        <w:rPr>
          <w:rFonts w:hAnsi="Times New Roman" w:ascii="Times New Roman"/>
          <w:szCs w:val="24"/>
          <w:lang w:val="hr-HR"/>
        </w:rPr>
        <w:t>OBAVIJEST VJEROVNICIMA STEČAJNOG DUŽNIKA</w:t>
      </w:r>
    </w:p>
    <w:p w:rsidRDefault="00B03A1B" w:rsidP="00E85ACB" w:rsidR="00B03A1B" w:rsidRPr="00F01C56">
      <w:pPr>
        <w:jc w:val="center"/>
        <w:rPr>
          <w:rFonts w:hAnsi="Times New Roman" w:ascii="Times New Roman"/>
          <w:szCs w:val="24"/>
          <w:lang w:val="hr-HR"/>
        </w:rPr>
      </w:pPr>
    </w:p>
    <w:p w:rsidRDefault="00BA00E8" w:rsidP="00F01C56" w:rsidR="00E85ACB" w:rsidRPr="00F01C56">
      <w:pPr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 xml:space="preserve">ZOVKO-ZAGREB d. o. o. </w:t>
      </w:r>
      <w:r w:rsidR="00F01C56" w:rsidRPr="00F01C56">
        <w:rPr>
          <w:rFonts w:hAnsi="Times New Roman" w:ascii="Times New Roman"/>
          <w:b/>
          <w:szCs w:val="24"/>
          <w:u w:val="single"/>
          <w:lang w:val="hr-HR"/>
        </w:rPr>
        <w:t xml:space="preserve">– u stečaju, </w:t>
      </w:r>
      <w:r>
        <w:rPr>
          <w:rFonts w:hAnsi="Times New Roman" w:ascii="Times New Roman"/>
          <w:b/>
          <w:szCs w:val="24"/>
          <w:u w:val="single"/>
          <w:lang w:val="hr-HR"/>
        </w:rPr>
        <w:t>Sesvete, OIB 02310872315</w:t>
      </w:r>
    </w:p>
    <w:p w:rsidRDefault="00F01C56" w:rsidP="00F01C56" w:rsidR="00F01C56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B03A1B" w:rsidP="00F01C56" w:rsidR="00B03A1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B03A1B" w:rsidP="00F01C56" w:rsidR="00B03A1B" w:rsidRPr="00F01C56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0721A7" w:rsidP="00F01C56" w:rsidR="00F01C56" w:rsidRPr="00F01C56">
      <w:pPr>
        <w:jc w:val="both"/>
        <w:rPr>
          <w:rFonts w:hAnsi="Times New Roman" w:ascii="Times New Roman"/>
          <w:szCs w:val="24"/>
          <w:lang w:val="hr-HR"/>
        </w:rPr>
      </w:pPr>
      <w:r w:rsidRPr="00F01C56">
        <w:rPr>
          <w:rFonts w:hAnsi="Times New Roman" w:ascii="Times New Roman"/>
          <w:szCs w:val="24"/>
          <w:lang w:val="hr-HR"/>
        </w:rPr>
        <w:tab/>
        <w:t xml:space="preserve">U stečajnom postupku otvorenim nad stečajnim </w:t>
      </w:r>
      <w:r w:rsidR="00813A8F" w:rsidRPr="00813A8F">
        <w:rPr>
          <w:rFonts w:hAnsi="Times New Roman" w:ascii="Times New Roman"/>
          <w:szCs w:val="24"/>
          <w:lang w:val="hr-HR"/>
        </w:rPr>
        <w:t xml:space="preserve">dužnikom </w:t>
      </w:r>
      <w:r w:rsidR="00E85ACB" w:rsidRPr="00813A8F">
        <w:rPr>
          <w:rFonts w:hAnsi="Times New Roman" w:ascii="Times New Roman"/>
          <w:szCs w:val="24"/>
          <w:lang w:val="hr-HR"/>
        </w:rPr>
        <w:t xml:space="preserve"> </w:t>
      </w:r>
      <w:r w:rsidR="00813A8F" w:rsidRPr="00813A8F">
        <w:rPr>
          <w:rFonts w:hAnsi="Times New Roman" w:ascii="Times New Roman"/>
          <w:szCs w:val="24"/>
          <w:lang w:val="hr-HR"/>
        </w:rPr>
        <w:t>ZOVKO-ZAGREB d. o. o. – u stečaju, Sesvete, OIB 02310872315</w:t>
      </w:r>
      <w:r w:rsidR="00813A8F">
        <w:rPr>
          <w:rFonts w:hAnsi="Times New Roman" w:ascii="Times New Roman"/>
          <w:szCs w:val="24"/>
          <w:lang w:val="hr-HR"/>
        </w:rPr>
        <w:t>, sud</w:t>
      </w:r>
      <w:r w:rsidRPr="00F01C56">
        <w:rPr>
          <w:rFonts w:hAnsi="Times New Roman" w:ascii="Times New Roman"/>
          <w:szCs w:val="24"/>
          <w:lang w:val="hr-HR"/>
        </w:rPr>
        <w:t xml:space="preserve">  obavještava vjerovnike da je stečajni upravitelj sastavio </w:t>
      </w:r>
      <w:r w:rsidR="00813A8F">
        <w:rPr>
          <w:rFonts w:hAnsi="Times New Roman" w:ascii="Times New Roman"/>
          <w:szCs w:val="24"/>
          <w:lang w:val="hr-HR"/>
        </w:rPr>
        <w:t xml:space="preserve">diobeni </w:t>
      </w:r>
      <w:r w:rsidRPr="00F01C56">
        <w:rPr>
          <w:rFonts w:hAnsi="Times New Roman" w:ascii="Times New Roman"/>
          <w:szCs w:val="24"/>
          <w:lang w:val="hr-HR"/>
        </w:rPr>
        <w:t xml:space="preserve">popis tražbina koje će se uzeti u obzir prilikom </w:t>
      </w:r>
      <w:r w:rsidR="00813A8F">
        <w:rPr>
          <w:rFonts w:hAnsi="Times New Roman" w:ascii="Times New Roman"/>
          <w:szCs w:val="24"/>
          <w:lang w:val="hr-HR"/>
        </w:rPr>
        <w:t xml:space="preserve">III. </w:t>
      </w:r>
      <w:r w:rsidRPr="00F01C56">
        <w:rPr>
          <w:rFonts w:hAnsi="Times New Roman" w:ascii="Times New Roman"/>
          <w:szCs w:val="24"/>
          <w:lang w:val="hr-HR"/>
        </w:rPr>
        <w:t>djelomične diobe,</w:t>
      </w:r>
      <w:r w:rsidR="00813A8F">
        <w:rPr>
          <w:rFonts w:hAnsi="Times New Roman" w:ascii="Times New Roman"/>
          <w:szCs w:val="24"/>
          <w:lang w:val="hr-HR"/>
        </w:rPr>
        <w:t xml:space="preserve"> t</w:t>
      </w:r>
      <w:r w:rsidRPr="00F01C56">
        <w:rPr>
          <w:rFonts w:hAnsi="Times New Roman" w:ascii="Times New Roman"/>
          <w:szCs w:val="24"/>
          <w:lang w:val="hr-HR"/>
        </w:rPr>
        <w:t>e da se taj popis</w:t>
      </w:r>
      <w:r w:rsidR="00813A8F">
        <w:rPr>
          <w:rFonts w:hAnsi="Times New Roman" w:ascii="Times New Roman"/>
          <w:szCs w:val="24"/>
          <w:lang w:val="hr-HR"/>
        </w:rPr>
        <w:t xml:space="preserve"> </w:t>
      </w:r>
      <w:r w:rsidRPr="00F01C56">
        <w:rPr>
          <w:rFonts w:hAnsi="Times New Roman" w:ascii="Times New Roman"/>
          <w:szCs w:val="24"/>
          <w:lang w:val="hr-HR"/>
        </w:rPr>
        <w:t xml:space="preserve">nalazi na uvidu svim sudionicima temeljem članka </w:t>
      </w:r>
      <w:r w:rsidR="00DD7B40">
        <w:rPr>
          <w:rFonts w:hAnsi="Times New Roman" w:ascii="Times New Roman"/>
          <w:szCs w:val="24"/>
          <w:lang w:val="hr-HR"/>
        </w:rPr>
        <w:t>274 st. 3</w:t>
      </w:r>
      <w:r w:rsidRPr="00F01C56">
        <w:rPr>
          <w:rFonts w:hAnsi="Times New Roman" w:ascii="Times New Roman"/>
          <w:szCs w:val="24"/>
          <w:lang w:val="hr-HR"/>
        </w:rPr>
        <w:t xml:space="preserve"> Stečajnog zakona </w:t>
      </w:r>
      <w:r w:rsidR="00DD7B40">
        <w:rPr>
          <w:rFonts w:hAnsi="Times New Roman" w:ascii="Times New Roman"/>
          <w:szCs w:val="24"/>
          <w:lang w:val="hr-HR"/>
        </w:rPr>
        <w:t>na mrežnoj stranici oglasne ploče ovog Suda.</w:t>
      </w:r>
    </w:p>
    <w:p w:rsidRDefault="000721A7" w:rsidP="00F01C56" w:rsidR="007F5797">
      <w:pPr>
        <w:jc w:val="both"/>
        <w:rPr>
          <w:rFonts w:hAnsi="Times New Roman" w:ascii="Times New Roman"/>
          <w:szCs w:val="24"/>
          <w:lang w:val="hr-HR"/>
        </w:rPr>
      </w:pPr>
      <w:r w:rsidRPr="00F01C56">
        <w:rPr>
          <w:rFonts w:hAnsi="Times New Roman" w:ascii="Times New Roman"/>
          <w:szCs w:val="24"/>
          <w:lang w:val="hr-HR"/>
        </w:rPr>
        <w:tab/>
      </w:r>
      <w:r w:rsidR="00DD7B40">
        <w:rPr>
          <w:rFonts w:hAnsi="Times New Roman" w:ascii="Times New Roman"/>
          <w:szCs w:val="24"/>
          <w:lang w:val="hr-HR"/>
        </w:rPr>
        <w:t>Odbor vjerovnika dao je suglasnost na predloženu diobu</w:t>
      </w:r>
      <w:r w:rsidR="007F5797">
        <w:rPr>
          <w:rFonts w:hAnsi="Times New Roman" w:ascii="Times New Roman"/>
          <w:szCs w:val="24"/>
          <w:lang w:val="hr-HR"/>
        </w:rPr>
        <w:t xml:space="preserve"> na sjednici održanoj 2. listopada 2018. </w:t>
      </w:r>
    </w:p>
    <w:p w:rsidRDefault="007F5797" w:rsidP="007F5797" w:rsidR="00306B1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Predloženim diobenim popisom </w:t>
      </w:r>
      <w:r w:rsidR="00306B1E">
        <w:rPr>
          <w:rFonts w:hAnsi="Times New Roman" w:ascii="Times New Roman"/>
          <w:szCs w:val="24"/>
          <w:lang w:val="hr-HR"/>
        </w:rPr>
        <w:t xml:space="preserve">vjerovnicima I. </w:t>
      </w:r>
      <w:r>
        <w:rPr>
          <w:rFonts w:hAnsi="Times New Roman" w:ascii="Times New Roman"/>
          <w:szCs w:val="24"/>
          <w:lang w:val="hr-HR"/>
        </w:rPr>
        <w:t xml:space="preserve">višeg </w:t>
      </w:r>
      <w:r w:rsidR="00306B1E">
        <w:rPr>
          <w:rFonts w:hAnsi="Times New Roman" w:ascii="Times New Roman"/>
          <w:szCs w:val="24"/>
          <w:lang w:val="hr-HR"/>
        </w:rPr>
        <w:t>isplatnog reda</w:t>
      </w:r>
      <w:r>
        <w:rPr>
          <w:rFonts w:hAnsi="Times New Roman" w:ascii="Times New Roman"/>
          <w:szCs w:val="24"/>
          <w:lang w:val="hr-HR"/>
        </w:rPr>
        <w:t xml:space="preserve"> isplatio bi se</w:t>
      </w:r>
      <w:r w:rsidR="00306B1E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iznos </w:t>
      </w:r>
      <w:r w:rsidR="00306B1E">
        <w:rPr>
          <w:rFonts w:hAnsi="Times New Roman" w:ascii="Times New Roman"/>
          <w:szCs w:val="24"/>
          <w:lang w:val="hr-HR"/>
        </w:rPr>
        <w:t xml:space="preserve">od 1.411.094,18 kn što </w:t>
      </w:r>
      <w:r w:rsidR="0071143C">
        <w:rPr>
          <w:rFonts w:hAnsi="Times New Roman" w:ascii="Times New Roman"/>
          <w:szCs w:val="24"/>
          <w:lang w:val="hr-HR"/>
        </w:rPr>
        <w:t xml:space="preserve">sa </w:t>
      </w:r>
      <w:r w:rsidR="00306B1E">
        <w:rPr>
          <w:rFonts w:hAnsi="Times New Roman" w:ascii="Times New Roman"/>
          <w:szCs w:val="24"/>
          <w:lang w:val="hr-HR"/>
        </w:rPr>
        <w:t>već do sada obavljenim diobama</w:t>
      </w:r>
      <w:r w:rsidR="0071143C">
        <w:rPr>
          <w:rFonts w:hAnsi="Times New Roman" w:ascii="Times New Roman"/>
          <w:szCs w:val="24"/>
          <w:lang w:val="hr-HR"/>
        </w:rPr>
        <w:t xml:space="preserve"> iznosi 100% utvrđenih tražbina stečajnih vjerovnika prvog višeg isplatnog reda.</w:t>
      </w:r>
    </w:p>
    <w:p w:rsidRDefault="00306B1E" w:rsidP="00F01C56" w:rsidR="00FA523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900C86">
        <w:rPr>
          <w:rFonts w:hAnsi="Times New Roman" w:ascii="Times New Roman"/>
          <w:szCs w:val="24"/>
          <w:lang w:val="hr-HR"/>
        </w:rPr>
        <w:t xml:space="preserve">Ukupno </w:t>
      </w:r>
      <w:r w:rsidR="0071143C">
        <w:rPr>
          <w:rFonts w:hAnsi="Times New Roman" w:ascii="Times New Roman"/>
          <w:szCs w:val="24"/>
          <w:lang w:val="hr-HR"/>
        </w:rPr>
        <w:t>utvrđene</w:t>
      </w:r>
      <w:r w:rsidR="00900C86">
        <w:rPr>
          <w:rFonts w:hAnsi="Times New Roman" w:ascii="Times New Roman"/>
          <w:szCs w:val="24"/>
          <w:lang w:val="hr-HR"/>
        </w:rPr>
        <w:t xml:space="preserve"> tražbine vj</w:t>
      </w:r>
      <w:r w:rsidR="0071143C">
        <w:rPr>
          <w:rFonts w:hAnsi="Times New Roman" w:ascii="Times New Roman"/>
          <w:szCs w:val="24"/>
          <w:lang w:val="hr-HR"/>
        </w:rPr>
        <w:t>e</w:t>
      </w:r>
      <w:r w:rsidR="00900C86">
        <w:rPr>
          <w:rFonts w:hAnsi="Times New Roman" w:ascii="Times New Roman"/>
          <w:szCs w:val="24"/>
          <w:lang w:val="hr-HR"/>
        </w:rPr>
        <w:t>rovnika I.</w:t>
      </w:r>
      <w:r w:rsidR="00A346C1">
        <w:rPr>
          <w:rFonts w:hAnsi="Times New Roman" w:ascii="Times New Roman"/>
          <w:szCs w:val="24"/>
          <w:lang w:val="hr-HR"/>
        </w:rPr>
        <w:t xml:space="preserve"> višeg</w:t>
      </w:r>
      <w:r w:rsidR="00900C86">
        <w:rPr>
          <w:rFonts w:hAnsi="Times New Roman" w:ascii="Times New Roman"/>
          <w:szCs w:val="24"/>
          <w:lang w:val="hr-HR"/>
        </w:rPr>
        <w:t xml:space="preserve"> isplatnog reda iznose 2.921.149,11 kn. Po prvoj djelomičnoj diobi isplaćen je iznos od 260.041,05 kn, po drugoj djelomičnoj diobi iznos od 1.250.040,88 kn, a za treću diobu se usmjerava iznos od 1.411.094,18 kn.</w:t>
      </w:r>
      <w:r w:rsidR="000721A7" w:rsidRPr="00F01C56">
        <w:rPr>
          <w:rFonts w:hAnsi="Times New Roman" w:ascii="Times New Roman"/>
          <w:szCs w:val="24"/>
          <w:lang w:val="hr-HR"/>
        </w:rPr>
        <w:tab/>
      </w:r>
    </w:p>
    <w:p w:rsidRDefault="00FA5237" w:rsidP="00F01C56" w:rsidR="00F01C5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Vjerovnici mogu sudu podnijeti prigovor na diobeni popis sukladno odredbi čl. 280 SZ-a, u roku od osam dana od isteka roka iz čl. 275 st. 1 SZ-a. </w:t>
      </w:r>
      <w:r w:rsidR="00A346C1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ostava se smatra obavljenom istekom osmog dana od dana objave </w:t>
      </w:r>
      <w:r w:rsidR="00D05E5B">
        <w:rPr>
          <w:rFonts w:hAnsi="Times New Roman" w:ascii="Times New Roman"/>
          <w:szCs w:val="24"/>
          <w:lang w:val="hr-HR"/>
        </w:rPr>
        <w:t>diobenog popisa na mrežnoj s</w:t>
      </w:r>
      <w:r w:rsidR="00A346C1">
        <w:rPr>
          <w:rFonts w:hAnsi="Times New Roman" w:ascii="Times New Roman"/>
          <w:szCs w:val="24"/>
          <w:lang w:val="hr-HR"/>
        </w:rPr>
        <w:t>tranici oglasne ploče ovog Suda (čl. 12 SZ-a).</w:t>
      </w:r>
    </w:p>
    <w:p w:rsidRDefault="00D05E5B" w:rsidP="00F01C56" w:rsidR="00D05E5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Diobi se može pristupiti tek nakon proteka gore navedenih rokova odnosno ukoliko bi uslijedio prigovor tek nakon pravomoćnosti rješenja iz čl. 280 st. 3 SZ-a.</w:t>
      </w:r>
    </w:p>
    <w:p w:rsidRDefault="00A346C1" w:rsidP="00F01C56" w:rsidR="00A346C1" w:rsidRPr="00F01C56">
      <w:pPr>
        <w:jc w:val="both"/>
        <w:rPr>
          <w:rFonts w:hAnsi="Times New Roman" w:ascii="Times New Roman"/>
          <w:szCs w:val="24"/>
          <w:lang w:val="hr-HR"/>
        </w:rPr>
      </w:pPr>
    </w:p>
    <w:p w:rsidRDefault="000721A7" w:rsidP="00F01C56" w:rsidR="000721A7">
      <w:pPr>
        <w:jc w:val="center"/>
        <w:rPr>
          <w:rFonts w:hAnsi="Times New Roman" w:ascii="Times New Roman"/>
          <w:szCs w:val="24"/>
          <w:lang w:val="hr-HR"/>
        </w:rPr>
      </w:pPr>
      <w:r w:rsidRPr="00F01C56">
        <w:rPr>
          <w:rFonts w:hAnsi="Times New Roman" w:ascii="Times New Roman"/>
          <w:szCs w:val="24"/>
          <w:lang w:val="hr-HR"/>
        </w:rPr>
        <w:t>Zagreb</w:t>
      </w:r>
      <w:r w:rsidR="0059690D" w:rsidRPr="00F01C56">
        <w:rPr>
          <w:rFonts w:hAnsi="Times New Roman" w:ascii="Times New Roman"/>
          <w:szCs w:val="24"/>
          <w:lang w:val="hr-HR"/>
        </w:rPr>
        <w:t xml:space="preserve">, </w:t>
      </w:r>
      <w:r w:rsidR="0071143C">
        <w:rPr>
          <w:rFonts w:hAnsi="Times New Roman" w:ascii="Times New Roman"/>
          <w:szCs w:val="24"/>
          <w:lang w:val="hr-HR"/>
        </w:rPr>
        <w:t>9. listopad 2018.</w:t>
      </w:r>
    </w:p>
    <w:p w:rsidRDefault="00F01C56" w:rsidP="00F01C56" w:rsidR="00F01C56">
      <w:pPr>
        <w:jc w:val="center"/>
        <w:rPr>
          <w:rFonts w:hAnsi="Times New Roman" w:ascii="Times New Roman"/>
          <w:szCs w:val="24"/>
          <w:lang w:val="hr-HR"/>
        </w:rPr>
      </w:pPr>
    </w:p>
    <w:p w:rsidRDefault="00F01C56" w:rsidP="003A205A" w:rsidR="00F01C5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SUDAC:</w:t>
      </w:r>
    </w:p>
    <w:p w:rsidRDefault="00D05E5B" w:rsidP="003A205A" w:rsidR="00F01C5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Nevenka Siladi Rstić</w:t>
      </w:r>
      <w:r w:rsidR="009C57FB">
        <w:rPr>
          <w:rFonts w:hAnsi="Times New Roman" w:ascii="Times New Roman"/>
          <w:szCs w:val="24"/>
          <w:lang w:val="hr-HR"/>
        </w:rPr>
        <w:t xml:space="preserve"> v. r.</w:t>
      </w:r>
    </w:p>
    <w:p w:rsidRDefault="00F01C56" w:rsidP="00F01C56" w:rsidR="00F01C56">
      <w:pPr>
        <w:jc w:val="right"/>
        <w:rPr>
          <w:rFonts w:hAnsi="Times New Roman" w:ascii="Times New Roman"/>
          <w:szCs w:val="24"/>
          <w:lang w:val="hr-HR"/>
        </w:rPr>
      </w:pPr>
    </w:p>
    <w:p w:rsidRDefault="009C57FB" w:rsidP="00F01C56" w:rsidR="009C57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Za toč. otpravka – ovl. službenik</w:t>
      </w:r>
    </w:p>
    <w:p w:rsidRDefault="009C57FB" w:rsidP="00F01C56" w:rsidR="00B37E9B" w:rsidRPr="00F01C5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Kristina Švajger</w:t>
      </w:r>
      <w:r w:rsidR="000721A7" w:rsidRPr="00F01C56">
        <w:rPr>
          <w:rFonts w:hAnsi="Times New Roman" w:ascii="Times New Roman"/>
          <w:szCs w:val="24"/>
          <w:lang w:val="hr-HR"/>
        </w:rPr>
        <w:tab/>
      </w:r>
      <w:r w:rsidR="000721A7" w:rsidRPr="00F01C56">
        <w:rPr>
          <w:rFonts w:hAnsi="Times New Roman" w:ascii="Times New Roman"/>
          <w:szCs w:val="24"/>
          <w:lang w:val="hr-HR"/>
        </w:rPr>
        <w:tab/>
      </w:r>
    </w:p>
    <w:p w:rsidRDefault="00ED5295" w:rsidP="00ED5295" w:rsidR="00ED5295" w:rsidRPr="00F01C56">
      <w:pPr>
        <w:jc w:val="both"/>
        <w:rPr>
          <w:rFonts w:hAnsi="Times New Roman" w:ascii="Times New Roman"/>
          <w:szCs w:val="24"/>
          <w:lang w:val="hr-HR"/>
        </w:rPr>
      </w:pPr>
    </w:p>
    <w:p w:rsidRDefault="000721A7" w:rsidR="000721A7" w:rsidRPr="00F01C56">
      <w:pPr>
        <w:jc w:val="both"/>
        <w:rPr>
          <w:rFonts w:hAnsi="Times New Roman" w:ascii="Times New Roman"/>
          <w:szCs w:val="24"/>
          <w:lang w:val="hr-HR"/>
        </w:rPr>
      </w:pPr>
    </w:p>
    <w:p w:rsidRDefault="00F01C56" w:rsidR="00F01C56" w:rsidRPr="00F01C56">
      <w:pPr>
        <w:jc w:val="both"/>
        <w:rPr>
          <w:rFonts w:hAnsi="Times New Roman" w:ascii="Times New Roman"/>
          <w:szCs w:val="24"/>
          <w:lang w:val="hr-HR"/>
        </w:rPr>
      </w:pPr>
    </w:p>
    <w:sectPr w:rsidSect="00F01C56" w:rsidR="00F01C56" w:rsidRPr="00F01C56">
      <w:headerReference w:type="default" r:id="rId9"/>
      <w:pgSz w:code="9" w:h="16840" w:w="11907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4E9A" w:rsidR="00B84E9A">
      <w:r>
        <w:separator/>
      </w:r>
    </w:p>
  </w:endnote>
  <w:endnote w:id="0" w:type="continuationSeparator">
    <w:p w:rsidRDefault="00B84E9A" w:rsidR="00B84E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4E9A" w:rsidR="00B84E9A">
      <w:r>
        <w:separator/>
      </w:r>
    </w:p>
  </w:footnote>
  <w:footnote w:id="0" w:type="continuationSeparator">
    <w:p w:rsidRDefault="00B84E9A" w:rsidR="00B84E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E29" w:rsidP="0059690D" w:rsidR="0059690D">
    <w:pPr>
      <w:jc w:val="both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</w:p>
  <w:p w:rsidRDefault="00811E29" w:rsidP="00811E29" w:rsidR="0059690D" w:rsidRPr="00811E29">
    <w:pPr>
      <w:ind w:left="6480"/>
      <w:jc w:val="both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   </w:t>
    </w:r>
    <w:r w:rsidR="004E05CA">
      <w:rPr>
        <w:rFonts w:hAnsi="Times New Roman" w:ascii="Times New Roman"/>
        <w:szCs w:val="24"/>
        <w:lang w:val="hr-HR"/>
      </w:rPr>
      <w:t xml:space="preserve">47 </w:t>
    </w:r>
    <w:r w:rsidR="0059690D" w:rsidRPr="00972145">
      <w:rPr>
        <w:rFonts w:hAnsi="Times New Roman" w:ascii="Times New Roman"/>
        <w:szCs w:val="24"/>
        <w:lang w:val="hr-HR"/>
      </w:rPr>
      <w:t>St-</w:t>
    </w:r>
    <w:r w:rsidR="00BA00E8">
      <w:rPr>
        <w:rFonts w:hAnsi="Times New Roman" w:ascii="Times New Roman"/>
        <w:szCs w:val="24"/>
        <w:lang w:val="hr-HR"/>
      </w:rPr>
      <w:t>319/12</w:t>
    </w:r>
    <w:r w:rsidR="00BB17D4">
      <w:rPr>
        <w:rFonts w:hAnsi="Times New Roman" w:ascii="Times New Roman"/>
        <w:szCs w:val="24"/>
        <w:lang w:val="hr-HR"/>
      </w:rPr>
      <w:t>-460</w:t>
    </w:r>
  </w:p>
  <w:p w:rsidRDefault="004E05CA" w:rsidP="0059690D" w:rsidR="0059690D">
    <w:pPr>
      <w:ind w:firstLine="720" w:left="6480"/>
      <w:jc w:val="both"/>
      <w:rPr>
        <w:rFonts w:hAnsi="Times New Roman" w:ascii="Times New Roman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135890</wp:posOffset>
          </wp:positionH>
          <wp:positionV relativeFrom="paragraph">
            <wp:posOffset>75565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03A1B" w:rsidP="0059690D" w:rsidR="00B03A1B">
    <w:pPr>
      <w:ind w:firstLine="720" w:left="6480"/>
      <w:jc w:val="both"/>
      <w:rPr>
        <w:rFonts w:hAnsi="Times New Roman" w:ascii="Times New Roman"/>
        <w:szCs w:val="24"/>
        <w:lang w:val="hr-HR"/>
      </w:rPr>
    </w:pPr>
  </w:p>
  <w:p w:rsidRDefault="00811E29" w:rsidP="00D31FA3" w:rsidR="00811E29">
    <w:pPr>
      <w:spacing w:lineRule="auto" w:line="360" w:after="240"/>
      <w:jc w:val="both"/>
      <w:rPr>
        <w:rFonts w:hAnsi="Times New Roman" w:ascii="Times New Roman"/>
        <w:szCs w:val="24"/>
        <w:lang w:val="hr-HR"/>
      </w:rPr>
    </w:pPr>
  </w:p>
  <w:p w:rsidRDefault="004E05CA" w:rsidP="0059690D" w:rsidR="003B1213">
    <w:pPr>
      <w:jc w:val="both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</w:t>
    </w:r>
    <w:r w:rsidR="0059690D">
      <w:rPr>
        <w:rFonts w:hAnsi="Times New Roman" w:ascii="Times New Roman"/>
        <w:szCs w:val="24"/>
        <w:lang w:val="hr-HR"/>
      </w:rPr>
      <w:t xml:space="preserve">   </w:t>
    </w:r>
  </w:p>
  <w:p w:rsidRDefault="004E05CA" w:rsidP="0059690D" w:rsidR="004E05CA">
    <w:pPr>
      <w:jc w:val="both"/>
      <w:rPr>
        <w:rFonts w:hAnsi="Times New Roman" w:ascii="Times New Roman"/>
        <w:szCs w:val="24"/>
        <w:lang w:val="hr-HR"/>
      </w:rPr>
    </w:pPr>
  </w:p>
  <w:p w:rsidRDefault="004E05CA" w:rsidP="004E05CA" w:rsidR="004E05CA" w:rsidRPr="00953077">
    <w:pPr>
      <w:pStyle w:val="Zaglavlje"/>
    </w:pPr>
    <w:r w:rsidRPr="00953077">
      <w:t>REPUBLIKA HRVAT</w:t>
    </w:r>
    <w:r>
      <w:t>S</w:t>
    </w:r>
    <w:r w:rsidRPr="00953077">
      <w:t>KA</w:t>
    </w:r>
  </w:p>
  <w:p w:rsidRDefault="004E05CA" w:rsidP="004E05CA" w:rsidR="004E05CA">
    <w:pPr>
      <w:pStyle w:val="Zaglavlje"/>
    </w:pPr>
    <w:r w:rsidRPr="00953077">
      <w:t>Trgovački sud u Zagrebu</w:t>
    </w:r>
  </w:p>
  <w:p w:rsidRDefault="004E05CA" w:rsidP="004E05CA" w:rsidR="004E05CA" w:rsidRPr="00FD3A26">
    <w:pPr>
      <w:pStyle w:val="Zaglavlje"/>
    </w:pPr>
    <w:r w:rsidRPr="00953077">
      <w:t>Zagreb, Amruševa 2/II, desno (p.p. 455)</w:t>
    </w:r>
  </w:p>
  <w:p w:rsidRDefault="004E05CA" w:rsidP="0059690D" w:rsidR="004E05CA" w:rsidRPr="0059690D">
    <w:pPr>
      <w:jc w:val="both"/>
      <w:rPr>
        <w:rFonts w:hAnsi="Times New Roman" w:ascii="Times New Roman"/>
        <w:szCs w:val="24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2D6EA9"/>
    <w:multiLevelType w:val="hybridMultilevel"/>
    <w:tmpl w:val="73B2EA70"/>
    <w:lvl w:tplc="CFC68B9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0873"/>
    <w:rsid w:val="000721A7"/>
    <w:rsid w:val="001E75B0"/>
    <w:rsid w:val="00214611"/>
    <w:rsid w:val="00224F9A"/>
    <w:rsid w:val="00306B1E"/>
    <w:rsid w:val="00373057"/>
    <w:rsid w:val="003A205A"/>
    <w:rsid w:val="003B1213"/>
    <w:rsid w:val="004E05CA"/>
    <w:rsid w:val="00511B08"/>
    <w:rsid w:val="00553178"/>
    <w:rsid w:val="0059690D"/>
    <w:rsid w:val="005B526E"/>
    <w:rsid w:val="0071143C"/>
    <w:rsid w:val="00745324"/>
    <w:rsid w:val="007F5797"/>
    <w:rsid w:val="00811E29"/>
    <w:rsid w:val="00813A8F"/>
    <w:rsid w:val="008814FB"/>
    <w:rsid w:val="00900C86"/>
    <w:rsid w:val="00911F21"/>
    <w:rsid w:val="009C57FB"/>
    <w:rsid w:val="00A346C1"/>
    <w:rsid w:val="00AD12C5"/>
    <w:rsid w:val="00B03A1B"/>
    <w:rsid w:val="00B37E9B"/>
    <w:rsid w:val="00B84E9A"/>
    <w:rsid w:val="00BA00E8"/>
    <w:rsid w:val="00BB17D4"/>
    <w:rsid w:val="00D00873"/>
    <w:rsid w:val="00D05E5B"/>
    <w:rsid w:val="00D31FA3"/>
    <w:rsid w:val="00DC3878"/>
    <w:rsid w:val="00DD62A2"/>
    <w:rsid w:val="00DD7B40"/>
    <w:rsid w:val="00E21F5F"/>
    <w:rsid w:val="00E85ACB"/>
    <w:rsid w:val="00ED5295"/>
    <w:rsid w:val="00F01C56"/>
    <w:rsid w:val="00F05D71"/>
    <w:rsid w:val="00FA5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sz w:val="28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lang w:val="hr-HR"/>
    </w:rPr>
  </w:style>
  <w:style w:customStyle="true" w:styleId="Kartadokumenta1" w:type="paragraph">
    <w:name w:val="Karta dokumenta1"/>
    <w:basedOn w:val="Normal"/>
    <w:pPr>
      <w:shd w:fill="000080" w:color="auto" w:val="clear"/>
    </w:pPr>
    <w:rPr>
      <w:rFonts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rsid w:val="003B1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B1213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31F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1FA3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4E05CA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C57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7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7F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7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7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sz w:val="28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lang w:val="hr-HR"/>
    </w:rPr>
  </w:style>
  <w:style w:customStyle="1" w:styleId="Kartadokumenta1" w:type="paragraph">
    <w:name w:val="Karta dokumenta1"/>
    <w:basedOn w:val="Normal"/>
    <w:pPr>
      <w:shd w:color="auto" w:fill="000080" w:val="clear"/>
    </w:pPr>
    <w:rPr>
      <w:rFonts w:ascii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rsid w:val="003B1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B1213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31F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1FA3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4E05CA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C57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7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7F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7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7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VJEROVNICIMA ST.
DUŽNIKA</izvorni_sadrzaj>
    <derivirana_varijabla naziv="DomainObject.Primjedba_1">OBAVIJEST VJEROVNICIMA ST.
DUŽNIKA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47. St-573/10
40. St-109/11
12.St-926/12</izvorni_sadrzaj>
    <derivirana_varijabla naziv="DomainObject.Predmet.Opis_1">47. St-573/10
40. St-109/11
12.St-926/12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 dijelova</izvorni_sadrzaj>
    <derivirana_varijabla naziv="DomainObject.Predmet.PrimjedbaSuca_1">10 dijelova</derivirana_varijabla>
  </DomainObject.Predmet.PrimjedbaSuc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zastupanog po punomoćniku ŽDO - Građansko upravni odjel; OPĆINSKI GRAĐANSKI SUD U ZAGREBU; Anto Babić; Marinko Zovko; Željko Hudek</izvorni_sadrzaj>
    <derivirana_varijabla naziv="DomainObject.Predmet.StrankaFormated_1">  RH. MF. Porezna uprava zastupanog po punomoćniku ŽDO - Građansko upravni odjel; OPĆINSKI GRAĐANSKI SUD U ZAGREBU; Anto Babić; Marinko Zovko; Željko Hudek</derivirana_varijabla>
  </DomainObject.Predmet.StrankaFormated>
  <DomainObject.Predmet.StrankaFormatedOIB>
    <izvorni_sadrzaj>  RH. MF. Porezna uprava, OIB 18683136487 zastupanog po punomoćniku ŽDO - Građansko upravni odjel; OPĆINSKI GRAĐANSKI SUD U ZAGREBU, OIB 01252163117; Anto Babić, OIB 61017945449; Marinko Zovko, OIB 56189269298; Željko Hudek, OIB 90430833593</izvorni_sadrzaj>
    <derivirana_varijabla naziv="DomainObject.Predmet.StrankaFormatedOIB_1">  RH. MF. Porezna uprava, OIB 18683136487 zastupanog po punomoćniku ŽDO - Građansko upravni odjel; OPĆINSKI GRAĐANSKI SUD U ZAGREBU, OIB 01252163117; Anto Babić, OIB 61017945449; Marinko Zovko, OIB 56189269298; Željko Hudek, OIB 90430833593</derivirana_varijabla>
  </DomainObject.Predmet.StrankaFormatedOIB>
  <DomainObject.Predmet.StrankaFormatedWithAdress>
    <izvorni_sadrzaj> RH. MF. Porezna uprava, Av. Dubrovnik 32, 10000 Zagreb zastupanog po punomoćniku ŽDO - Građansko upravni odjel; OPĆINSKI GRAĐANSKI SUD U ZAGREBU, Ulica Grada Vukovara 84, 10000 Zagreb; Anto Babić, Bjelovarska 52b, 10360 Sesvete; Marinko Zovko, Petrine 29, 10000 Zagreb; Željko Hudek, Sunekova Ulica 154, 10000 Zagreb</izvorni_sadrzaj>
    <derivirana_varijabla naziv="DomainObject.Predmet.StrankaFormatedWithAdress_1"> RH. MF. Porezna uprava, Av. Dubrovnik 32, 10000 Zagreb zastupanog po punomoćniku ŽDO - Građansko upravni odjel; OPĆINSKI GRAĐANSKI SUD U ZAGREBU, Ulica Grada Vukovara 84, 10000 Zagreb; Anto Babić, Bjelovarska 52b, 10360 Sesvete; Marinko Zovko, Petrine 29, 10000 Zagreb; Željko Hudek, Sunekova Ulica 154, 10000 Zagreb</derivirana_varijabla>
  </DomainObject.Predmet.StrankaFormatedWithAdress>
  <DomainObject.Predmet.StrankaFormatedWithAdressOIB>
    <izvorni_sadrzaj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Zagreb; Željko Hudek, OIB 90430833593, Sunekova Ulica 154, 10000 Zagreb</izvorni_sadrzaj>
    <derivirana_varijabla naziv="DomainObject.Predmet.StrankaFormatedWithAdressOIB_1"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Zagreb; Željko Hudek, OIB 90430833593, Sunekova Ulica 154, 10000 Zagreb</derivirana_varijabla>
  </DomainObject.Predmet.StrankaFormatedWithAdressOIB>
  <DomainObject.Predmet.StrankaWithAdress>
    <izvorni_sadrzaj>RH. MF. Porezna uprava Av. Dubrovnik 32,10000 Zagreb,OPĆINSKI GRAĐANSKI SUD U ZAGREBU Ulica Grada Vukovara 84,10000 Zagreb,Anto Babić Bjelovarska 52b,10360 Sesvete,Marinko Zovko Petrine 29,10000 Zagreb,Željko Hudek Sunekova Ulica 154,10000 Zagreb</izvorni_sadrzaj>
    <derivirana_varijabla naziv="DomainObject.Predmet.StrankaWithAdress_1">RH. MF. Porezna uprava Av. Dubrovnik 32,10000 Zagreb,OPĆINSKI GRAĐANSKI SUD U ZAGREBU Ulica Grada Vukovara 84,10000 Zagreb,Anto Babić Bjelovarska 52b,10360 Sesvete,Marinko Zovko Petrine 29,10000 Zagreb,Željko Hudek Sunekova Ulica 154,10000 Zagreb</derivirana_varijabla>
  </DomainObject.Predmet.StrankaWithAdress>
  <DomainObject.Predmet.StrankaWithAdressOIB>
    <izvorni_sadrzaj>RH. MF. Porezna uprava, OIB 18683136487, Av. Dubrovnik 32,10000 Zagreb,OPĆINSKI GRAĐANSKI SUD U ZAGREBU, OIB 01252163117, Ulica Grada Vukovara 84,10000 Zagreb,Anto Babić, OIB 61017945449, Bjelovarska 52b,10360 Sesvete,Marinko Zovko, OIB 56189269298, Petrine 29,10000 Zagreb,Željko Hudek, OIB 90430833593, Sunekova Ulica 154,10000 Zagreb</izvorni_sadrzaj>
    <derivirana_varijabla naziv="DomainObject.Predmet.StrankaWithAdressOIB_1">RH. MF. Porezna uprava, OIB 18683136487, Av. Dubrovnik 32,10000 Zagreb,OPĆINSKI GRAĐANSKI SUD U ZAGREBU, OIB 01252163117, Ulica Grada Vukovara 84,10000 Zagreb,Anto Babić, OIB 61017945449, Bjelovarska 52b,10360 Sesvete,Marinko Zovko, OIB 56189269298, Petrine 29,10000 Zagreb,Željko Hudek, OIB 90430833593, Sunekova Ulica 154,10000 Zagreb</derivirana_varijabla>
  </DomainObject.Predmet.StrankaWithAdressOIB>
  <DomainObject.Predmet.StrankaNazivFormated>
    <izvorni_sadrzaj>RH. MF. Porezna uprava,OPĆINSKI GRAĐANSKI SUD U ZAGREBU,Anto Babić,Marinko Zovko,Željko Hudek</izvorni_sadrzaj>
    <derivirana_varijabla naziv="DomainObject.Predmet.StrankaNazivFormated_1">RH. MF. Porezna uprava,OPĆINSKI GRAĐANSKI SUD U ZAGREBU,Anto Babić,Marinko Zovko,Željko Hudek</derivirana_varijabla>
  </DomainObject.Predmet.StrankaNazivFormated>
  <DomainObject.Predmet.StrankaNazivFormatedOIB>
    <izvorni_sadrzaj>RH. MF. Porezna uprava, OIB 18683136487,OPĆINSKI GRAĐANSKI SUD U ZAGREBU, OIB 01252163117,Anto Babić, OIB 61017945449,Marinko Zovko, OIB 56189269298,Željko Hudek, OIB 90430833593</izvorni_sadrzaj>
    <derivirana_varijabla naziv="DomainObject.Predmet.StrankaNazivFormatedOIB_1">RH. MF. Porezna uprava, OIB 18683136487,OPĆINSKI GRAĐANSKI SUD U ZAGREBU, OIB 01252163117,Anto Babić, OIB 61017945449,Marinko Zovko, OIB 56189269298,Željko Hudek, OIB 90430833593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RH. MF. Porezna uprava zastupanog po punomoćniku ŽDO - Građansko upravni odjel</item>
      <item>OPĆINSKI GRAĐANSKI SUD U ZAGREBU</item>
      <item>Anto Babić</item>
      <item>Marinko Zovko</item>
      <item>Željko Hudek</item>
    </izvorni_sadrzaj>
    <derivirana_varijabla naziv="DomainObject.Predmet.StrankaListFormated_1">
      <item>RH. MF. Porezna uprava zastupanog po punomoćniku ŽDO - Građansko upravni odjel</item>
      <item>OPĆINSKI GRAĐANSKI SUD U ZAGREBU</item>
      <item>Anto Babić</item>
      <item>Marinko Zovko</item>
      <item>Željko Hudek</item>
    </derivirana_varijabla>
  </DomainObject.Predmet.StrankaListFormated>
  <DomainObject.Predmet.StrankaListFormatedOIB>
    <izvorni_sadrzaj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  <item>Željko Hudek, OIB 90430833593</item>
    </izvorni_sadrzaj>
    <derivirana_varijabla naziv="DomainObject.Predmet.StrankaListFormatedOIB_1"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  <item>Željko Hudek, OIB 90430833593</item>
    </derivirana_varijabla>
  </DomainObject.Predmet.StrankaListFormatedOIB>
  <DomainObject.Predmet.StrankaListFormatedWithAdress>
    <izvorni_sadrzaj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  <item>Željko Hudek, Sunekova Ulica 154, 10000 Zagreb</item>
    </izvorni_sadrzaj>
    <derivirana_varijabla naziv="DomainObject.Predmet.StrankaListFormatedWithAdress_1"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  <item>Željko Hudek, Sunekova Ulica 154, 10000 Zagreb</item>
    </derivirana_varijabla>
  </DomainObject.Predmet.StrankaListFormatedWithAdress>
  <DomainObject.Predmet.StrankaListFormatedWithAdressOIB>
    <izvorni_sadrzaj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  <item>Željko Hudek, OIB 90430833593, Sunekova Ulica 154, 10000 Zagreb</item>
    </izvorni_sadrzaj>
    <derivirana_varijabla naziv="DomainObject.Predmet.StrankaListFormatedWithAdressOIB_1"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  <item>Željko Hudek, OIB 90430833593, Sunekova Ulica 154, 10000 Zagreb</item>
    </derivirana_varijabla>
  </DomainObject.Predmet.StrankaListFormatedWithAdressOIB>
  <DomainObject.Predmet.StrankaListNazivFormated>
    <izvorni_sadrzaj>
      <item>RH. MF. Porezna uprava</item>
      <item>OPĆINSKI GRAĐANSKI SUD U ZAGREBU</item>
      <item>Anto Babić</item>
      <item>Marinko Zovko</item>
      <item>Željko Hudek</item>
    </izvorni_sadrzaj>
    <derivirana_varijabla naziv="DomainObject.Predmet.StrankaListNazivFormated_1">
      <item>RH. MF. Porezna uprava</item>
      <item>OPĆINSKI GRAĐANSKI SUD U ZAGREBU</item>
      <item>Anto Babić</item>
      <item>Marinko Zovko</item>
      <item>Željko Hudek</item>
    </derivirana_varijabla>
  </DomainObject.Predmet.StrankaListNazivFormated>
  <DomainObject.Predmet.StrankaListNazivFormatedOIB>
    <izvorni_sadrzaj>
      <item>RH. MF. Porezna uprava, OIB 18683136487</item>
      <item>OPĆINSKI GRAĐANSKI SUD U ZAGREBU, OIB 01252163117</item>
      <item>Anto Babić, OIB 61017945449</item>
      <item>Marinko Zovko, OIB 56189269298</item>
      <item>Željko Hudek, OIB 90430833593</item>
    </izvorni_sadrzaj>
    <derivirana_varijabla naziv="DomainObject.Predmet.StrankaListNazivFormatedOIB_1">
      <item>RH. MF. Porezna uprava, OIB 18683136487</item>
      <item>OPĆINSKI GRAĐANSKI SUD U ZAGREBU, OIB 01252163117</item>
      <item>Anto Babić, OIB 61017945449</item>
      <item>Marinko Zovko, OIB 56189269298</item>
      <item>Željko Hudek, OIB 90430833593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izvorni_sadrzaj>
    <derivirana_varijabla naziv="DomainObject.Predmet.OstaliListFormated_1"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derivirana_varijabla>
  </DomainObject.Predmet.OstaliListFormated>
  <DomainObject.Predmet.OstaliListFormatedOIB>
    <izvorni_sadrzaj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izvorni_sadrzaj>
    <derivirana_varijabla naziv="DomainObject.Predmet.OstaliListFormatedOIB_1"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derivirana_varijabla>
  </DomainObject.Predmet.OstaliListFormatedOIB>
  <DomainObject.Predmet.OstaliListFormatedWithAdress>
    <izvorni_sadrzaj>
      <item>ŽDO - Građansko upravni odjel, Savska 41,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  <item>OD Mamić Perić Reberski, Rimac, Ivana Lučića 2A, 10000 Zagreb</item>
    </izvorni_sadrzaj>
    <derivirana_varijabla naziv="DomainObject.Predmet.OstaliListFormatedWithAdress_1">
      <item>ŽDO - Građansko upravni odjel, Savska 41,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  <item>OD Mamić Perić Reberski, Rimac, Ivana Lučića 2A, 10000 Zagreb</item>
    </derivirana_varijabla>
  </DomainObject.Predmet.OstaliListFormatedWithAdress>
  <DomainObject.Predmet.OstaliListFormatedWithAdressOIB>
    <izvorni_sadrzaj>
      <item>ŽDO - Građansko upravni odjel, Savska 41,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  <item>OD Mamić Perić Reberski, Rimac, Ivana Lučića 2A, 10000 Zagreb</item>
    </izvorni_sadrzaj>
    <derivirana_varijabla naziv="DomainObject.Predmet.OstaliListFormatedWithAdressOIB_1">
      <item>ŽDO - Građansko upravni odjel, Savska 41,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  <item>OD Mamić Perić Reberski, Rimac, Ivana Lučića 2A, 10000 Zagreb</item>
    </derivirana_varijabla>
  </DomainObject.Predmet.OstaliListFormatedWithAdressOIB>
  <DomainObject.Predmet.OstaliListNazivFormated>
    <izvorni_sadrzaj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izvorni_sadrzaj>
    <derivirana_varijabla naziv="DomainObject.Predmet.OstaliListNazivFormated_1"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derivirana_varijabla>
  </DomainObject.Predmet.OstaliListNazivFormated>
  <DomainObject.Predmet.OstaliListNazivFormatedOIB>
    <izvorni_sadrzaj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izvorni_sadrzaj>
    <derivirana_varijabla naziv="DomainObject.Predmet.OstaliListNazivFormatedOIB_1"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RH. MF. Porezna uprava i dr.</izvorni_sadrzaj>
    <derivirana_varijabla naziv="DomainObject.Predmet.StrankaIDrugi_1">RH. MF. Porezna uprava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RH. MF. Porezna uprava, OIB 18683136487, Av. Dubrovnik 32, 10000 Zagreb i dr.</izvorni_sadrzaj>
    <derivirana_varijabla naziv="DomainObject.Predmet.StrankaIDrugiAdressOIB_1">RH. MF. Porezna uprava, OIB 18683136487, Av. Dubrovnik 32,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  <item>OD Mamić Perić Reberski, Rimac</item>
      <item>Željko Hudek</item>
    </izvorni_sadrzaj>
    <derivirana_varijabla naziv="DomainObject.Predmet.SudioniciListNaziv_1"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  <item>OD Mamić Perić Reberski, Rimac</item>
      <item>Željko Hudek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RH. MF. Porezna uprava, OIB 18683136487, Av. Dubrovnik 32,10000 Zagreb</item>
      <item>ŽDO - Građansko upravni odjel, Savska 41,10000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  <item>OD Mamić Perić Reberski, Rimac, Ivana Lučića 2A,10000 Zagreb</item>
      <item>Željko Hudek, OIB 90430833593, Sunekova Ulica 154,10000 Zagreb</item>
    </izvorni_sadrzaj>
    <derivirana_varijabla naziv="DomainObject.Predmet.SudioniciListAdressOIB_1">
      <item>ZOVKO-ZAGREB d.o.o. za trgovinu i transport - u stečaju, OIB 02310872315, Slavonska avenija 63,10360 Sesvete</item>
      <item>RH. MF. Porezna uprava, OIB 18683136487, Av. Dubrovnik 32,10000 Zagreb</item>
      <item>ŽDO - Građansko upravni odjel, Savska 41,10000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  <item>OD Mamić Perić Reberski, Rimac, Ivana Lučića 2A,10000 Zagreb</item>
      <item>Željko Hudek, OIB 90430833593, Sunekova Ulica 154,10000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  <item>, OIB null</item>
      <item>, OIB 90430833593</item>
    </izvorni_sadrzaj>
    <derivirana_varijabla naziv="DomainObject.Predmet.SudioniciListNazivOIB_1"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  <item>, OIB null</item>
      <item>, OIB 90430833593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St-319/2012-457</izvorni_sadrzaj>
    <derivirana_varijabla naziv="DomainObject.PredzadnjaOdlukaIzPredmeta.Oznaka_1">St-319/2012-457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250</properties:Words>
  <properties:Characters>1375</properties:Characters>
  <properties:Lines>37</properties:Lines>
  <properties:Paragraphs>13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2018-10-09T11:23:00Z</dcterms:created>
  <dc:creator>Sudsko vijeće</dc:creator>
  <cp:lastModifiedBy>Vinka Mihalinčić</cp:lastModifiedBy>
  <cp:lastPrinted>2018-10-09T11:37:00Z</cp:lastPrinted>
  <dcterms:modified xmlns:xsi="http://www.w3.org/2001/XMLSchema-instance" xsi:type="dcterms:W3CDTF">2018-10-09T11:43:00Z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(ZOVKO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