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4bee" w14:paraId="2224bee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DA09B9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C71CF4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</w:p>
    <w:p w:rsidRDefault="00C71CF4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  <w:r w:rsidR="00F30458" w:rsidRPr="00F30458">
        <w:rPr>
          <w:rFonts w:hAnsi="Times New Roman" w:ascii="Times New Roman"/>
          <w:b w:val="false"/>
        </w:rPr>
        <w:t>Trgovački sud u Pazinu, po stečajnoj sutkinji Tijani Licul, u stečajnom postupku nad dužnikom PONJO d.o.o. u stečaju Novigrad, Stancijeta 26, OIB 18165701657</w:t>
      </w:r>
      <w:r w:rsidRPr="00C71CF4">
        <w:rPr>
          <w:rFonts w:hAnsi="Times New Roman" w:ascii="Times New Roman"/>
          <w:b w:val="false"/>
        </w:rPr>
        <w:t xml:space="preserve">, </w:t>
      </w:r>
    </w:p>
    <w:p w:rsidRDefault="00DA5BD1" w:rsidP="00C71CF4" w:rsidR="00DA5BD1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1737F7" w:rsidR="001737F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1737F7">
        <w:rPr>
          <w:rFonts w:hAnsi="Times New Roman" w:ascii="Times New Roman"/>
          <w:b w:val="false"/>
        </w:rPr>
        <w:t xml:space="preserve">Utvrđuje se da vrijednost </w:t>
      </w:r>
      <w:r w:rsidR="001737F7" w:rsidRPr="001737F7">
        <w:rPr>
          <w:rFonts w:hAnsi="Times New Roman" w:ascii="Times New Roman"/>
          <w:b w:val="false"/>
        </w:rPr>
        <w:t>nekretnin</w:t>
      </w:r>
      <w:r w:rsidR="00DE08FB">
        <w:rPr>
          <w:rFonts w:hAnsi="Times New Roman" w:ascii="Times New Roman"/>
          <w:b w:val="false"/>
        </w:rPr>
        <w:t>e</w:t>
      </w:r>
      <w:r w:rsidR="001737F7" w:rsidRPr="001737F7">
        <w:rPr>
          <w:rFonts w:hAnsi="Times New Roman" w:ascii="Times New Roman"/>
          <w:b w:val="false"/>
        </w:rPr>
        <w:t xml:space="preserve"> i to:</w:t>
      </w:r>
    </w:p>
    <w:p w:rsidRDefault="00822B12" w:rsidP="00822B12" w:rsidR="00822B1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822B12">
        <w:rPr>
          <w:rFonts w:hAnsi="Times New Roman" w:ascii="Times New Roman"/>
          <w:b w:val="false"/>
        </w:rPr>
        <w:t xml:space="preserve">- </w:t>
      </w:r>
      <w:r w:rsidR="001F2346">
        <w:rPr>
          <w:rFonts w:hAnsi="Times New Roman" w:ascii="Times New Roman"/>
          <w:b w:val="false"/>
        </w:rPr>
        <w:t>prava građenja na neizgrađenoj građevinskoj česti</w:t>
      </w:r>
      <w:r w:rsidR="00BC5BEF">
        <w:rPr>
          <w:rFonts w:hAnsi="Times New Roman" w:ascii="Times New Roman"/>
          <w:b w:val="false"/>
        </w:rPr>
        <w:t>c</w:t>
      </w:r>
      <w:r w:rsidR="001F2346">
        <w:rPr>
          <w:rFonts w:hAnsi="Times New Roman" w:ascii="Times New Roman"/>
          <w:b w:val="false"/>
        </w:rPr>
        <w:t xml:space="preserve">i oznake k.č. 2572/1, k.o. Novigrad, površine 1.880,00 m2, čiji </w:t>
      </w:r>
      <w:r w:rsidR="00C550E6">
        <w:rPr>
          <w:rFonts w:hAnsi="Times New Roman" w:ascii="Times New Roman"/>
          <w:b w:val="false"/>
        </w:rPr>
        <w:t>ovlaštenik</w:t>
      </w:r>
      <w:r w:rsidR="001F2346">
        <w:rPr>
          <w:rFonts w:hAnsi="Times New Roman" w:ascii="Times New Roman"/>
          <w:b w:val="false"/>
        </w:rPr>
        <w:t xml:space="preserve"> je dužnik u cijelosti iznosi 120.300,00 kn (stodvadesttisućaitristokuna). </w:t>
      </w:r>
    </w:p>
    <w:p w:rsidRDefault="00956740" w:rsidP="00956740" w:rsidR="00956740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Navedeni iznos je iznos bez poreza kojim je reguliran promet nekretnina. </w:t>
      </w:r>
    </w:p>
    <w:p w:rsidRDefault="001737F7" w:rsidP="001737F7" w:rsidR="001737F7" w:rsidRPr="001737F7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BC5BEF">
        <w:rPr>
          <w:rFonts w:hAnsi="Times New Roman" w:ascii="Times New Roman"/>
          <w:b w:val="false"/>
        </w:rPr>
        <w:t>prava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956740" w:rsidR="001737F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044CDE">
        <w:rPr>
          <w:rFonts w:hAnsi="Times New Roman" w:ascii="Times New Roman"/>
          <w:b w:val="false"/>
        </w:rPr>
        <w:t>e</w:t>
      </w:r>
      <w:r w:rsidR="001737F7">
        <w:rPr>
          <w:rFonts w:hAnsi="Times New Roman" w:ascii="Times New Roman"/>
          <w:b w:val="false"/>
        </w:rPr>
        <w:t xml:space="preserve"> se </w:t>
      </w:r>
      <w:r w:rsidR="001F2346">
        <w:rPr>
          <w:rFonts w:hAnsi="Times New Roman" w:ascii="Times New Roman"/>
          <w:b w:val="false"/>
        </w:rPr>
        <w:t>prav</w:t>
      </w:r>
      <w:r w:rsidR="00BC5BEF">
        <w:rPr>
          <w:rFonts w:hAnsi="Times New Roman" w:ascii="Times New Roman"/>
          <w:b w:val="false"/>
        </w:rPr>
        <w:t>o</w:t>
      </w:r>
      <w:r w:rsidR="001F2346">
        <w:rPr>
          <w:rFonts w:hAnsi="Times New Roman" w:ascii="Times New Roman"/>
          <w:b w:val="false"/>
        </w:rPr>
        <w:t xml:space="preserve"> građenja na neizgrađenoj građevinskoj čestiti oznake k.č. 2572/1, k.o. Novigrad, površine 1.880,00 m2</w:t>
      </w:r>
      <w:r w:rsidR="00956740">
        <w:rPr>
          <w:rFonts w:hAnsi="Times New Roman" w:ascii="Times New Roman"/>
          <w:b w:val="false"/>
        </w:rPr>
        <w:t>.</w:t>
      </w:r>
      <w:r w:rsidR="001F2346">
        <w:rPr>
          <w:rFonts w:hAnsi="Times New Roman" w:ascii="Times New Roman"/>
          <w:b w:val="false"/>
        </w:rPr>
        <w:t xml:space="preserve"> Predmetna nekretnina nalazi se osnovom Prostornog plana Grada Novigrada (Službene novine Grada Novigrada 01/08, 04/11, 04/12, 01/14, 07/14) unutar građevinskog područja, proizvodne (pretežito zanatske) namjene.</w:t>
      </w:r>
    </w:p>
    <w:p w:rsidRDefault="001F2346" w:rsidP="00956740" w:rsidR="001F2346" w:rsidRPr="001737F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Pravo građenja upisano je 24.01.2006. godine na rok od 20 godina.</w:t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1737F7">
        <w:rPr>
          <w:rFonts w:hAnsi="Times New Roman" w:ascii="Times New Roman"/>
          <w:b w:val="false"/>
        </w:rPr>
        <w:t>nekretnin</w:t>
      </w:r>
      <w:r w:rsidR="00044CDE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956740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1F2346">
        <w:rPr>
          <w:rFonts w:hAnsi="Times New Roman" w:ascii="Times New Roman"/>
          <w:b w:val="false"/>
        </w:rPr>
        <w:t>120.300,00 kn (stodvadesttisućaitristokuna)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BC5BEF">
        <w:rPr>
          <w:rFonts w:hAnsi="Times New Roman" w:ascii="Times New Roman"/>
          <w:b w:val="false"/>
        </w:rPr>
        <w:t>predmet prodaje</w:t>
      </w:r>
      <w:r w:rsidR="00F00EC9">
        <w:rPr>
          <w:rFonts w:hAnsi="Times New Roman" w:ascii="Times New Roman"/>
          <w:b w:val="false"/>
        </w:rPr>
        <w:t xml:space="preserve"> </w:t>
      </w:r>
      <w:r w:rsidR="00DA5BD1" w:rsidRPr="008F7763">
        <w:rPr>
          <w:rFonts w:hAnsi="Times New Roman" w:ascii="Times New Roman"/>
          <w:b w:val="false"/>
        </w:rPr>
        <w:t xml:space="preserve">se ne </w:t>
      </w:r>
      <w:r w:rsidR="00F00EC9">
        <w:rPr>
          <w:rFonts w:hAnsi="Times New Roman" w:ascii="Times New Roman"/>
          <w:b w:val="false"/>
        </w:rPr>
        <w:t>može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956740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1F2346">
        <w:rPr>
          <w:rFonts w:hAnsi="Times New Roman" w:ascii="Times New Roman"/>
          <w:b w:val="false"/>
        </w:rPr>
        <w:t>90.225,00 kn</w:t>
      </w:r>
      <w:r w:rsidR="001737F7">
        <w:rPr>
          <w:rFonts w:hAnsi="Times New Roman" w:ascii="Times New Roman"/>
          <w:b w:val="false"/>
        </w:rPr>
        <w:t xml:space="preserve"> (</w:t>
      </w:r>
      <w:r w:rsidR="001F2346">
        <w:rPr>
          <w:rFonts w:hAnsi="Times New Roman" w:ascii="Times New Roman"/>
          <w:b w:val="false"/>
        </w:rPr>
        <w:t>devedesettisućadvjestodvadesetipetkuna</w:t>
      </w:r>
      <w:r w:rsidR="001737F7">
        <w:rPr>
          <w:rFonts w:hAnsi="Times New Roman" w:ascii="Times New Roman"/>
          <w:b w:val="false"/>
        </w:rPr>
        <w:t>)</w:t>
      </w:r>
      <w:r w:rsidR="005437C1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956740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1F2346">
        <w:rPr>
          <w:rFonts w:hAnsi="Times New Roman" w:ascii="Times New Roman"/>
          <w:b w:val="false"/>
        </w:rPr>
        <w:t>60.150,00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</w:t>
      </w:r>
      <w:r w:rsidR="00E4711A">
        <w:rPr>
          <w:rFonts w:hAnsi="Times New Roman" w:ascii="Times New Roman"/>
          <w:b w:val="false"/>
        </w:rPr>
        <w:t>(</w:t>
      </w:r>
      <w:r w:rsidR="001F2346">
        <w:rPr>
          <w:rFonts w:hAnsi="Times New Roman" w:ascii="Times New Roman"/>
          <w:b w:val="false"/>
        </w:rPr>
        <w:t>šezdesettisućastopedesetkuna</w:t>
      </w:r>
      <w:r w:rsidR="001737F7">
        <w:rPr>
          <w:rFonts w:hAnsi="Times New Roman" w:ascii="Times New Roman"/>
          <w:b w:val="false"/>
        </w:rPr>
        <w:t>)</w:t>
      </w:r>
      <w:r w:rsidRPr="008F7763">
        <w:rPr>
          <w:rFonts w:hAnsi="Times New Roman" w:ascii="Times New Roman"/>
          <w:b w:val="false"/>
        </w:rPr>
        <w:t xml:space="preserve">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</w:r>
      <w:r w:rsidR="00956740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1F2346">
        <w:rPr>
          <w:rFonts w:hAnsi="Times New Roman" w:ascii="Times New Roman"/>
          <w:b w:val="false"/>
        </w:rPr>
        <w:t>30.075,00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>kn</w:t>
      </w:r>
      <w:r w:rsidR="00B44D0D">
        <w:rPr>
          <w:rFonts w:hAnsi="Times New Roman" w:ascii="Times New Roman"/>
          <w:b w:val="false"/>
        </w:rPr>
        <w:t xml:space="preserve"> (</w:t>
      </w:r>
      <w:r w:rsidR="001F2346">
        <w:rPr>
          <w:rFonts w:hAnsi="Times New Roman" w:ascii="Times New Roman"/>
          <w:b w:val="false"/>
        </w:rPr>
        <w:t>tridesettisućasedamdestipetkuna</w:t>
      </w:r>
      <w:r w:rsidR="00B44D0D">
        <w:rPr>
          <w:rFonts w:hAnsi="Times New Roman" w:ascii="Times New Roman"/>
          <w:b w:val="false"/>
        </w:rPr>
        <w:t>)</w:t>
      </w:r>
      <w:r w:rsidR="00D50A1D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B44D0D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956740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 xml:space="preserve">- na četvrtoj dražbi </w:t>
      </w:r>
      <w:r w:rsidR="00E91185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se prodaj</w:t>
      </w:r>
      <w:r w:rsidR="007D672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po početnoj cijeni od 1,00 kn</w:t>
      </w:r>
      <w:r w:rsidR="00B44D0D">
        <w:rPr>
          <w:rFonts w:hAnsi="Times New Roman" w:ascii="Times New Roman"/>
          <w:b w:val="false"/>
        </w:rPr>
        <w:t xml:space="preserve"> (jednakuna)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956740">
        <w:rPr>
          <w:rFonts w:hAnsi="Times New Roman" w:ascii="Times New Roman"/>
          <w:b w:val="false"/>
        </w:rPr>
        <w:t>navedeni iznos je iznos bez poreza kojim je reguliran promet nekretnina</w:t>
      </w:r>
      <w:r w:rsidR="00B44D0D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kupac je dužan uplatiti kupovninu na poseban račun Agencije o</w:t>
      </w:r>
      <w:r w:rsidR="00B44D0D">
        <w:rPr>
          <w:rFonts w:hAnsi="Times New Roman" w:ascii="Times New Roman"/>
          <w:b w:val="false"/>
        </w:rPr>
        <w:t>tvoren za tu namjenu u roku od 30</w:t>
      </w:r>
      <w:r w:rsidR="00DA5BD1" w:rsidRPr="008F7763">
        <w:rPr>
          <w:rFonts w:hAnsi="Times New Roman" w:asci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C550E6">
        <w:rPr>
          <w:rFonts w:hAnsi="Times New Roman" w:ascii="Times New Roman"/>
          <w:b w:val="false"/>
        </w:rPr>
        <w:t>6</w:t>
      </w:r>
      <w:r w:rsidR="00B44D0D">
        <w:rPr>
          <w:rFonts w:hAnsi="Times New Roman" w:ascii="Times New Roman"/>
          <w:b w:val="false"/>
        </w:rPr>
        <w:t xml:space="preserve">. </w:t>
      </w:r>
      <w:r w:rsidR="00C550E6">
        <w:rPr>
          <w:rFonts w:hAnsi="Times New Roman" w:ascii="Times New Roman"/>
          <w:b w:val="false"/>
        </w:rPr>
        <w:t>srpnja</w:t>
      </w:r>
      <w:r w:rsidR="00F245C0" w:rsidRPr="00F245C0">
        <w:rPr>
          <w:rFonts w:hAnsi="Times New Roman" w:ascii="Times New Roman"/>
          <w:b w:val="false"/>
        </w:rPr>
        <w:t xml:space="preserve"> 201</w:t>
      </w:r>
      <w:r w:rsidR="00A47EFA">
        <w:rPr>
          <w:rFonts w:hAnsi="Times New Roman" w:ascii="Times New Roman"/>
          <w:b w:val="false"/>
        </w:rPr>
        <w:t>8</w:t>
      </w:r>
      <w:r w:rsidR="00F245C0" w:rsidRPr="00F245C0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B44D0D" w:rsidR="00DA5BD1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</w:r>
      <w:r w:rsidR="00B44D0D">
        <w:rPr>
          <w:rFonts w:hAnsi="Times New Roman" w:ascii="Times New Roman"/>
          <w:b w:val="false"/>
        </w:rPr>
        <w:t>Stečajna sutkinja:</w:t>
      </w:r>
    </w:p>
    <w:p w:rsidRDefault="00B44D0D" w:rsidP="00B44D0D" w:rsidR="00B44D0D" w:rsidRPr="008F7763">
      <w:pPr>
        <w:ind w:firstLine="708" w:left="4956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Tijana Licul</w:t>
      </w:r>
      <w:r w:rsidR="00D16E6B">
        <w:rPr>
          <w:rFonts w:hAnsi="Times New Roman" w:ascii="Times New Roman"/>
          <w:b w:val="false"/>
        </w:rPr>
        <w:t>, v. 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B44D0D" w:rsidR="00DA5BD1" w:rsidRPr="008F7763">
      <w:pPr>
        <w:ind w:firstLine="708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B53BE9" w:rsidP="00B44D0D" w:rsidR="00B53BE9" w:rsidRPr="00B53BE9">
      <w:pPr>
        <w:ind w:firstLine="708"/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e-Oglasna ploča suda - 8 dana</w:t>
      </w:r>
    </w:p>
    <w:p w:rsidRDefault="00F245C0" w:rsidP="00B44D0D" w:rsidR="00F245C0" w:rsidRPr="00F245C0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>- stečajn</w:t>
      </w:r>
      <w:r w:rsidR="00B44D0D">
        <w:rPr>
          <w:rFonts w:hAnsi="Times New Roman" w:ascii="Times New Roman"/>
          <w:b w:val="false"/>
        </w:rPr>
        <w:t>a</w:t>
      </w:r>
      <w:r w:rsidRPr="00F245C0">
        <w:rPr>
          <w:rFonts w:hAnsi="Times New Roman" w:ascii="Times New Roman"/>
          <w:b w:val="false"/>
        </w:rPr>
        <w:t xml:space="preserve"> upravitelj</w:t>
      </w:r>
      <w:r w:rsidR="00B44D0D">
        <w:rPr>
          <w:rFonts w:hAnsi="Times New Roman" w:ascii="Times New Roman"/>
          <w:b w:val="false"/>
        </w:rPr>
        <w:t xml:space="preserve">ica </w:t>
      </w:r>
      <w:r w:rsidR="00A47EFA">
        <w:rPr>
          <w:rFonts w:hAnsi="Times New Roman" w:ascii="Times New Roman"/>
          <w:b w:val="false"/>
        </w:rPr>
        <w:t>Gordana Štifter Draščić</w:t>
      </w:r>
    </w:p>
    <w:p w:rsidRDefault="00661BC8" w:rsidP="00B44D0D" w:rsidR="00661BC8">
      <w:pPr>
        <w:ind w:firstLine="708"/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4A1437">
        <w:rPr>
          <w:rFonts w:hAnsi="Times New Roman" w:ascii="Times New Roman"/>
          <w:b w:val="false"/>
        </w:rPr>
        <w:t>nekretnine</w:t>
      </w:r>
      <w:r w:rsidRPr="00466D8E">
        <w:rPr>
          <w:rFonts w:hAnsi="Times New Roman" w:ascii="Times New Roman"/>
          <w:b w:val="false"/>
        </w:rPr>
        <w:t xml:space="preserve"> u stečajnom postupku</w:t>
      </w:r>
    </w:p>
    <w:p w:rsidRDefault="00562B0D" w:rsidP="00B44D0D" w:rsidR="00562B0D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Ivan Ponjavić, Brtonigla, Nova Vas, Pavići 120</w:t>
      </w:r>
    </w:p>
    <w:p w:rsidRDefault="001F2346" w:rsidP="00B44D0D" w:rsidR="001F2346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Zvono Ponjavić, Novigrad, Stancijeta 13 B</w:t>
      </w:r>
    </w:p>
    <w:p w:rsidRDefault="001F2346" w:rsidP="00B44D0D" w:rsidR="001F2346" w:rsidRPr="00466D8E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Republika Hrvatska putem ODO Pula</w:t>
      </w:r>
    </w:p>
    <w:sectPr w:rsidSect="00744CD8" w:rsidR="001F2346" w:rsidRPr="00466D8E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8B5" w:rsidP="00DA5BD1" w:rsidR="009848B5">
      <w:r>
        <w:separator/>
      </w:r>
    </w:p>
  </w:endnote>
  <w:endnote w:id="0" w:type="continuationSeparator">
    <w:p w:rsidRDefault="009848B5" w:rsidP="00DA5BD1" w:rsidR="0098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E6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E6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D16E6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8B5" w:rsidP="00DA5BD1" w:rsidR="009848B5">
      <w:r>
        <w:separator/>
      </w:r>
    </w:p>
  </w:footnote>
  <w:footnote w:id="0" w:type="continuationSeparator">
    <w:p w:rsidRDefault="009848B5" w:rsidP="00DA5BD1" w:rsidR="0098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71CF4" w:rsidR="00C71CF4" w:rsidRPr="002B561F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D16E6B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C71CF4">
          <w:rPr>
            <w:rFonts w:hAnsi="Times New Roman" w:ascii="Times New Roman"/>
            <w:b w:val="false"/>
          </w:rPr>
          <w:t xml:space="preserve"> </w:t>
        </w:r>
        <w:r w:rsidR="00C71CF4">
          <w:rPr>
            <w:rFonts w:hAnsi="Times New Roman" w:ascii="Times New Roman"/>
            <w:b w:val="false"/>
          </w:rPr>
          <w:tab/>
        </w:r>
        <w:r w:rsidR="00F30458">
          <w:rPr>
            <w:rFonts w:hAnsi="Times New Roman" w:ascii="Times New Roman"/>
            <w:b w:val="false"/>
          </w:rPr>
          <w:t xml:space="preserve">                                   </w:t>
        </w:r>
        <w:r w:rsidR="008F65C4" w:rsidRPr="008F65C4">
          <w:rPr>
            <w:rFonts w:hAnsi="Times New Roman" w:ascii="Times New Roman"/>
            <w:b w:val="false"/>
          </w:rPr>
          <w:t xml:space="preserve"> </w:t>
        </w:r>
        <w:r w:rsidR="00C550E6" w:rsidRPr="002B561F">
          <w:rPr>
            <w:rFonts w:hAnsi="Times New Roman" w:ascii="Times New Roman"/>
            <w:b w:val="false"/>
          </w:rPr>
          <w:t>Posl.</w:t>
        </w:r>
        <w:r w:rsidR="00C550E6">
          <w:rPr>
            <w:rFonts w:hAnsi="Times New Roman" w:ascii="Times New Roman"/>
            <w:b w:val="false"/>
          </w:rPr>
          <w:t xml:space="preserve"> </w:t>
        </w:r>
        <w:r w:rsidR="00C550E6" w:rsidRPr="002B561F">
          <w:rPr>
            <w:rFonts w:hAnsi="Times New Roman" w:ascii="Times New Roman"/>
            <w:b w:val="false"/>
          </w:rPr>
          <w:t>br</w:t>
        </w:r>
        <w:r w:rsidR="00C550E6">
          <w:rPr>
            <w:rFonts w:hAnsi="Times New Roman" w:ascii="Times New Roman"/>
            <w:b w:val="false"/>
          </w:rPr>
          <w:t>oj: 4 St-456/2016-86</w:t>
        </w:r>
      </w:p>
      <w:p w:rsidRDefault="00D16E6B" w:rsidP="00DA09B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D16E6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</w:t>
    </w:r>
    <w:r w:rsidR="00F30458">
      <w:rPr>
        <w:rFonts w:hAnsi="Times New Roman" w:ascii="Times New Roman"/>
        <w:b w:val="false"/>
      </w:rPr>
      <w:t xml:space="preserve">                             </w:t>
    </w:r>
    <w:r w:rsidR="00661BC8">
      <w:rPr>
        <w:rFonts w:hAnsi="Times New Roman" w:ascii="Times New Roman"/>
        <w:b w:val="false"/>
      </w:rPr>
      <w:t xml:space="preserve">  </w:t>
    </w:r>
    <w:r w:rsidRPr="002B561F">
      <w:rPr>
        <w:rFonts w:hAnsi="Times New Roman" w:ascii="Times New Roman"/>
        <w:b w:val="false"/>
      </w:rPr>
      <w:t>Posl.</w:t>
    </w:r>
    <w:r w:rsidR="00C71CF4">
      <w:rPr>
        <w:rFonts w:hAnsi="Times New Roman" w:ascii="Times New Roman"/>
        <w:b w:val="false"/>
      </w:rPr>
      <w:t xml:space="preserve"> </w:t>
    </w:r>
    <w:r w:rsidRPr="002B561F">
      <w:rPr>
        <w:rFonts w:hAnsi="Times New Roman" w:ascii="Times New Roman"/>
        <w:b w:val="false"/>
      </w:rPr>
      <w:t>br</w:t>
    </w:r>
    <w:r w:rsidR="00C71CF4">
      <w:rPr>
        <w:rFonts w:hAnsi="Times New Roman" w:ascii="Times New Roman"/>
        <w:b w:val="false"/>
      </w:rPr>
      <w:t xml:space="preserve">oj: 4 </w:t>
    </w:r>
    <w:r>
      <w:rPr>
        <w:rFonts w:hAnsi="Times New Roman" w:ascii="Times New Roman"/>
        <w:b w:val="false"/>
      </w:rPr>
      <w:t>St-</w:t>
    </w:r>
    <w:r w:rsidR="00F30458">
      <w:rPr>
        <w:rFonts w:hAnsi="Times New Roman" w:ascii="Times New Roman"/>
        <w:b w:val="false"/>
      </w:rPr>
      <w:t>456/2016-</w:t>
    </w:r>
    <w:r w:rsidR="00C550E6">
      <w:rPr>
        <w:rFonts w:hAnsi="Times New Roman" w:ascii="Times New Roman"/>
        <w:b w:val="false"/>
      </w:rPr>
      <w:t>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17CEB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D3A50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4CDE"/>
    <w:rsid w:val="00046301"/>
    <w:rsid w:val="00047D04"/>
    <w:rsid w:val="00057935"/>
    <w:rsid w:val="000C17DD"/>
    <w:rsid w:val="000D22DD"/>
    <w:rsid w:val="0010030D"/>
    <w:rsid w:val="001062FB"/>
    <w:rsid w:val="0016197B"/>
    <w:rsid w:val="00167731"/>
    <w:rsid w:val="001737F7"/>
    <w:rsid w:val="00174BB1"/>
    <w:rsid w:val="00187A43"/>
    <w:rsid w:val="001A6F06"/>
    <w:rsid w:val="001B7C33"/>
    <w:rsid w:val="001C65C2"/>
    <w:rsid w:val="001F2346"/>
    <w:rsid w:val="00213C46"/>
    <w:rsid w:val="00224E4E"/>
    <w:rsid w:val="00236662"/>
    <w:rsid w:val="002B561F"/>
    <w:rsid w:val="002C6B75"/>
    <w:rsid w:val="002D7040"/>
    <w:rsid w:val="00310B36"/>
    <w:rsid w:val="003441C8"/>
    <w:rsid w:val="00361F4E"/>
    <w:rsid w:val="00374558"/>
    <w:rsid w:val="003771B6"/>
    <w:rsid w:val="00392EDD"/>
    <w:rsid w:val="003A48A3"/>
    <w:rsid w:val="003E1E32"/>
    <w:rsid w:val="00405B7B"/>
    <w:rsid w:val="0041375C"/>
    <w:rsid w:val="004208E2"/>
    <w:rsid w:val="0044473C"/>
    <w:rsid w:val="004550A0"/>
    <w:rsid w:val="00466D8E"/>
    <w:rsid w:val="00477C49"/>
    <w:rsid w:val="00494160"/>
    <w:rsid w:val="004A1437"/>
    <w:rsid w:val="004F3419"/>
    <w:rsid w:val="00542D81"/>
    <w:rsid w:val="005437C1"/>
    <w:rsid w:val="00550DEE"/>
    <w:rsid w:val="00554328"/>
    <w:rsid w:val="00554A68"/>
    <w:rsid w:val="00562B0D"/>
    <w:rsid w:val="00586781"/>
    <w:rsid w:val="00594642"/>
    <w:rsid w:val="005B5184"/>
    <w:rsid w:val="005E2C55"/>
    <w:rsid w:val="005E6CD5"/>
    <w:rsid w:val="00601649"/>
    <w:rsid w:val="00612228"/>
    <w:rsid w:val="0062542E"/>
    <w:rsid w:val="006262E4"/>
    <w:rsid w:val="00643EA7"/>
    <w:rsid w:val="00661BC8"/>
    <w:rsid w:val="006C1A3A"/>
    <w:rsid w:val="006C2410"/>
    <w:rsid w:val="006C36F9"/>
    <w:rsid w:val="006C45BD"/>
    <w:rsid w:val="00721D15"/>
    <w:rsid w:val="00740611"/>
    <w:rsid w:val="00747638"/>
    <w:rsid w:val="00773001"/>
    <w:rsid w:val="00774020"/>
    <w:rsid w:val="007A6570"/>
    <w:rsid w:val="007B071B"/>
    <w:rsid w:val="007D4092"/>
    <w:rsid w:val="007D6723"/>
    <w:rsid w:val="00802734"/>
    <w:rsid w:val="00804970"/>
    <w:rsid w:val="00807836"/>
    <w:rsid w:val="008168E6"/>
    <w:rsid w:val="00822B12"/>
    <w:rsid w:val="00822DFE"/>
    <w:rsid w:val="008756FB"/>
    <w:rsid w:val="008A77D9"/>
    <w:rsid w:val="008D7386"/>
    <w:rsid w:val="008F65C4"/>
    <w:rsid w:val="008F74D9"/>
    <w:rsid w:val="008F7763"/>
    <w:rsid w:val="009070E7"/>
    <w:rsid w:val="009116CA"/>
    <w:rsid w:val="00911CE0"/>
    <w:rsid w:val="00956740"/>
    <w:rsid w:val="00966380"/>
    <w:rsid w:val="009754C9"/>
    <w:rsid w:val="009848B5"/>
    <w:rsid w:val="00985388"/>
    <w:rsid w:val="00993205"/>
    <w:rsid w:val="00A40F0E"/>
    <w:rsid w:val="00A47EFA"/>
    <w:rsid w:val="00A51397"/>
    <w:rsid w:val="00A650AD"/>
    <w:rsid w:val="00AC3342"/>
    <w:rsid w:val="00AC3C5E"/>
    <w:rsid w:val="00AC5598"/>
    <w:rsid w:val="00AD1F59"/>
    <w:rsid w:val="00AE5E3F"/>
    <w:rsid w:val="00AF5904"/>
    <w:rsid w:val="00B027C8"/>
    <w:rsid w:val="00B314FD"/>
    <w:rsid w:val="00B44D0D"/>
    <w:rsid w:val="00B53BE9"/>
    <w:rsid w:val="00B66CF0"/>
    <w:rsid w:val="00B70CB0"/>
    <w:rsid w:val="00B835F9"/>
    <w:rsid w:val="00B90FED"/>
    <w:rsid w:val="00BC5BEF"/>
    <w:rsid w:val="00BC76C1"/>
    <w:rsid w:val="00BD3032"/>
    <w:rsid w:val="00C50ACC"/>
    <w:rsid w:val="00C52F1C"/>
    <w:rsid w:val="00C550E6"/>
    <w:rsid w:val="00C71CF4"/>
    <w:rsid w:val="00C77146"/>
    <w:rsid w:val="00C776FA"/>
    <w:rsid w:val="00C95559"/>
    <w:rsid w:val="00D16E6B"/>
    <w:rsid w:val="00D245C9"/>
    <w:rsid w:val="00D50A1D"/>
    <w:rsid w:val="00D5342A"/>
    <w:rsid w:val="00D74D57"/>
    <w:rsid w:val="00DA09B9"/>
    <w:rsid w:val="00DA5BD1"/>
    <w:rsid w:val="00DE08FB"/>
    <w:rsid w:val="00DE0B47"/>
    <w:rsid w:val="00E24EC1"/>
    <w:rsid w:val="00E35E8D"/>
    <w:rsid w:val="00E46986"/>
    <w:rsid w:val="00E4711A"/>
    <w:rsid w:val="00E65BC8"/>
    <w:rsid w:val="00E91185"/>
    <w:rsid w:val="00E9605A"/>
    <w:rsid w:val="00EC5EE2"/>
    <w:rsid w:val="00ED068F"/>
    <w:rsid w:val="00ED2AE1"/>
    <w:rsid w:val="00ED39F3"/>
    <w:rsid w:val="00F00EC9"/>
    <w:rsid w:val="00F01B52"/>
    <w:rsid w:val="00F245C0"/>
    <w:rsid w:val="00F30458"/>
    <w:rsid w:val="00F34C9B"/>
    <w:rsid w:val="00F3524D"/>
    <w:rsid w:val="00F64464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9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9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8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45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1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</izvorni_sadrzaj>
    <derivirana_varijabla naziv="DomainObject.Predmet.Opis_1">29.12.16. prileži ŽUTI REGISTRATOR
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B34C3-64BF-41A0-BC80-5C1AFE413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2886</properties:Characters>
  <properties:Lines>78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2018-07-02T11:21:00Z</dcterms:created>
  <dc:creator>Jasmina Matika</dc:creator>
  <cp:lastModifiedBy>Sanja Prodan</cp:lastModifiedBy>
  <cp:lastPrinted>2018-07-06T10:45:00Z</cp:lastPrinted>
  <dcterms:modified xmlns:xsi="http://www.w3.org/2001/XMLSchema-instance" xsi:type="dcterms:W3CDTF">2018-07-06T10:45:00Z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(st45616, ponjo, zaključak pravo građenja.docx)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