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3397" w14:paraId="2533397" w:rsidRDefault="00596EE7" w:rsidP="00910611" w:rsidR="00596EE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E7" w:rsidP="00910611" w:rsidR="00596EE7">
      <w:r>
        <w:rPr>
          <w:rFonts w:eastAsia="MS Mincho"/>
        </w:rPr>
        <w:t xml:space="preserve">  REPUBLIKA HRVATSKA</w:t>
      </w:r>
    </w:p>
    <w:p w:rsidRDefault="00596EE7" w:rsidP="00910611" w:rsidR="00596EE7">
      <w:r>
        <w:rPr>
          <w:rFonts w:eastAsia="MS Mincho"/>
        </w:rPr>
        <w:t>TRGOVAČKI SUD U RIJECI</w:t>
      </w:r>
    </w:p>
    <w:p w:rsidRDefault="00596EE7" w:rsidR="00596E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1A56B9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1A56B9">
        <w:rPr>
          <w:b/>
        </w:rPr>
        <w:t>M. Z. GRADNJA d.o.o. Matulji, V. Gortana 2, OIB 13426556200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1A56B9">
        <w:t>05</w:t>
      </w:r>
      <w:r w:rsidR="00123766">
        <w:t>. srpnja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1A56B9" w:rsidRPr="001A56B9">
        <w:rPr>
          <w:b/>
        </w:rPr>
        <w:t>Sanj</w:t>
      </w:r>
      <w:r w:rsidR="001A56B9">
        <w:rPr>
          <w:b/>
        </w:rPr>
        <w:t>i</w:t>
      </w:r>
      <w:r w:rsidR="001A56B9" w:rsidRPr="001A56B9">
        <w:rPr>
          <w:b/>
        </w:rPr>
        <w:t xml:space="preserve"> Kraljek iz Čakovca, Kralja Tomislava 14, OIB 44015522626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1A56B9">
        <w:t>10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1A56B9" w:rsidRPr="001A56B9">
        <w:rPr>
          <w:b/>
        </w:rPr>
        <w:t>Sanj</w:t>
      </w:r>
      <w:r w:rsidR="001A56B9">
        <w:rPr>
          <w:b/>
        </w:rPr>
        <w:t>i</w:t>
      </w:r>
      <w:r w:rsidR="001A56B9" w:rsidRPr="001A56B9">
        <w:rPr>
          <w:b/>
        </w:rPr>
        <w:t xml:space="preserve"> Kraljek iz Čakovca, Kralja Tomislava 14, OIB 44015522626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1A56B9">
        <w:t xml:space="preserve">764,00 </w:t>
      </w:r>
      <w:r>
        <w:t xml:space="preserve">kn. </w:t>
      </w:r>
    </w:p>
    <w:p w:rsidRDefault="00214472" w:rsidP="00214472" w:rsidR="00214472" w:rsidRPr="008B6081">
      <w:pPr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1A56B9">
        <w:t>Sanja Kraljek iz Čakovca, Kralja Tomislava 14, OIB 44015522626,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1A56B9">
        <w:t>26 2402 0061 1400 8935 1 kod Erste banke d.d. Rijeka, Podružnica Čakovec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791320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>
        <w:rPr>
          <w:bCs/>
        </w:rPr>
        <w:t>12. studenoga 2015.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Pr="001A56B9">
        <w:rPr>
          <w:bCs/>
        </w:rPr>
        <w:t>M. Z. GRADNJA d.o.o. Matulji, V. Gortana 2, OIB 13426556200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Pr="001A56B9">
        <w:rPr>
          <w:bCs/>
        </w:rPr>
        <w:t>Sanja Kraljek iz Čakovca, Kralja Tomislava 14, OIB 44015522626</w:t>
      </w:r>
      <w:r w:rsidR="00791320" w:rsidRPr="00791320">
        <w:rPr>
          <w:bCs/>
        </w:rPr>
        <w:t xml:space="preserve">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>, a posebno mogu li se imovinom dužnika pokriti troškovi postupka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1A56B9">
        <w:t>SZ-a</w:t>
      </w:r>
      <w:r w:rsidR="00206C63">
        <w:t xml:space="preserve"> riješiti kao u točki I. izreke.</w:t>
      </w:r>
      <w:r w:rsidR="00206C63">
        <w:tab/>
      </w:r>
    </w:p>
    <w:p w:rsidRDefault="00B60DCD" w:rsidP="001A56B9" w:rsidR="00DE5B76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1A56B9">
        <w:rPr>
          <w:bCs/>
        </w:rPr>
        <w:t>764,00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</w:t>
      </w:r>
      <w:r w:rsidR="001A56B9">
        <w:rPr>
          <w:bCs/>
        </w:rPr>
        <w:t>i</w:t>
      </w:r>
      <w:r>
        <w:rPr>
          <w:bCs/>
        </w:rPr>
        <w:t xml:space="preserve"> na </w:t>
      </w:r>
      <w:r w:rsidR="001A56B9">
        <w:rPr>
          <w:bCs/>
        </w:rPr>
        <w:t>putni trošak dana 21. siječnja 2016. godine na relaciji Rijeka – Vrbovsko – Rijeka (150 km x 2,00 kn/km) u iznosu od 300,00 kn, trošak ½ u iznosu 75,00 kn i trošak parkirne naknade u iznosu 14,00 kn, putni trošak dana 19. studenoga 2015. godine na relaciji Rijeka – Vrbovsko – Rijeka (150 km x 2,00 kn/km) u iznosu od 300,00 kn i trošak ½ u iznosu 75,00 kn</w:t>
      </w:r>
      <w:r w:rsidR="00D920E9">
        <w:rPr>
          <w:bCs/>
        </w:rPr>
        <w:t xml:space="preserve">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</w:t>
      </w:r>
      <w:r w:rsidR="00AC6F47">
        <w:rPr>
          <w:bCs/>
        </w:rPr>
        <w:t xml:space="preserve">provođenje prethodnog postupka. Napominje se da privremeni stečajni upravitelj ima pravo na trošak dnevnice u visini dnevnice suca trgovačkog suda koja iznosi 150,00 kn. </w:t>
      </w:r>
    </w:p>
    <w:p w:rsidRDefault="001A56B9" w:rsidP="001A56B9" w:rsidR="001A56B9">
      <w:pPr>
        <w:jc w:val="both"/>
        <w:rPr>
          <w:bCs/>
        </w:rPr>
      </w:pPr>
      <w:r>
        <w:rPr>
          <w:bCs/>
        </w:rPr>
        <w:tab/>
        <w:t xml:space="preserve">Sud privremenom stečajnom upravitelju nije odobrio putni trošak na relaciji Čakovec – Rijeka – Čakovec u iznosu 1.100,00 kn i troškove cestarine iz slijedećih razloga: </w:t>
      </w:r>
    </w:p>
    <w:p w:rsidRDefault="001A56B9" w:rsidP="001A56B9" w:rsidR="001A56B9">
      <w:pPr>
        <w:jc w:val="both"/>
        <w:rPr>
          <w:bCs/>
        </w:rPr>
      </w:pPr>
      <w:r>
        <w:rPr>
          <w:bCs/>
        </w:rPr>
        <w:tab/>
        <w:t xml:space="preserve">Prema odredbi čl.156. st.1. </w:t>
      </w:r>
      <w:r w:rsidRPr="001A56B9">
        <w:rPr>
          <w:bCs/>
        </w:rPr>
        <w:t>Zakona o parničnom postupku (NN 34/91, 53/91, 91/92, 112/99, 117/03, 84/08, 123/08, 57/11, 148/11, 25/13 i 89/14, dalje: ZPP-a)</w:t>
      </w:r>
      <w:r>
        <w:rPr>
          <w:bCs/>
        </w:rPr>
        <w:t xml:space="preserve"> koji se na odgovarajući način temeljem čl.10. SZ-a primjenjuje u stečajnom postupku, stranka je dužna neovisno</w:t>
      </w:r>
      <w:r w:rsidR="00AC6F47">
        <w:rPr>
          <w:bCs/>
        </w:rPr>
        <w:t xml:space="preserve"> o</w:t>
      </w:r>
      <w:r>
        <w:rPr>
          <w:bCs/>
        </w:rPr>
        <w:t xml:space="preserve"> ishodu parnice nadoknaditi protivnoj stranci troškove koje je uzrokovala svojom krivnjom ili slučajem koji se njoj dogodio. </w:t>
      </w:r>
    </w:p>
    <w:p w:rsidRDefault="001A56B9" w:rsidP="001A56B9" w:rsidR="001A56B9">
      <w:pPr>
        <w:jc w:val="both"/>
        <w:rPr>
          <w:bCs/>
        </w:rPr>
      </w:pPr>
      <w:r>
        <w:rPr>
          <w:bCs/>
        </w:rPr>
        <w:tab/>
        <w:t xml:space="preserve">Prema odredbi čl.84. SZ-a izbor stečajnog upravitelja u stečajnom postupku obavlja se metodom slučajnog odabira s liste A stečajnih upravitelja </w:t>
      </w:r>
      <w:r w:rsidRPr="001A56B9">
        <w:rPr>
          <w:bCs/>
          <w:u w:val="single"/>
        </w:rPr>
        <w:t>za područje nadležnog suda</w:t>
      </w:r>
      <w:r>
        <w:rPr>
          <w:bCs/>
        </w:rPr>
        <w:t xml:space="preserve">, ako tim zakonom nije drukčije određeno. </w:t>
      </w:r>
    </w:p>
    <w:p w:rsidRDefault="001A56B9" w:rsidP="001A56B9" w:rsidR="001A56B9">
      <w:pPr>
        <w:jc w:val="both"/>
        <w:rPr>
          <w:bCs/>
        </w:rPr>
      </w:pPr>
      <w:r>
        <w:rPr>
          <w:bCs/>
        </w:rPr>
        <w:tab/>
        <w:t xml:space="preserve">Obzirom da je privremeni stečajni upravitelj Sanja Kraljek svojevoljno unesena na listu A stečajnih upravitelja za područje nadležnosti ovoga suda, a prebivalište joj je na području </w:t>
      </w:r>
      <w:r w:rsidR="00AC6F47">
        <w:rPr>
          <w:bCs/>
        </w:rPr>
        <w:t>M</w:t>
      </w:r>
      <w:r>
        <w:rPr>
          <w:bCs/>
        </w:rPr>
        <w:t xml:space="preserve">eđimurske županije, odnosno drugog trgovačkog suda, stav je ovoga suda da sama snosi troškove </w:t>
      </w:r>
      <w:r w:rsidR="00AC6F47">
        <w:rPr>
          <w:bCs/>
        </w:rPr>
        <w:t>uzrokovane</w:t>
      </w:r>
      <w:r>
        <w:rPr>
          <w:bCs/>
        </w:rPr>
        <w:t xml:space="preserve"> </w:t>
      </w:r>
      <w:r w:rsidR="00AC6F47">
        <w:rPr>
          <w:bCs/>
        </w:rPr>
        <w:t>njezinom krivnjom</w:t>
      </w:r>
      <w:r>
        <w:rPr>
          <w:bCs/>
        </w:rPr>
        <w:t xml:space="preserve">.   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1A56B9">
        <w:t>05</w:t>
      </w:r>
      <w:r w:rsidR="00123766">
        <w:t>. srpnja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214472" w:rsidR="00AD3E2E">
      <w:pPr>
        <w:jc w:val="both"/>
      </w:pPr>
      <w:r>
        <w:rPr>
          <w:b/>
        </w:rPr>
        <w:t xml:space="preserve"> </w:t>
      </w: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123766">
        <w:rPr>
          <w:sz w:val="20"/>
          <w:szCs w:val="20"/>
        </w:rPr>
        <w:t>0</w:t>
      </w:r>
      <w:r w:rsidR="001A56B9">
        <w:rPr>
          <w:sz w:val="20"/>
          <w:szCs w:val="20"/>
        </w:rPr>
        <w:t>5</w:t>
      </w:r>
      <w:r w:rsidR="00123766">
        <w:rPr>
          <w:sz w:val="20"/>
          <w:szCs w:val="20"/>
        </w:rPr>
        <w:t>.7.</w:t>
      </w:r>
      <w:r w:rsidR="005F450A">
        <w:rPr>
          <w:sz w:val="20"/>
          <w:szCs w:val="20"/>
        </w:rPr>
        <w:t>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E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A56B9">
      <w:t>1063-16-4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96EE7"/>
    <w:rsid w:val="005B64E7"/>
    <w:rsid w:val="005F450A"/>
    <w:rsid w:val="006268A4"/>
    <w:rsid w:val="0064787B"/>
    <w:rsid w:val="00682818"/>
    <w:rsid w:val="006F74A6"/>
    <w:rsid w:val="007863DC"/>
    <w:rsid w:val="00791320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6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6EE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6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6EE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SANJA KRALJEK</item>
      <item>DANIJELA DASOVIĆ</item>
    </izvorni_sadrzaj>
    <derivirana_varijabla naziv="DomainObject.Predmet.OstaliListFormated_1">
      <item>SANJA KRALJEK</item>
      <item>DANIJELA DASOVIĆ</item>
    </derivirana_varijabla>
  </DomainObject.Predmet.OstaliListFormated>
  <DomainObject.Predmet.OstaliListFormatedOIB>
    <izvorni_sadrzaj>
      <item>SANJA KRALJEK</item>
      <item>DANIJELA DASOVIĆ</item>
    </izvorni_sadrzaj>
    <derivirana_varijabla naziv="DomainObject.Predmet.OstaliListFormatedOIB_1">
      <item>SANJA KRALJEK</item>
      <item>DANIJELA DASOVIĆ</item>
    </derivirana_varijabla>
  </DomainObject.Predmet.OstaliListFormatedOIB>
  <DomainObject.Predmet.OstaliListFormatedWithAdress>
    <izvorni_sadrzaj>
      <item>SANJA KRALJEK</item>
      <item>DANIJELA DASOVIĆ</item>
    </izvorni_sadrzaj>
    <derivirana_varijabla naziv="DomainObject.Predmet.OstaliListFormatedWithAdress_1">
      <item>SANJA KRALJEK</item>
      <item>DANIJELA DASOVIĆ</item>
    </derivirana_varijabla>
  </DomainObject.Predmet.OstaliListFormatedWithAdress>
  <DomainObject.Predmet.OstaliListFormatedWithAdressOIB>
    <izvorni_sadrzaj>
      <item>SANJA KRALJEK</item>
      <item>DANIJELA DASOVIĆ</item>
    </izvorni_sadrzaj>
    <derivirana_varijabla naziv="DomainObject.Predmet.OstaliListFormatedWithAdressOIB_1">
      <item>SANJA KRALJEK</item>
      <item>DANIJELA DASOVIĆ</item>
    </derivirana_varijabla>
  </DomainObject.Predmet.OstaliListFormatedWithAdressOIB>
  <DomainObject.Predmet.OstaliListNazivFormated>
    <izvorni_sadrzaj>
      <item>SANJA KRALJEK</item>
      <item>DANIJELA DASOVIĆ</item>
    </izvorni_sadrzaj>
    <derivirana_varijabla naziv="DomainObject.Predmet.OstaliListNazivFormated_1">
      <item>SANJA KRALJEK</item>
      <item>DANIJELA DASOVIĆ</item>
    </derivirana_varijabla>
  </DomainObject.Predmet.OstaliListNazivFormated>
  <DomainObject.Predmet.OstaliListNazivFormatedOIB>
    <izvorni_sadrzaj>
      <item>SANJA KRALJEK</item>
      <item>DANIJELA DASOVIĆ</item>
    </izvorni_sadrzaj>
    <derivirana_varijabla naziv="DomainObject.Predmet.OstaliListNazivFormatedOIB_1">
      <item>SANJA KRALJEK</item>
      <item>DANIJELA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SANJA KRALJEK</item>
      <item>DANIJELA DASOVIĆ</item>
    </izvorni_sadrzaj>
    <derivirana_varijabla naziv="DomainObject.Predmet.SudioniciListNaziv_1">
      <item>M. Z. GRADNJA d.o.o.  Matulji</item>
      <item>FINA  Rijeka</item>
      <item>SANJA KRALJEK</item>
      <item>DANIJELA DASOVIĆ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SANJA KRALJEK</item>
      <item>DANIJELA DASOVIĆ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SANJA KRALJEK</item>
      <item>DANIJELA DASOVIĆ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AE475-010B-4524-8929-C270EA3AE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4020</properties:Characters>
  <properties:Lines>94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2016-07-05T09:46:00Z</dcterms:created>
  <dc:creator>dcmelik</dc:creator>
  <cp:lastModifiedBy>Jasna Radulović</cp:lastModifiedBy>
  <cp:lastPrinted>2016-07-05T09:46:00Z</cp:lastPrinted>
  <dcterms:modified xmlns:xsi="http://www.w3.org/2001/XMLSchema-instance" xsi:type="dcterms:W3CDTF">2016-07-05T09:56:00Z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