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9b79" w14:paraId="ad19b79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D65BC">
        <w:rPr>
          <w:rFonts w:eastAsia="Times New Roman" w:hAnsi="Times New Roman" w:ascii="Times New Roman"/>
          <w:bCs/>
          <w:color w:val="000000"/>
          <w:lang w:eastAsia="hr-HR"/>
        </w:rPr>
        <w:t>7323/2015-23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E4E02" w:rsidR="005B679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D65BC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dužnikom Stečajnom masom iza VJEKO KOMERC, d.o.o., Zagreb, Miramarska 13/d, OIB: 52288839052, </w:t>
      </w:r>
      <w:r>
        <w:rPr>
          <w:rFonts w:eastAsia="Times New Roman" w:hAnsi="Times New Roman" w:ascii="Times New Roman"/>
          <w:bCs/>
          <w:color w:val="000000"/>
          <w:lang w:eastAsia="hr-HR"/>
        </w:rPr>
        <w:t>21. ožujka 2019.,</w:t>
      </w:r>
    </w:p>
    <w:p w:rsidRDefault="002D65BC" w:rsidP="002E4E02" w:rsidR="002D65BC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2D65BC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2D65BC">
        <w:rPr>
          <w:rFonts w:eastAsia="Calibri" w:hAnsi="Times New Roman" w:ascii="Times New Roman"/>
          <w:szCs w:val="22"/>
        </w:rPr>
        <w:t xml:space="preserve">REPUBLIKA HRVATSKA, Ministarstvo financija </w:t>
      </w:r>
    </w:p>
    <w:p w:rsidRDefault="002D65BC" w:rsidP="002D65BC" w:rsidR="002D65BC" w:rsidRPr="002D65BC">
      <w:pPr>
        <w:jc w:val="both"/>
        <w:rPr>
          <w:rFonts w:eastAsia="Calibri" w:hAnsi="Times New Roman" w:ascii="Times New Roman"/>
          <w:szCs w:val="22"/>
        </w:rPr>
      </w:pPr>
      <w:r w:rsidRPr="002D65BC">
        <w:rPr>
          <w:rFonts w:eastAsia="Calibri" w:hAnsi="Times New Roman" w:ascii="Times New Roman"/>
          <w:szCs w:val="22"/>
        </w:rPr>
        <w:t>Porezna uprava,  Područni ured Zagreb, Zagreb</w:t>
      </w:r>
    </w:p>
    <w:p w:rsidRDefault="002D65BC" w:rsidP="002D65BC" w:rsidR="005B679A">
      <w:pPr>
        <w:jc w:val="both"/>
        <w:rPr>
          <w:rFonts w:eastAsia="Calibri" w:hAnsi="Times New Roman" w:ascii="Times New Roman"/>
          <w:szCs w:val="22"/>
        </w:rPr>
      </w:pPr>
      <w:r w:rsidRPr="002D65BC">
        <w:rPr>
          <w:rFonts w:eastAsia="Calibri" w:hAnsi="Times New Roman" w:ascii="Times New Roman"/>
          <w:szCs w:val="22"/>
        </w:rPr>
        <w:t>Avenija Dubrovnik 32, OIB 18683136487</w:t>
      </w:r>
      <w:r w:rsidRPr="002D65BC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2D65BC">
        <w:rPr>
          <w:rFonts w:eastAsia="Calibri" w:hAnsi="Times New Roman" w:ascii="Times New Roman"/>
          <w:szCs w:val="22"/>
        </w:rPr>
        <w:tab/>
      </w:r>
      <w:r w:rsidRPr="002D65BC">
        <w:rPr>
          <w:rFonts w:eastAsia="Calibri" w:hAnsi="Times New Roman" w:ascii="Times New Roman"/>
          <w:szCs w:val="22"/>
        </w:rPr>
        <w:tab/>
      </w:r>
      <w:r w:rsidRPr="002D65BC">
        <w:rPr>
          <w:rFonts w:eastAsia="Calibri" w:hAnsi="Times New Roman" w:ascii="Times New Roman"/>
          <w:szCs w:val="22"/>
        </w:rPr>
        <w:tab/>
        <w:t>1.963.045,90 kn</w:t>
      </w:r>
    </w:p>
    <w:p w:rsidRDefault="002D65BC" w:rsidP="002D65BC" w:rsidR="002D65BC">
      <w:pPr>
        <w:jc w:val="both"/>
        <w:rPr>
          <w:rFonts w:eastAsia="Calibri" w:hAnsi="Times New Roman" w:ascii="Times New Roman"/>
          <w:szCs w:val="22"/>
        </w:rPr>
      </w:pPr>
    </w:p>
    <w:p w:rsidRDefault="002D65BC" w:rsidP="002D65BC" w:rsidR="002D65B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>H-ABDUCO d.o.o., Zagreb</w:t>
      </w:r>
    </w:p>
    <w:p w:rsidRDefault="002D65BC" w:rsidP="002D65BC" w:rsidR="002D65BC" w:rsidRP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D65BC">
        <w:rPr>
          <w:rFonts w:eastAsia="Times New Roman" w:hAnsi="Times New Roman" w:ascii="Times New Roman"/>
          <w:bCs/>
          <w:color w:val="000000"/>
          <w:lang w:eastAsia="hr-HR"/>
        </w:rPr>
        <w:t>Slavonska avenija 6A, OIB: 13667298928</w:t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>8.960.232,17 kn</w:t>
      </w:r>
    </w:p>
    <w:p w:rsidRDefault="002D65BC" w:rsidP="002D65BC" w:rsidR="002D65BC" w:rsidRP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2D65BC" w:rsidP="002D65BC" w:rsidR="002D65BC" w:rsidRP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D65BC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 Zagreb, Zagreb, </w:t>
      </w:r>
    </w:p>
    <w:p w:rsidRDefault="002D65BC" w:rsidP="002D65BC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D65BC">
        <w:rPr>
          <w:rFonts w:eastAsia="Times New Roman" w:hAnsi="Times New Roman" w:ascii="Times New Roman"/>
          <w:bCs/>
          <w:color w:val="000000"/>
          <w:lang w:eastAsia="hr-HR"/>
        </w:rPr>
        <w:t>Avenija Dubrovnik 32, OIB: 18683136487,</w:t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D65BC">
        <w:rPr>
          <w:rFonts w:eastAsia="Times New Roman" w:hAnsi="Times New Roman" w:ascii="Times New Roman"/>
          <w:bCs/>
          <w:color w:val="000000"/>
          <w:lang w:eastAsia="hr-HR"/>
        </w:rPr>
        <w:t>2.508.711,63 kn</w:t>
      </w:r>
    </w:p>
    <w:p w:rsidRDefault="002D65BC" w:rsidP="002D65BC" w:rsid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D65BC">
        <w:rPr>
          <w:rFonts w:eastAsia="Times New Roman" w:hAnsi="Times New Roman" w:ascii="Times New Roman"/>
          <w:bCs/>
          <w:color w:val="000000"/>
          <w:lang w:eastAsia="hr-HR"/>
        </w:rPr>
        <w:t>21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7EE">
        <w:rPr>
          <w:rFonts w:eastAsia="Times New Roman" w:hAnsi="Times New Roman" w:ascii="Times New Roman"/>
          <w:bCs/>
          <w:color w:val="000000"/>
          <w:lang w:eastAsia="hr-HR"/>
        </w:rPr>
        <w:t>upravitelj, a nazočni vjerovnici nisu tražbine osporili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2D65BC" w:rsidP="004C4F57" w:rsid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4C4F57" w:rsidR="002D65BC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8627B0">
        <w:rPr>
          <w:rFonts w:eastAsia="Times New Roman" w:hAnsi="Times New Roman" w:ascii="Times New Roman"/>
          <w:color w:val="000000"/>
        </w:rPr>
        <w:t>21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75FCE">
        <w:rPr>
          <w:rFonts w:eastAsia="Times New Roman" w:hAnsi="Times New Roman" w:ascii="Times New Roman"/>
          <w:color w:val="000000"/>
        </w:rPr>
        <w:t>, v.r.</w:t>
      </w:r>
    </w:p>
    <w:p w:rsidRDefault="00275FCE" w:rsidP="008C0B3D" w:rsidR="00275FCE">
      <w:pPr>
        <w:jc w:val="right"/>
        <w:rPr>
          <w:rFonts w:eastAsia="Times New Roman" w:hAnsi="Times New Roman" w:ascii="Times New Roman"/>
          <w:color w:val="000000"/>
        </w:rPr>
      </w:pPr>
    </w:p>
    <w:p w:rsidRDefault="00275FCE" w:rsidP="00C339BE" w:rsidR="00275FC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75FCE" w:rsidP="008C0B3D" w:rsidR="00275FCE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275FCE" w:rsidR="0080080E" w:rsidRPr="00275FCE">
      <w:pPr>
        <w:jc w:val="both"/>
        <w:rPr>
          <w:rFonts w:eastAsia="Times New Roman" w:hAnsi="Times New Roman" w:ascii="Times New Roman"/>
          <w:color w:val="000000"/>
        </w:rPr>
      </w:pPr>
    </w:p>
    <w:sectPr w:rsidSect="00A8075E" w:rsidR="0080080E" w:rsidRPr="00275FC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FCE">
          <w:rPr>
            <w:noProof/>
          </w:rPr>
          <w:t>2</w:t>
        </w:r>
        <w:r>
          <w:fldChar w:fldCharType="end"/>
        </w:r>
      </w:p>
    </w:sdtContent>
  </w:sdt>
  <w:p w:rsidRDefault="002D65BC" w:rsidP="002D65BC" w:rsidR="00F46A98" w:rsidRPr="00F46A98">
    <w:pPr>
      <w:pStyle w:val="Zaglavlje"/>
      <w:jc w:val="right"/>
      <w:rPr>
        <w:rFonts w:hAnsi="Times New Roman" w:ascii="Times New Roman"/>
      </w:rPr>
    </w:pPr>
    <w:r w:rsidRPr="002D65BC">
      <w:rPr>
        <w:rFonts w:hAnsi="Times New Roman" w:ascii="Times New Roman"/>
      </w:rPr>
      <w:t>3 St-7323/2015-23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24EA4"/>
    <w:multiLevelType w:val="hybridMultilevel"/>
    <w:tmpl w:val="DB2CD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6"/>
  </w:num>
  <w:num w:numId="5">
    <w:abstractNumId w:val="8"/>
  </w:num>
  <w:num w:numId="6">
    <w:abstractNumId w:val="13"/>
  </w:num>
  <w:num w:numId="7">
    <w:abstractNumId w:val="0"/>
  </w:num>
  <w:num w:numId="8">
    <w:abstractNumId w:val="17"/>
  </w:num>
  <w:num w:numId="9">
    <w:abstractNumId w:val="5"/>
  </w:num>
  <w:num w:numId="10">
    <w:abstractNumId w:val="12"/>
  </w:num>
  <w:num w:numId="11">
    <w:abstractNumId w:val="9"/>
  </w:num>
  <w:num w:numId="12">
    <w:abstractNumId w:val="14"/>
  </w:num>
  <w:num w:numId="13">
    <w:abstractNumId w:val="1"/>
  </w:num>
  <w:num w:numId="14">
    <w:abstractNumId w:val="18"/>
  </w:num>
  <w:num w:numId="15">
    <w:abstractNumId w:val="2"/>
  </w:num>
  <w:num w:numId="16">
    <w:abstractNumId w:val="7"/>
  </w:num>
  <w:num w:numId="17">
    <w:abstractNumId w:val="15"/>
  </w:num>
  <w:num w:numId="18">
    <w:abstractNumId w:val="4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077EE"/>
    <w:rsid w:val="00027261"/>
    <w:rsid w:val="000445BE"/>
    <w:rsid w:val="00051C70"/>
    <w:rsid w:val="00052689"/>
    <w:rsid w:val="00092DA6"/>
    <w:rsid w:val="000B2FAC"/>
    <w:rsid w:val="000C3496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75FCE"/>
    <w:rsid w:val="00293469"/>
    <w:rsid w:val="0029456B"/>
    <w:rsid w:val="00295084"/>
    <w:rsid w:val="002A506A"/>
    <w:rsid w:val="002C09BC"/>
    <w:rsid w:val="002D65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D7AAF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10F29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1AA"/>
    <w:rsid w:val="00854B7C"/>
    <w:rsid w:val="008627B0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075E"/>
    <w:rsid w:val="00A84730"/>
    <w:rsid w:val="00A8514C"/>
    <w:rsid w:val="00AB06C1"/>
    <w:rsid w:val="00AE291C"/>
    <w:rsid w:val="00AF3A6E"/>
    <w:rsid w:val="00AF3EBD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3E59"/>
    <w:rsid w:val="00C659A3"/>
    <w:rsid w:val="00C6622E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EF373F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FC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5FC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5FC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5FC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FC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5FC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5FC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5FC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7323</izvorni_sadrzaj>
    <derivirana_varijabla naziv="DomainObject.Predmet.Broj_1">7323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St-7323/2015</izvorni_sadrzaj>
    <derivirana_varijabla naziv="DomainObject.Predmet.OznakaBroj_1">St-7323/2015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VJEKO KOMERC, d.o.o.</izvorni_sadrzaj>
    <derivirana_varijabla naziv="DomainObject.Predmet.ProtustrankaFormated_1">  Stečajna masa iza VJEKO KOMERC, d.o.o.</derivirana_varijabla>
  </DomainObject.Predmet.ProtustrankaFormated>
  <DomainObject.Predmet.ProtustrankaFormatedOIB>
    <izvorni_sadrzaj>  Stečajna masa iza VJEKO KOMERC, d.o.o., OIB 52288839052</izvorni_sadrzaj>
    <derivirana_varijabla naziv="DomainObject.Predmet.ProtustrankaFormatedOIB_1">  Stečajna masa iza VJEKO KOMERC, d.o.o., OIB 52288839052</derivirana_varijabla>
  </DomainObject.Predmet.ProtustrankaFormatedOIB>
  <DomainObject.Predmet.ProtustrankaFormatedWithAdress>
    <izvorni_sadrzaj> Stečajna masa iza VJEKO KOMERC, d.o.o., Miramarska 13/d, 10000 Zagreb</izvorni_sadrzaj>
    <derivirana_varijabla naziv="DomainObject.Predmet.ProtustrankaFormatedWithAdress_1"> Stečajna masa iza VJEKO KOMERC, d.o.o., Miramarska 13/d, 10000 Zagreb</derivirana_varijabla>
  </DomainObject.Predmet.ProtustrankaFormatedWithAdress>
  <DomainObject.Predmet.ProtustrankaFormatedWithAdressOIB>
    <izvorni_sadrzaj> Stečajna masa iza VJEKO KOMERC, d.o.o., OIB 52288839052, Miramarska 13/d, 10000 Zagreb</izvorni_sadrzaj>
    <derivirana_varijabla naziv="DomainObject.Predmet.ProtustrankaFormatedWithAdressOIB_1"> Stečajna masa iza VJEKO KOMERC, d.o.o., OIB 52288839052, Miramarska 13/d, 10000 Zagreb</derivirana_varijabla>
  </DomainObject.Predmet.ProtustrankaFormatedWithAdressOIB>
  <DomainObject.Predmet.ProtustrankaWithAdress>
    <izvorni_sadrzaj>Stečajna masa iza VJEKO KOMERC, d.o.o. Miramarska 13/d, 10000 Zagreb</izvorni_sadrzaj>
    <derivirana_varijabla naziv="DomainObject.Predmet.ProtustrankaWithAdress_1">Stečajna masa iza VJEKO KOMERC, d.o.o. Miramarska 13/d, 10000 Zagreb</derivirana_varijabla>
  </DomainObject.Predmet.ProtustrankaWithAdress>
  <DomainObject.Predmet.ProtustrankaWithAdressOIB>
    <izvorni_sadrzaj>Stečajna masa iza VJEKO KOMERC, d.o.o., OIB 52288839052, Miramarska 13/d, 10000 Zagreb</izvorni_sadrzaj>
    <derivirana_varijabla naziv="DomainObject.Predmet.ProtustrankaWithAdressOIB_1">Stečajna masa iza VJEKO KOMERC, d.o.o., OIB 52288839052, Miramarska 13/d, 10000 Zagreb</derivirana_varijabla>
  </DomainObject.Predmet.ProtustrankaWithAdressOIB>
  <DomainObject.Predmet.ProtustrankaNazivFormated>
    <izvorni_sadrzaj>Stečajna masa iza VJEKO KOMERC, d.o.o.</izvorni_sadrzaj>
    <derivirana_varijabla naziv="DomainObject.Predmet.ProtustrankaNazivFormated_1">Stečajna masa iza VJEKO KOMERC, d.o.o.</derivirana_varijabla>
  </DomainObject.Predmet.ProtustrankaNazivFormated>
  <DomainObject.Predmet.ProtustrankaNazivFormatedOIB>
    <izvorni_sadrzaj>Stečajna masa iza VJEKO KOMERC, d.o.o., OIB 52288839052</izvorni_sadrzaj>
    <derivirana_varijabla naziv="DomainObject.Predmet.ProtustrankaNazivFormatedOIB_1">Stečajna masa iza VJEKO KOMERC, d.o.o., OIB 52288839052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VJEKO KOMERC, d.o.o.</item>
    </izvorni_sadrzaj>
    <derivirana_varijabla naziv="DomainObject.Predmet.ProtuStrankaListFormated_1">
      <item>Stečajna masa iza VJEKO KOMERC, d.o.o.</item>
    </derivirana_varijabla>
  </DomainObject.Predmet.ProtuStrankaListFormated>
  <DomainObject.Predmet.ProtuStrankaListFormatedOIB>
    <izvorni_sadrzaj>
      <item>Stečajna masa iza VJEKO KOMERC, d.o.o., OIB 52288839052</item>
    </izvorni_sadrzaj>
    <derivirana_varijabla naziv="DomainObject.Predmet.ProtuStrankaListFormatedOIB_1">
      <item>Stečajna masa iza VJEKO KOMERC, d.o.o., OIB 52288839052</item>
    </derivirana_varijabla>
  </DomainObject.Predmet.ProtuStrankaListFormatedOIB>
  <DomainObject.Predmet.ProtuStrankaListFormatedWithAdress>
    <izvorni_sadrzaj>
      <item>Stečajna masa iza VJEKO KOMERC, d.o.o., Miramarska 13/d, 10000 Zagreb</item>
    </izvorni_sadrzaj>
    <derivirana_varijabla naziv="DomainObject.Predmet.ProtuStrankaListFormatedWithAdress_1">
      <item>Stečajna masa iza VJEKO KOMERC, d.o.o., Miramarska 13/d, 10000 Zagreb</item>
    </derivirana_varijabla>
  </DomainObject.Predmet.ProtuStrankaListFormatedWithAdress>
  <DomainObject.Predmet.ProtuStrankaListFormatedWithAdressOIB>
    <izvorni_sadrzaj>
      <item>Stečajna masa iza VJEKO KOMERC, d.o.o., OIB 52288839052, Miramarska 13/d, 10000 Zagreb</item>
    </izvorni_sadrzaj>
    <derivirana_varijabla naziv="DomainObject.Predmet.ProtuStrankaListFormatedWithAdressOIB_1">
      <item>Stečajna masa iza VJEKO KOMERC, d.o.o., OIB 52288839052, Miramarska 13/d, 10000 Zagreb</item>
    </derivirana_varijabla>
  </DomainObject.Predmet.ProtuStrankaListFormatedWithAdressOIB>
  <DomainObject.Predmet.ProtuStrankaListNazivFormated>
    <izvorni_sadrzaj>
      <item>Stečajna masa iza VJEKO KOMERC, d.o.o.</item>
    </izvorni_sadrzaj>
    <derivirana_varijabla naziv="DomainObject.Predmet.ProtuStrankaListNazivFormated_1">
      <item>Stečajna masa iza VJEKO KOMERC, d.o.o.</item>
    </derivirana_varijabla>
  </DomainObject.Predmet.ProtuStrankaListNazivFormated>
  <DomainObject.Predmet.ProtuStrankaListNazivFormatedOIB>
    <izvorni_sadrzaj>
      <item>Stečajna masa iza VJEKO KOMERC, d.o.o., OIB 52288839052</item>
    </izvorni_sadrzaj>
    <derivirana_varijabla naziv="DomainObject.Predmet.ProtuStrankaListNazivFormatedOIB_1">
      <item>Stečajna masa iza VJEKO KOMERC, d.o.o., OIB 52288839052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VJEKO KOMERC, d.o.o.</izvorni_sadrzaj>
    <derivirana_varijabla naziv="DomainObject.Predmet.ProtustrankaIDrugi_1">Stečajna masa iza VJEKO KOMERC,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VJEKO KOMERC, d.o.o., OIB 52288839052, Miramarska 13/d, 10000 Zagreb</izvorni_sadrzaj>
    <derivirana_varijabla naziv="DomainObject.Predmet.ProtustrankaIDrugiAdressOIB_1">Stečajna masa iza VJEKO KOMERC, d.o.o., OIB 52288839052,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VJEKO KOMERC, d.o.o.</item>
    </izvorni_sadrzaj>
    <derivirana_varijabla naziv="DomainObject.Predmet.SudioniciListNaziv_1">
      <item>DAVORKA HULJEV</item>
      <item>Stečajna masa iza VJEKO KOMERC, d.o.o.</item>
    </derivirana_varijabla>
  </DomainObject.Predmet.SudioniciListNaziv>
  <DomainObject.Predmet.SudioniciListAdressOIB>
    <izvorni_sadrzaj>
      <item>DAVORKA HULJEV, OIB 34743014377, MIRAMARSKA 13D,10000 Zagreb</item>
      <item>Stečajna masa iza VJEKO KOMERC, d.o.o., OIB 52288839052, Miramarska 13/d,10000 Zagreb</item>
    </izvorni_sadrzaj>
    <derivirana_varijabla naziv="DomainObject.Predmet.SudioniciListAdressOIB_1">
      <item>DAVORKA HULJEV, OIB 34743014377, MIRAMARSKA 13D,10000 Zagreb</item>
      <item>Stečajna masa iza VJEKO KOMERC, d.o.o., OIB 52288839052,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52288839052</item>
    </izvorni_sadrzaj>
    <derivirana_varijabla naziv="DomainObject.Predmet.SudioniciListNazivOIB_1">
      <item>, OIB 34743014377</item>
      <item>, OIB 52288839052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St-7323/2015-20</izvorni_sadrzaj>
    <derivirana_varijabla naziv="DomainObject.PredzadnjaOdlukaIzPredmeta.Oznaka_1">St-7323/2015-20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CA2FF-E052-49A9-84E8-7FAE78861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1800</properties:Characters>
  <properties:Lines>69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2019-03-21T07:14:00Z</dcterms:created>
  <dc:creator>point</dc:creator>
  <cp:lastModifiedBy>Gordana Cvitković</cp:lastModifiedBy>
  <cp:lastPrinted>2019-03-21T10:58:00Z</cp:lastPrinted>
  <dcterms:modified xmlns:xsi="http://www.w3.org/2001/XMLSchema-instance" xsi:type="dcterms:W3CDTF">2019-03-21T11:31:00Z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(St-7323-2015-utvrđene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