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5de66" w14:paraId="115de66" w:rsidRDefault="00FE5CCE" w:rsidP="00FE5CCE" w:rsidR="00FE5CCE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</w:t>
      </w:r>
      <w:r w:rsidR="0046532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</w:t>
      </w:r>
      <w:r w:rsidR="00C925C4">
        <w:t>2</w:t>
      </w:r>
      <w:r w:rsidR="00100629">
        <w:t>1</w:t>
      </w:r>
      <w:r w:rsidR="00C925C4">
        <w:t>9</w:t>
      </w:r>
      <w:r>
        <w:t>/1</w:t>
      </w:r>
      <w:r w:rsidR="00C925C4">
        <w:t>5</w:t>
      </w:r>
      <w:r>
        <w:t>-</w:t>
      </w:r>
      <w:r w:rsidR="00C925C4">
        <w:t>1</w:t>
      </w:r>
      <w:r w:rsidR="00712409">
        <w:t>13</w:t>
      </w:r>
    </w:p>
    <w:p w:rsidRDefault="00FE5CCE" w:rsidP="00FE5CCE" w:rsidR="00FE5CCE" w:rsidRPr="00D21A2C"/>
    <w:p w:rsidRDefault="00FE5CCE" w:rsidP="00FE5CCE" w:rsidR="00FE5CC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E5CCE" w:rsidP="00FE5CCE" w:rsidR="00FE5CC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42493" w:rsidP="00342493" w:rsidR="00342493">
      <w:pPr>
        <w:pStyle w:val="Naslov2"/>
      </w:pPr>
    </w:p>
    <w:p w:rsidRDefault="00FC0FCB" w:rsidP="00342493" w:rsidR="00FC0FCB">
      <w:pPr>
        <w:pStyle w:val="Naslov2"/>
        <w:rPr>
          <w:b w:val="false"/>
        </w:rPr>
      </w:pPr>
      <w:r>
        <w:rPr>
          <w:b w:val="false"/>
        </w:rPr>
        <w:t>REPUBLIKA HRVATSKA</w:t>
      </w:r>
    </w:p>
    <w:p w:rsidRDefault="00342493" w:rsidP="00342493" w:rsidR="00342493" w:rsidRPr="00FC0FCB">
      <w:pPr>
        <w:pStyle w:val="Naslov2"/>
        <w:rPr>
          <w:b w:val="false"/>
        </w:rPr>
      </w:pPr>
      <w:r w:rsidRPr="00FC0FCB">
        <w:rPr>
          <w:b w:val="false"/>
        </w:rPr>
        <w:t>R J E Š E N J E</w:t>
      </w:r>
    </w:p>
    <w:p w:rsidRDefault="00342493" w:rsidP="00342493" w:rsidR="00342493">
      <w:pPr>
        <w:rPr>
          <w:b/>
          <w:bCs/>
        </w:rPr>
      </w:pPr>
    </w:p>
    <w:p w:rsidRDefault="00342493" w:rsidP="00342493" w:rsidR="00342493">
      <w:pPr>
        <w:ind w:firstLine="711"/>
        <w:jc w:val="both"/>
      </w:pPr>
      <w:r>
        <w:t xml:space="preserve">Trgovački sud u Osijeku, po sucu mr. sc. Tihomiru Kovačević, kao stečajnom sucu, u stečajnom postupku nad dužnikom </w:t>
      </w:r>
      <w:r w:rsidR="00C925C4" w:rsidRPr="00C925C4">
        <w:t>EURODIL d.o.o. za prehrambenu industriju u stečaju, Rakitovica, Venoseva 1/c, MBS 030063965, OIB: 43768171843</w:t>
      </w:r>
      <w:r w:rsidR="00100629" w:rsidRPr="00100629">
        <w:t xml:space="preserve">, dana </w:t>
      </w:r>
      <w:r w:rsidR="00712409">
        <w:t>12</w:t>
      </w:r>
      <w:r w:rsidR="00100629" w:rsidRPr="00100629">
        <w:t xml:space="preserve">. </w:t>
      </w:r>
      <w:r w:rsidR="00712409">
        <w:t>trav</w:t>
      </w:r>
      <w:r w:rsidR="00C925C4">
        <w:t>nj</w:t>
      </w:r>
      <w:r w:rsidR="00100629" w:rsidRPr="00100629">
        <w:t xml:space="preserve">a </w:t>
      </w:r>
      <w:r>
        <w:t>201</w:t>
      </w:r>
      <w:r w:rsidR="00C925C4">
        <w:t>7</w:t>
      </w:r>
      <w:r>
        <w:t xml:space="preserve">. </w:t>
      </w:r>
    </w:p>
    <w:p w:rsidRDefault="00342493" w:rsidP="00342493" w:rsidR="00342493">
      <w:pPr>
        <w:jc w:val="both"/>
      </w:pPr>
    </w:p>
    <w:p w:rsidRDefault="00810191" w:rsidP="00342493" w:rsidR="00810191">
      <w:pPr>
        <w:jc w:val="both"/>
      </w:pPr>
    </w:p>
    <w:p w:rsidRDefault="00342493" w:rsidP="00342493" w:rsidR="00342493" w:rsidRPr="00FC0FCB">
      <w:pPr>
        <w:jc w:val="center"/>
        <w:rPr>
          <w:bCs/>
        </w:rPr>
      </w:pPr>
      <w:r w:rsidRPr="00FC0FCB">
        <w:rPr>
          <w:bCs/>
        </w:rPr>
        <w:t>r i j e š i o  j e</w:t>
      </w:r>
    </w:p>
    <w:p w:rsidRDefault="0055051B" w:rsidP="00342493" w:rsidR="0055051B">
      <w:pPr>
        <w:rPr>
          <w:b/>
          <w:bCs/>
        </w:rPr>
      </w:pPr>
    </w:p>
    <w:p w:rsidRDefault="00810191" w:rsidP="00342493" w:rsidR="00810191">
      <w:pPr>
        <w:rPr>
          <w:b/>
          <w:bCs/>
        </w:rPr>
      </w:pPr>
    </w:p>
    <w:p w:rsidRDefault="00E91337" w:rsidP="00E91337" w:rsidR="00E91337" w:rsidRPr="000033BE">
      <w:pPr>
        <w:numPr>
          <w:ilvl w:val="0"/>
          <w:numId w:val="2"/>
        </w:numPr>
        <w:jc w:val="both"/>
      </w:pPr>
      <w:r>
        <w:rPr>
          <w:bCs/>
        </w:rPr>
        <w:t>Dosuđuje se ponuditelju GREEN LIFE d.o.o. za usluge i trgovinu Rakitovica, Venoseva 1c, OIB 54014585467 nekretnine upisane u zk.ul.br. 608, k.o. Murvica, kč.br. 825/209, šuma, površine 2107 m</w:t>
      </w:r>
      <w:r>
        <w:rPr>
          <w:bCs/>
          <w:vertAlign w:val="superscript"/>
        </w:rPr>
        <w:t>2</w:t>
      </w:r>
      <w:r>
        <w:rPr>
          <w:bCs/>
        </w:rPr>
        <w:t xml:space="preserve"> i kč.br. 825/210, šuma, površine 2121 m</w:t>
      </w:r>
      <w:r>
        <w:rPr>
          <w:bCs/>
          <w:vertAlign w:val="superscript"/>
        </w:rPr>
        <w:t>2</w:t>
      </w:r>
      <w:r>
        <w:rPr>
          <w:bCs/>
        </w:rPr>
        <w:t>, za iznos od 117.951,85 kn</w:t>
      </w:r>
    </w:p>
    <w:p w:rsidRDefault="00E91337" w:rsidP="00E91337" w:rsidR="00E91337" w:rsidRPr="009406CB">
      <w:pPr>
        <w:ind w:left="1080"/>
        <w:jc w:val="both"/>
      </w:pPr>
    </w:p>
    <w:p w:rsidRDefault="00E91337" w:rsidP="00E91337" w:rsidR="00E91337" w:rsidRPr="000033BE">
      <w:pPr>
        <w:numPr>
          <w:ilvl w:val="0"/>
          <w:numId w:val="2"/>
        </w:numPr>
        <w:jc w:val="both"/>
      </w:pPr>
      <w:r w:rsidRPr="009406CB">
        <w:rPr>
          <w:bCs/>
        </w:rPr>
        <w:t>GR</w:t>
      </w:r>
      <w:r>
        <w:rPr>
          <w:bCs/>
        </w:rPr>
        <w:t>E</w:t>
      </w:r>
      <w:r w:rsidRPr="009406CB">
        <w:rPr>
          <w:bCs/>
        </w:rPr>
        <w:t>EN LIFE d.o.o. za usluge i trgovinu Rakitovica, Venoseva 1c, OIB 54014585467</w:t>
      </w:r>
      <w:r>
        <w:rPr>
          <w:bCs/>
        </w:rPr>
        <w:t>, kao kupac nekretnina iz točke 1. izreke ovog rješenja nije dužan platiti kupovninu u iznosu od 117.951,85 kn, s obzirom da će se isti iznos prebiti s tražbinom kupca kao razlučnog vjerovnika na predmetnim nekretninama.</w:t>
      </w:r>
    </w:p>
    <w:p w:rsidRDefault="00E91337" w:rsidP="00E91337" w:rsidR="00E91337" w:rsidRPr="00617414">
      <w:pPr>
        <w:ind w:left="1080"/>
        <w:jc w:val="both"/>
      </w:pPr>
    </w:p>
    <w:p w:rsidRDefault="00E91337" w:rsidP="00E91337" w:rsidR="00E91337" w:rsidRPr="005428E1">
      <w:pPr>
        <w:numPr>
          <w:ilvl w:val="0"/>
          <w:numId w:val="2"/>
        </w:numPr>
        <w:jc w:val="both"/>
      </w:pPr>
      <w:r>
        <w:rPr>
          <w:bCs/>
        </w:rPr>
        <w:t>GREEN LIFE d.o.o. za usluge i trgovinu Rakitovica, Venoseva 1c, OIB 54014585467, kao kupac nekretnina iz točke 1. izreke ovog rješenja dužan je podmiriti troškove unovčenja u iznosu od 54.080,35 kn, te se istom nalaže uplata iznosa od 7.299,61 kn, a koji iznos predstavlja razliku između uplaćene jamčevine i troškova unovčenja, u roku 30 dana od dana pravomoćnosti ovoga rješenja na poseban račun Financijske agencije otvoren za tu namjenu broj HR 1123900011300028787, Model HR11.</w:t>
      </w:r>
    </w:p>
    <w:p w:rsidRDefault="00E91337" w:rsidP="00E91337" w:rsidR="00E91337" w:rsidRPr="005428E1">
      <w:pPr>
        <w:ind w:left="1080"/>
        <w:jc w:val="both"/>
        <w:rPr>
          <w:bCs/>
        </w:rPr>
      </w:pPr>
      <w:r w:rsidRPr="005428E1">
        <w:rPr>
          <w:bCs/>
        </w:rPr>
        <w:t xml:space="preserve">Pod „poziv na broj“ (PNB) kao podatak prvi (P1) treba upisati broj </w:t>
      </w:r>
      <w:r>
        <w:rPr>
          <w:bCs/>
        </w:rPr>
        <w:t>22926</w:t>
      </w:r>
      <w:r w:rsidRPr="005428E1">
        <w:rPr>
          <w:bCs/>
        </w:rPr>
        <w:t>, a kao podatak drugi broj P2 sadržan u tablici Lista ponuditelja sa zadnjom najvišom valjanom ponudom u nadmetanju. Podatak P1 i P2 nužno je odvojiti crticom (-).</w:t>
      </w:r>
    </w:p>
    <w:p w:rsidRDefault="00E91337" w:rsidP="00E91337" w:rsidR="00E91337">
      <w:pPr>
        <w:ind w:left="1080"/>
        <w:jc w:val="both"/>
        <w:rPr>
          <w:bCs/>
        </w:rPr>
      </w:pPr>
      <w:r w:rsidRPr="005428E1">
        <w:rPr>
          <w:bCs/>
        </w:rPr>
        <w:t>Prilikom uplate kupovnine na račun Financijske agencije potrebno je da uplatitelj u polje 71A na SWIFT-u ili na obrascu naloga za plaćanje u polje „Opcija troška“ naznači opciju „OUR“.</w:t>
      </w:r>
    </w:p>
    <w:p w:rsidRDefault="00E91337" w:rsidP="00E91337" w:rsidR="00E91337" w:rsidRPr="005428E1">
      <w:pPr>
        <w:ind w:left="1080"/>
        <w:jc w:val="both"/>
        <w:rPr>
          <w:bCs/>
        </w:rPr>
      </w:pPr>
    </w:p>
    <w:p w:rsidRDefault="00E91337" w:rsidP="00E91337" w:rsidR="00E91337" w:rsidRPr="009752AC">
      <w:pPr>
        <w:numPr>
          <w:ilvl w:val="0"/>
          <w:numId w:val="2"/>
        </w:numPr>
        <w:jc w:val="both"/>
        <w:rPr>
          <w:bCs/>
        </w:rPr>
      </w:pPr>
      <w:r w:rsidRPr="009752AC">
        <w:rPr>
          <w:bCs/>
        </w:rPr>
        <w:t>Financijska agencija je dužna bez odgode izvršiti prijenos novčanih sredstava (cjelokupnih troškova unovčenja) i to s računa broj HR3323900011300028779 iznos od 46.780,74 kn, te s računa broj HR1123900011300028787 iznos od 7.299,61 kn na žiro-račun suda broj HR3123900011300000200 kod Hrvatske poštanske banke s pozivom na broj HR 05 272-219-15, odmah po uplati ponuditelja.</w:t>
      </w:r>
    </w:p>
    <w:p w:rsidRDefault="00E91337" w:rsidP="00E91337" w:rsidR="00E91337">
      <w:pPr>
        <w:numPr>
          <w:ilvl w:val="0"/>
          <w:numId w:val="2"/>
        </w:numPr>
        <w:jc w:val="both"/>
        <w:rPr>
          <w:bCs/>
        </w:rPr>
      </w:pPr>
      <w:r w:rsidRPr="00821948">
        <w:rPr>
          <w:bCs/>
        </w:rPr>
        <w:lastRenderedPageBreak/>
        <w:t>Kupac je dužan platiti sve prireze, pristojbe, kao i ostale troškove vezane s prodajom i prijenosom vlasništva nekretnine iz točke 1. izreke ovoga rješenja na kupca.</w:t>
      </w:r>
    </w:p>
    <w:p w:rsidRDefault="00E91337" w:rsidP="00E91337" w:rsidR="00E91337" w:rsidRPr="00821948">
      <w:pPr>
        <w:ind w:left="1080"/>
        <w:jc w:val="both"/>
        <w:rPr>
          <w:bCs/>
        </w:rPr>
      </w:pPr>
    </w:p>
    <w:p w:rsidRDefault="00E91337" w:rsidP="00E91337" w:rsidR="00E91337">
      <w:pPr>
        <w:numPr>
          <w:ilvl w:val="0"/>
          <w:numId w:val="2"/>
        </w:numPr>
        <w:jc w:val="both"/>
        <w:rPr>
          <w:bCs/>
        </w:rPr>
      </w:pPr>
      <w:r w:rsidRPr="005D6D34">
        <w:rPr>
          <w:bCs/>
        </w:rPr>
        <w:t>Nakon pravomoćnosti ovoga rješenja i nakon što kupac položi kupovninu, te se u zemljišnu knjigu upiše u njegovu korist pravo vlasništva na dosuđenim nekretninama, brisati će se prava i tereti upisani na nekretninama.</w:t>
      </w:r>
    </w:p>
    <w:p w:rsidRDefault="00E91337" w:rsidP="00E91337" w:rsidR="00E91337" w:rsidRPr="005D6D34">
      <w:pPr>
        <w:ind w:left="1080"/>
        <w:jc w:val="both"/>
        <w:rPr>
          <w:bCs/>
        </w:rPr>
      </w:pPr>
    </w:p>
    <w:p w:rsidRDefault="00E91337" w:rsidP="00E91337" w:rsidR="00E91337">
      <w:pPr>
        <w:numPr>
          <w:ilvl w:val="0"/>
          <w:numId w:val="2"/>
        </w:numPr>
        <w:jc w:val="both"/>
        <w:rPr>
          <w:bCs/>
        </w:rPr>
      </w:pPr>
      <w:r w:rsidRPr="005D6D34">
        <w:rPr>
          <w:bCs/>
        </w:rPr>
        <w:t>Nakon što ponuditelj položi kupovninu i nakon pravomoćnosti ovoga rješenja nekretnina će se predati kupcu, a temeljem posebnog zaključka.</w:t>
      </w:r>
    </w:p>
    <w:p w:rsidRDefault="00E91337" w:rsidP="00E91337" w:rsidR="00E91337" w:rsidRPr="005D6D34">
      <w:pPr>
        <w:ind w:left="1080"/>
        <w:jc w:val="both"/>
        <w:rPr>
          <w:bCs/>
        </w:rPr>
      </w:pPr>
    </w:p>
    <w:p w:rsidRDefault="00E91337" w:rsidP="00E91337" w:rsidR="00E91337" w:rsidRPr="00001ED7">
      <w:pPr>
        <w:numPr>
          <w:ilvl w:val="0"/>
          <w:numId w:val="2"/>
        </w:numPr>
        <w:jc w:val="both"/>
        <w:rPr>
          <w:bCs/>
        </w:rPr>
      </w:pPr>
      <w:r w:rsidRPr="005D6D34">
        <w:rPr>
          <w:bCs/>
        </w:rPr>
        <w:t>Nekretnina će se dosuditi i kupcima koji su ponudili nižu cijenu, redom prema veličini cijene koju su ponudili, ako kupci koji su ponudili veću cijenu ne polože kupovninu u roku koji im je određen ili koji će im biti određen. U tom slučaju sud će donijeti posebno rješenje o dosudi svakom sljedećem kupcu koji je ispunio uvjete da mu se nekretnina dosudi, u kojem će odrediti rok za polaganje kupovnine. Sud će u tom rješenju najprije oglasiti nevažećom dosudu kupcu koji je ponudio višu cijenu.</w:t>
      </w:r>
    </w:p>
    <w:p w:rsidRDefault="00E91337" w:rsidP="00E91337" w:rsidR="00E91337">
      <w:pPr>
        <w:ind w:left="1080"/>
        <w:jc w:val="both"/>
        <w:rPr>
          <w:bCs/>
        </w:rPr>
      </w:pPr>
    </w:p>
    <w:p w:rsidRDefault="00AC76FC" w:rsidP="00E91337" w:rsidR="00AC76FC" w:rsidRPr="005D6D34">
      <w:pPr>
        <w:ind w:left="1080"/>
        <w:jc w:val="both"/>
        <w:rPr>
          <w:bCs/>
        </w:rPr>
      </w:pPr>
    </w:p>
    <w:p w:rsidRDefault="00E91337" w:rsidP="00E91337" w:rsidR="00E91337">
      <w:pPr>
        <w:ind w:left="1080"/>
        <w:jc w:val="center"/>
        <w:rPr>
          <w:bCs/>
        </w:rPr>
      </w:pPr>
      <w:r w:rsidRPr="005428E1">
        <w:rPr>
          <w:bCs/>
        </w:rPr>
        <w:t>Obrazloženje</w:t>
      </w:r>
    </w:p>
    <w:p w:rsidRDefault="00E91337" w:rsidP="00E91337" w:rsidR="00E91337">
      <w:pPr>
        <w:ind w:left="1080"/>
        <w:jc w:val="center"/>
        <w:rPr>
          <w:bCs/>
        </w:rPr>
      </w:pPr>
    </w:p>
    <w:p w:rsidRDefault="00AC76FC" w:rsidP="00E91337" w:rsidR="00AC76FC" w:rsidRPr="005428E1">
      <w:pPr>
        <w:ind w:left="1080"/>
        <w:jc w:val="center"/>
        <w:rPr>
          <w:bCs/>
        </w:rPr>
      </w:pPr>
    </w:p>
    <w:p w:rsidRDefault="00E91337" w:rsidP="00E91337" w:rsidR="00E91337">
      <w:pPr>
        <w:jc w:val="both"/>
        <w:rPr>
          <w:bCs/>
        </w:rPr>
      </w:pPr>
      <w:r w:rsidRPr="005428E1">
        <w:rPr>
          <w:bCs/>
        </w:rPr>
        <w:tab/>
        <w:t xml:space="preserve">Na provedenoj elektroničkoj javnoj dražbi dana od </w:t>
      </w:r>
      <w:r>
        <w:rPr>
          <w:bCs/>
        </w:rPr>
        <w:t>12</w:t>
      </w:r>
      <w:r w:rsidRPr="005428E1">
        <w:rPr>
          <w:bCs/>
        </w:rPr>
        <w:t>.0</w:t>
      </w:r>
      <w:r>
        <w:rPr>
          <w:bCs/>
        </w:rPr>
        <w:t>1</w:t>
      </w:r>
      <w:r w:rsidRPr="005428E1">
        <w:rPr>
          <w:bCs/>
        </w:rPr>
        <w:t xml:space="preserve">. do </w:t>
      </w:r>
      <w:r>
        <w:rPr>
          <w:bCs/>
        </w:rPr>
        <w:t>4</w:t>
      </w:r>
      <w:r w:rsidRPr="005428E1">
        <w:rPr>
          <w:bCs/>
        </w:rPr>
        <w:t>.0</w:t>
      </w:r>
      <w:r>
        <w:rPr>
          <w:bCs/>
        </w:rPr>
        <w:t>4</w:t>
      </w:r>
      <w:r w:rsidRPr="005428E1">
        <w:rPr>
          <w:bCs/>
        </w:rPr>
        <w:t>.201</w:t>
      </w:r>
      <w:r>
        <w:rPr>
          <w:bCs/>
        </w:rPr>
        <w:t>7</w:t>
      </w:r>
      <w:r w:rsidRPr="005428E1">
        <w:rPr>
          <w:bCs/>
        </w:rPr>
        <w:t>. godine za predmetne nekretnine najvišu ponudu istakao je ponuditelj kao u t. 1. izreke ovoga rješenja.</w:t>
      </w:r>
    </w:p>
    <w:p w:rsidRDefault="00E91337" w:rsidP="00E91337" w:rsidR="00E91337">
      <w:pPr>
        <w:jc w:val="both"/>
        <w:rPr>
          <w:bCs/>
        </w:rPr>
      </w:pPr>
    </w:p>
    <w:p w:rsidRDefault="00E91337" w:rsidP="00E91337" w:rsidR="00E91337">
      <w:pPr>
        <w:jc w:val="both"/>
        <w:rPr>
          <w:bCs/>
        </w:rPr>
      </w:pPr>
      <w:r>
        <w:rPr>
          <w:bCs/>
        </w:rPr>
        <w:tab/>
        <w:t xml:space="preserve">Budući je kupac prvi razlučni vjerovnik u prednosnom redu, sukladno odredbi čl. 247. st. 7. </w:t>
      </w:r>
      <w:r w:rsidRPr="005428E1">
        <w:rPr>
          <w:bCs/>
        </w:rPr>
        <w:t>Stečajnog zakona (NN 71/15</w:t>
      </w:r>
      <w:r>
        <w:rPr>
          <w:bCs/>
        </w:rPr>
        <w:t>, dalje SZ</w:t>
      </w:r>
      <w:r w:rsidRPr="005428E1">
        <w:rPr>
          <w:bCs/>
        </w:rPr>
        <w:t>)</w:t>
      </w:r>
      <w:r>
        <w:rPr>
          <w:bCs/>
        </w:rPr>
        <w:t>, pisanim podneskom zaprimljenim na sudu dana 07.04.2017. je izjavio da stavlja u prijeboj svoju tražbinu s protutražbinom stečajnog dužnika po osnovi cijene u visini utvrđene vrijednosti nekretnine.</w:t>
      </w:r>
    </w:p>
    <w:p w:rsidRDefault="00E91337" w:rsidP="00E91337" w:rsidR="00E91337">
      <w:pPr>
        <w:jc w:val="both"/>
        <w:rPr>
          <w:bCs/>
        </w:rPr>
      </w:pPr>
    </w:p>
    <w:p w:rsidRDefault="00E91337" w:rsidP="00E91337" w:rsidR="00E91337">
      <w:pPr>
        <w:jc w:val="both"/>
        <w:rPr>
          <w:bCs/>
        </w:rPr>
      </w:pPr>
      <w:r>
        <w:rPr>
          <w:bCs/>
        </w:rPr>
        <w:tab/>
        <w:t>Stečajna upraviteljica je</w:t>
      </w:r>
      <w:r w:rsidR="00891EFC">
        <w:rPr>
          <w:bCs/>
        </w:rPr>
        <w:t xml:space="preserve"> svojim podneskom od 11.04.</w:t>
      </w:r>
      <w:r>
        <w:rPr>
          <w:bCs/>
        </w:rPr>
        <w:t>2017., sukladno odredbi čl. 254 SZ, dostavila obračun troškova unovčenja predmetnih nekretnina, te navela da oni ukupno iznose 54.080, 35 kn i da iste čine:</w:t>
      </w:r>
    </w:p>
    <w:p w:rsidRDefault="00E91337" w:rsidP="0090124A" w:rsidR="00E91337" w:rsidRPr="00E91337">
      <w:pPr>
        <w:pStyle w:val="Odlomakpopisa"/>
        <w:numPr>
          <w:ilvl w:val="0"/>
          <w:numId w:val="6"/>
        </w:numPr>
        <w:ind w:hanging="284" w:left="993"/>
        <w:jc w:val="both"/>
        <w:rPr>
          <w:bCs/>
          <w:u w:val="single"/>
        </w:rPr>
      </w:pPr>
      <w:r>
        <w:rPr>
          <w:bCs/>
        </w:rPr>
        <w:t>718,76 kn na ime troška komunalne naknade od studenog 2015. do travnja 2017.</w:t>
      </w:r>
    </w:p>
    <w:p w:rsidRDefault="00E91337" w:rsidP="0090124A" w:rsidR="00E91337" w:rsidRPr="00E91337">
      <w:pPr>
        <w:pStyle w:val="Odlomakpopisa"/>
        <w:numPr>
          <w:ilvl w:val="0"/>
          <w:numId w:val="6"/>
        </w:numPr>
        <w:ind w:hanging="284" w:left="993"/>
        <w:jc w:val="both"/>
        <w:rPr>
          <w:bCs/>
          <w:u w:val="single"/>
        </w:rPr>
      </w:pPr>
      <w:r>
        <w:rPr>
          <w:bCs/>
        </w:rPr>
        <w:t>3.125,00 kn na ime troška izrade procjembenog elaborata tržišne vrijednosti nekretnine po stalnom sudskom vještaku</w:t>
      </w:r>
    </w:p>
    <w:p w:rsidRDefault="00E91337" w:rsidP="0090124A" w:rsidR="00E91337" w:rsidRPr="00E91337">
      <w:pPr>
        <w:pStyle w:val="Odlomakpopisa"/>
        <w:numPr>
          <w:ilvl w:val="0"/>
          <w:numId w:val="6"/>
        </w:numPr>
        <w:ind w:hanging="284" w:left="993"/>
        <w:jc w:val="both"/>
        <w:rPr>
          <w:bCs/>
          <w:u w:val="single"/>
        </w:rPr>
      </w:pPr>
      <w:r>
        <w:rPr>
          <w:bCs/>
        </w:rPr>
        <w:t>2.100,00 kn na ime predujma naknade za provedbu prodaje elektroničkom javnom dražbom Financijskoj agenciji</w:t>
      </w:r>
    </w:p>
    <w:p w:rsidRDefault="0090124A" w:rsidP="0090124A" w:rsidR="00E91337" w:rsidRPr="0090124A">
      <w:pPr>
        <w:pStyle w:val="Odlomakpopisa"/>
        <w:numPr>
          <w:ilvl w:val="0"/>
          <w:numId w:val="6"/>
        </w:numPr>
        <w:ind w:hanging="284" w:left="993"/>
        <w:jc w:val="both"/>
        <w:rPr>
          <w:bCs/>
          <w:u w:val="single"/>
        </w:rPr>
      </w:pPr>
      <w:r>
        <w:rPr>
          <w:bCs/>
        </w:rPr>
        <w:t>6.392,00 kn na ime proporcionalnog dijela troškova knjigovodstvenih usluga od studenog 2015. do travnja 2017. (unovčene nekretnine čine 47 % stečajne mase)</w:t>
      </w:r>
    </w:p>
    <w:p w:rsidRDefault="0090124A" w:rsidP="0090124A" w:rsidR="0090124A" w:rsidRPr="0090124A">
      <w:pPr>
        <w:pStyle w:val="Odlomakpopisa"/>
        <w:numPr>
          <w:ilvl w:val="0"/>
          <w:numId w:val="6"/>
        </w:numPr>
        <w:ind w:hanging="284" w:left="993"/>
        <w:jc w:val="both"/>
        <w:rPr>
          <w:bCs/>
          <w:u w:val="single"/>
        </w:rPr>
      </w:pPr>
      <w:r>
        <w:rPr>
          <w:bCs/>
        </w:rPr>
        <w:t>23.590,37 kn na ime poreza na dodanu vrijednost i</w:t>
      </w:r>
    </w:p>
    <w:p w:rsidRDefault="0090124A" w:rsidP="0090124A" w:rsidR="0090124A" w:rsidRPr="009619C3">
      <w:pPr>
        <w:pStyle w:val="Odlomakpopisa"/>
        <w:numPr>
          <w:ilvl w:val="0"/>
          <w:numId w:val="6"/>
        </w:numPr>
        <w:ind w:hanging="284" w:left="993"/>
        <w:jc w:val="both"/>
        <w:rPr>
          <w:bCs/>
          <w:u w:val="single"/>
        </w:rPr>
      </w:pPr>
      <w:r>
        <w:rPr>
          <w:bCs/>
        </w:rPr>
        <w:t>18.154,22 kn na ime bruto nagrade stečajnoj upraviteljici za predmetnu nekretninu.</w:t>
      </w:r>
    </w:p>
    <w:p w:rsidRDefault="00E91337" w:rsidP="00E91337" w:rsidR="00E91337" w:rsidRPr="005428E1">
      <w:pPr>
        <w:jc w:val="both"/>
        <w:rPr>
          <w:bCs/>
        </w:rPr>
      </w:pPr>
    </w:p>
    <w:p w:rsidRDefault="00E91337" w:rsidP="00E91337" w:rsidR="00E91337">
      <w:pPr>
        <w:jc w:val="both"/>
        <w:rPr>
          <w:bCs/>
        </w:rPr>
      </w:pPr>
      <w:r>
        <w:rPr>
          <w:bCs/>
        </w:rPr>
        <w:tab/>
      </w:r>
      <w:r w:rsidRPr="005428E1">
        <w:rPr>
          <w:bCs/>
        </w:rPr>
        <w:t xml:space="preserve">Kako su ispunjeni uvjeti iz zaključka o određivanju prodaje od </w:t>
      </w:r>
      <w:r>
        <w:rPr>
          <w:bCs/>
        </w:rPr>
        <w:t>5</w:t>
      </w:r>
      <w:r w:rsidRPr="005428E1">
        <w:rPr>
          <w:bCs/>
        </w:rPr>
        <w:t>.0</w:t>
      </w:r>
      <w:r>
        <w:rPr>
          <w:bCs/>
        </w:rPr>
        <w:t>5</w:t>
      </w:r>
      <w:r w:rsidRPr="005428E1">
        <w:rPr>
          <w:bCs/>
        </w:rPr>
        <w:t>.2016. godine i Zahtjeva za prodaju nekretnina u stečajnom postupku, te kako je sud utvrdio da je predmetni ponuditelj ponudio najveću cijenu i da su ispunjene pretpostavke da mu se dosude predmetne nekretnine, sud je nekretnine dosudio kao u t. 1. izreke ovoga rješenja.</w:t>
      </w:r>
    </w:p>
    <w:p w:rsidRDefault="00E91337" w:rsidP="00E91337" w:rsidR="00E91337">
      <w:pPr>
        <w:jc w:val="both"/>
        <w:rPr>
          <w:bCs/>
        </w:rPr>
      </w:pPr>
    </w:p>
    <w:p w:rsidRDefault="0090124A" w:rsidP="00E91337" w:rsidR="0090124A">
      <w:pPr>
        <w:jc w:val="both"/>
        <w:rPr>
          <w:bCs/>
        </w:rPr>
      </w:pPr>
    </w:p>
    <w:p w:rsidRDefault="0090124A" w:rsidP="00E91337" w:rsidR="0090124A" w:rsidRPr="005428E1">
      <w:pPr>
        <w:jc w:val="both"/>
        <w:rPr>
          <w:bCs/>
        </w:rPr>
      </w:pPr>
    </w:p>
    <w:p w:rsidRDefault="00E91337" w:rsidP="00E91337" w:rsidR="00E91337">
      <w:pPr>
        <w:jc w:val="both"/>
        <w:rPr>
          <w:bCs/>
        </w:rPr>
      </w:pPr>
      <w:r>
        <w:rPr>
          <w:bCs/>
        </w:rPr>
        <w:tab/>
      </w:r>
      <w:r w:rsidRPr="005428E1">
        <w:rPr>
          <w:bCs/>
        </w:rPr>
        <w:t xml:space="preserve">Slijedom navedenoga sud je odlučio kao u izreci rješenja sukladno čl. 103. i 132.c Ovršnog zakona (NN 112/12, 25/13 i 93/14), a sve u skladu s čl. 247. </w:t>
      </w:r>
      <w:r>
        <w:rPr>
          <w:bCs/>
        </w:rPr>
        <w:t>i 254. SZ</w:t>
      </w:r>
      <w:r w:rsidRPr="005428E1">
        <w:rPr>
          <w:bCs/>
        </w:rPr>
        <w:t>.</w:t>
      </w:r>
    </w:p>
    <w:p w:rsidRDefault="00E91337" w:rsidP="00E91337" w:rsidR="00E91337">
      <w:pPr>
        <w:jc w:val="both"/>
        <w:rPr>
          <w:bCs/>
        </w:rPr>
      </w:pPr>
    </w:p>
    <w:p w:rsidRDefault="0090124A" w:rsidP="00E91337" w:rsidR="0090124A" w:rsidRPr="005D6D34">
      <w:pPr>
        <w:jc w:val="both"/>
        <w:rPr>
          <w:bCs/>
        </w:rPr>
      </w:pPr>
    </w:p>
    <w:p w:rsidRDefault="00E91337" w:rsidP="00E91337" w:rsidR="00E91337">
      <w:pPr>
        <w:jc w:val="center"/>
        <w:rPr>
          <w:bCs/>
        </w:rPr>
      </w:pPr>
      <w:r w:rsidRPr="005428E1">
        <w:rPr>
          <w:bCs/>
        </w:rPr>
        <w:t xml:space="preserve">U Osijeku </w:t>
      </w:r>
      <w:r>
        <w:rPr>
          <w:bCs/>
        </w:rPr>
        <w:t>1</w:t>
      </w:r>
      <w:r w:rsidRPr="005428E1">
        <w:rPr>
          <w:bCs/>
        </w:rPr>
        <w:t xml:space="preserve">2. </w:t>
      </w:r>
      <w:r>
        <w:rPr>
          <w:bCs/>
        </w:rPr>
        <w:t>trav</w:t>
      </w:r>
      <w:r w:rsidRPr="005428E1">
        <w:rPr>
          <w:bCs/>
        </w:rPr>
        <w:t>nja 201</w:t>
      </w:r>
      <w:r>
        <w:rPr>
          <w:bCs/>
        </w:rPr>
        <w:t>7</w:t>
      </w:r>
      <w:r w:rsidRPr="005428E1">
        <w:rPr>
          <w:bCs/>
        </w:rPr>
        <w:t>.</w:t>
      </w:r>
    </w:p>
    <w:p w:rsidRDefault="0090124A" w:rsidP="00E91337" w:rsidR="0090124A" w:rsidRPr="005428E1">
      <w:pPr>
        <w:jc w:val="center"/>
        <w:rPr>
          <w:bCs/>
        </w:rPr>
      </w:pPr>
    </w:p>
    <w:p w:rsidRDefault="00E91337" w:rsidP="00E91337" w:rsidR="00E91337" w:rsidRPr="005428E1">
      <w:pPr>
        <w:jc w:val="both"/>
        <w:rPr>
          <w:bCs/>
        </w:rPr>
      </w:pPr>
      <w:r w:rsidRPr="005428E1">
        <w:rPr>
          <w:bCs/>
        </w:rPr>
        <w:t>Zapisničar:</w:t>
      </w:r>
      <w:r w:rsidRPr="005428E1">
        <w:rPr>
          <w:bCs/>
        </w:rPr>
        <w:tab/>
      </w:r>
      <w:r w:rsidRPr="005428E1">
        <w:rPr>
          <w:bCs/>
        </w:rPr>
        <w:tab/>
      </w:r>
      <w:r w:rsidRPr="005428E1">
        <w:rPr>
          <w:bCs/>
        </w:rPr>
        <w:tab/>
      </w:r>
      <w:r w:rsidRPr="005428E1">
        <w:rPr>
          <w:bCs/>
        </w:rPr>
        <w:tab/>
      </w:r>
      <w:r w:rsidRPr="005428E1">
        <w:rPr>
          <w:bCs/>
        </w:rPr>
        <w:tab/>
      </w:r>
      <w:r w:rsidRPr="005428E1">
        <w:rPr>
          <w:bCs/>
        </w:rPr>
        <w:tab/>
      </w:r>
      <w:r w:rsidRPr="005428E1">
        <w:rPr>
          <w:bCs/>
        </w:rPr>
        <w:tab/>
      </w:r>
      <w:r w:rsidRPr="005428E1">
        <w:rPr>
          <w:bCs/>
        </w:rPr>
        <w:tab/>
        <w:t>STEČAJNI SUDAC:</w:t>
      </w:r>
    </w:p>
    <w:p w:rsidRDefault="00E91337" w:rsidP="00E91337" w:rsidR="00E91337" w:rsidRPr="005428E1">
      <w:pPr>
        <w:jc w:val="both"/>
        <w:rPr>
          <w:bCs/>
        </w:rPr>
      </w:pPr>
      <w:r>
        <w:rPr>
          <w:bCs/>
        </w:rPr>
        <w:t>Elizabeta Đeke</w:t>
      </w:r>
      <w:r w:rsidRPr="005428E1">
        <w:rPr>
          <w:bCs/>
        </w:rPr>
        <w:tab/>
      </w:r>
      <w:r w:rsidRPr="005428E1">
        <w:rPr>
          <w:bCs/>
        </w:rPr>
        <w:tab/>
      </w:r>
      <w:r w:rsidRPr="005428E1">
        <w:rPr>
          <w:bCs/>
        </w:rPr>
        <w:tab/>
      </w:r>
      <w:r w:rsidRPr="005428E1">
        <w:rPr>
          <w:bCs/>
        </w:rPr>
        <w:tab/>
      </w:r>
      <w:r w:rsidRPr="005428E1">
        <w:rPr>
          <w:bCs/>
        </w:rPr>
        <w:tab/>
      </w:r>
      <w:r w:rsidRPr="005428E1">
        <w:rPr>
          <w:bCs/>
        </w:rPr>
        <w:tab/>
        <w:t xml:space="preserve">      mr. sc. Tihomir Kovačević</w:t>
      </w:r>
    </w:p>
    <w:p w:rsidRDefault="00E91337" w:rsidP="00E91337" w:rsidR="00E91337">
      <w:pPr>
        <w:jc w:val="both"/>
        <w:rPr>
          <w:bCs/>
        </w:rPr>
      </w:pPr>
    </w:p>
    <w:p w:rsidRDefault="0090124A" w:rsidP="00E91337" w:rsidR="0090124A" w:rsidRPr="005428E1">
      <w:pPr>
        <w:jc w:val="both"/>
        <w:rPr>
          <w:bCs/>
        </w:rPr>
      </w:pPr>
    </w:p>
    <w:p w:rsidRDefault="00E91337" w:rsidP="00E91337" w:rsidR="00E91337" w:rsidRPr="005428E1">
      <w:pPr>
        <w:jc w:val="both"/>
        <w:rPr>
          <w:bCs/>
        </w:rPr>
      </w:pPr>
      <w:r w:rsidRPr="005428E1">
        <w:rPr>
          <w:bCs/>
        </w:rPr>
        <w:t>POUKA O PRAVNOM LIJEKU:</w:t>
      </w:r>
    </w:p>
    <w:p w:rsidRDefault="00E91337" w:rsidP="00E91337" w:rsidR="00E91337" w:rsidRPr="005428E1">
      <w:pPr>
        <w:jc w:val="both"/>
        <w:rPr>
          <w:bCs/>
        </w:rPr>
      </w:pPr>
      <w:r w:rsidRPr="005428E1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E91337" w:rsidP="00E91337" w:rsidR="00E91337">
      <w:pPr>
        <w:jc w:val="both"/>
        <w:rPr>
          <w:bCs/>
        </w:rPr>
      </w:pPr>
    </w:p>
    <w:p w:rsidRDefault="0090124A" w:rsidP="00E91337" w:rsidR="0090124A">
      <w:pPr>
        <w:jc w:val="both"/>
        <w:rPr>
          <w:bCs/>
        </w:rPr>
      </w:pPr>
    </w:p>
    <w:p w:rsidRDefault="00E91337" w:rsidP="00E91337" w:rsidR="00E91337" w:rsidRPr="005428E1">
      <w:pPr>
        <w:jc w:val="both"/>
        <w:rPr>
          <w:bCs/>
        </w:rPr>
      </w:pPr>
      <w:r w:rsidRPr="005428E1">
        <w:rPr>
          <w:bCs/>
        </w:rPr>
        <w:t>D N A :</w:t>
      </w:r>
    </w:p>
    <w:p w:rsidRDefault="00E91337" w:rsidP="00E91337" w:rsidR="00E91337" w:rsidRPr="008B04A0">
      <w:pPr>
        <w:pStyle w:val="Odlomakpopisa"/>
        <w:numPr>
          <w:ilvl w:val="0"/>
          <w:numId w:val="5"/>
        </w:numPr>
        <w:jc w:val="both"/>
        <w:rPr>
          <w:bCs/>
        </w:rPr>
      </w:pPr>
      <w:r w:rsidRPr="008B04A0">
        <w:rPr>
          <w:bCs/>
        </w:rPr>
        <w:t>stečajna upraviteljica Ivana Krstić</w:t>
      </w:r>
    </w:p>
    <w:p w:rsidRDefault="00E91337" w:rsidP="00E91337" w:rsidR="00E91337">
      <w:pPr>
        <w:pStyle w:val="Odlomakpopisa"/>
        <w:numPr>
          <w:ilvl w:val="0"/>
          <w:numId w:val="5"/>
        </w:numPr>
        <w:jc w:val="both"/>
        <w:rPr>
          <w:bCs/>
        </w:rPr>
      </w:pPr>
      <w:r w:rsidRPr="008B04A0">
        <w:rPr>
          <w:bCs/>
        </w:rPr>
        <w:t>GRE</w:t>
      </w:r>
      <w:r>
        <w:rPr>
          <w:bCs/>
        </w:rPr>
        <w:t>E</w:t>
      </w:r>
      <w:r w:rsidRPr="008B04A0">
        <w:rPr>
          <w:bCs/>
        </w:rPr>
        <w:t xml:space="preserve">N LIFE d.o.o. </w:t>
      </w:r>
      <w:r w:rsidRPr="009406CB">
        <w:rPr>
          <w:bCs/>
        </w:rPr>
        <w:t>Rakitovica, Venoseva 1c</w:t>
      </w:r>
    </w:p>
    <w:p w:rsidRDefault="00E91337" w:rsidP="00E91337" w:rsidR="00E91337" w:rsidRPr="008B04A0">
      <w:pPr>
        <w:pStyle w:val="Odlomakpopisa"/>
        <w:numPr>
          <w:ilvl w:val="0"/>
          <w:numId w:val="5"/>
        </w:numPr>
        <w:jc w:val="both"/>
        <w:rPr>
          <w:bCs/>
        </w:rPr>
      </w:pPr>
      <w:r w:rsidRPr="008B04A0">
        <w:rPr>
          <w:bCs/>
        </w:rPr>
        <w:t xml:space="preserve"> Općinski sud u </w:t>
      </w:r>
      <w:r w:rsidR="00FF168E">
        <w:rPr>
          <w:bCs/>
        </w:rPr>
        <w:t>Zadar</w:t>
      </w:r>
      <w:r w:rsidRPr="008B04A0">
        <w:rPr>
          <w:bCs/>
        </w:rPr>
        <w:t xml:space="preserve"> zk odjel </w:t>
      </w:r>
      <w:r>
        <w:rPr>
          <w:bCs/>
        </w:rPr>
        <w:t>Zadar</w:t>
      </w:r>
      <w:r w:rsidRPr="008B04A0">
        <w:rPr>
          <w:bCs/>
        </w:rPr>
        <w:t xml:space="preserve"> po pravomoćnosti</w:t>
      </w:r>
    </w:p>
    <w:p w:rsidRDefault="00E91337" w:rsidP="00E91337" w:rsidR="00E91337" w:rsidRPr="008B04A0">
      <w:pPr>
        <w:pStyle w:val="Odlomakpopisa"/>
        <w:numPr>
          <w:ilvl w:val="0"/>
          <w:numId w:val="5"/>
        </w:numPr>
        <w:jc w:val="both"/>
        <w:rPr>
          <w:bCs/>
        </w:rPr>
      </w:pPr>
      <w:r w:rsidRPr="008B04A0">
        <w:rPr>
          <w:bCs/>
        </w:rPr>
        <w:t xml:space="preserve">Ministarstvo financija Porezna uprava </w:t>
      </w:r>
      <w:r>
        <w:rPr>
          <w:bCs/>
        </w:rPr>
        <w:t>Zadar</w:t>
      </w:r>
      <w:r w:rsidRPr="008B04A0">
        <w:rPr>
          <w:bCs/>
        </w:rPr>
        <w:t xml:space="preserve"> po pravomoćnosti</w:t>
      </w:r>
    </w:p>
    <w:p w:rsidRDefault="00E91337" w:rsidP="00E91337" w:rsidR="00E91337" w:rsidRPr="008B04A0">
      <w:pPr>
        <w:pStyle w:val="Odlomakpopisa"/>
        <w:numPr>
          <w:ilvl w:val="0"/>
          <w:numId w:val="5"/>
        </w:numPr>
        <w:jc w:val="both"/>
        <w:rPr>
          <w:bCs/>
        </w:rPr>
      </w:pPr>
      <w:r w:rsidRPr="008B04A0">
        <w:rPr>
          <w:bCs/>
        </w:rPr>
        <w:t>mrežna stranica e-Oglasna ploča sudova</w:t>
      </w:r>
    </w:p>
    <w:p w:rsidRDefault="00E91337" w:rsidP="00E91337" w:rsidR="00E91337">
      <w:pPr>
        <w:pStyle w:val="Odlomakpopisa"/>
        <w:numPr>
          <w:ilvl w:val="0"/>
          <w:numId w:val="5"/>
        </w:numPr>
        <w:jc w:val="both"/>
      </w:pPr>
      <w:r w:rsidRPr="008B04A0">
        <w:rPr>
          <w:bCs/>
        </w:rPr>
        <w:t>Financijska agencija radi objave na mrežnim stranicama</w:t>
      </w:r>
    </w:p>
    <w:p w:rsidRDefault="00E91337" w:rsidP="00E91337" w:rsidR="00E91337"/>
    <w:p w:rsidRDefault="00DE53D9" w:rsidR="00DE53D9"/>
    <w:sectPr w:rsidR="00DE53D9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5E9F" w:rsidR="00C65E9F">
      <w:r>
        <w:separator/>
      </w:r>
    </w:p>
  </w:endnote>
  <w:endnote w:id="0" w:type="continuationSeparator">
    <w:p w:rsidRDefault="00C65E9F" w:rsidR="00C65E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5E9F" w:rsidR="00C65E9F">
      <w:r>
        <w:separator/>
      </w:r>
    </w:p>
  </w:footnote>
  <w:footnote w:id="0" w:type="continuationSeparator">
    <w:p w:rsidRDefault="00C65E9F" w:rsidR="00C65E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28C1" w:rsidP="00024CE5" w:rsidR="005628C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628C1" w:rsidR="005628C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28C1" w:rsidP="00024CE5" w:rsidR="005628C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24E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628C1" w:rsidR="005628C1">
    <w:pPr>
      <w:pStyle w:val="Zaglavlje"/>
    </w:pPr>
  </w:p>
  <w:p w:rsidRDefault="005628C1" w:rsidR="005628C1">
    <w:pPr>
      <w:pStyle w:val="Zaglavlje"/>
    </w:pPr>
  </w:p>
  <w:p w:rsidRDefault="005628C1" w:rsidR="005628C1">
    <w:pPr>
      <w:pStyle w:val="Zaglavlje"/>
    </w:pPr>
    <w:r>
      <w:tab/>
    </w:r>
    <w:r>
      <w:tab/>
    </w:r>
    <w:r w:rsidR="00C925C4" w:rsidRPr="00C925C4">
      <w:t>14 St-219/15-1</w:t>
    </w:r>
    <w:r w:rsidR="00712409">
      <w:t>13</w:t>
    </w:r>
  </w:p>
  <w:p w:rsidRDefault="005628C1" w:rsidR="005628C1">
    <w:pPr>
      <w:pStyle w:val="Zaglavlje"/>
    </w:pPr>
  </w:p>
  <w:p w:rsidRDefault="005628C1" w:rsidR="005628C1">
    <w:pPr>
      <w:pStyle w:val="Zaglavlje"/>
    </w:pPr>
  </w:p>
  <w:p w:rsidRDefault="005628C1" w:rsidR="005628C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28C1" w:rsidR="005628C1">
    <w:pPr>
      <w:pStyle w:val="Zaglavlje"/>
    </w:pPr>
  </w:p>
  <w:p w:rsidRDefault="005628C1" w:rsidR="005628C1">
    <w:pPr>
      <w:pStyle w:val="Zaglavlje"/>
    </w:pPr>
  </w:p>
  <w:p w:rsidRDefault="005628C1" w:rsidR="005628C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4311FC"/>
    <w:multiLevelType w:val="hybridMultilevel"/>
    <w:tmpl w:val="9D1EF0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039382C"/>
    <w:multiLevelType w:val="hybridMultilevel"/>
    <w:tmpl w:val="76FAE4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3BB1DF4"/>
    <w:multiLevelType w:val="hybridMultilevel"/>
    <w:tmpl w:val="19E26884"/>
    <w:lvl w:tplc="7A9C29D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51311B26"/>
    <w:multiLevelType w:val="hybridMultilevel"/>
    <w:tmpl w:val="71E6ECB0"/>
    <w:lvl w:tplc="F042B8A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5B96813"/>
    <w:multiLevelType w:val="hybridMultilevel"/>
    <w:tmpl w:val="FA6E06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64B0750"/>
    <w:multiLevelType w:val="hybridMultilevel"/>
    <w:tmpl w:val="C74091FC"/>
    <w:lvl w:tplc="D654E20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7BE7FC0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2493"/>
    <w:rsid w:val="00001ED7"/>
    <w:rsid w:val="000033BE"/>
    <w:rsid w:val="00024CE5"/>
    <w:rsid w:val="000277F9"/>
    <w:rsid w:val="00100629"/>
    <w:rsid w:val="00176495"/>
    <w:rsid w:val="001C1F60"/>
    <w:rsid w:val="00310445"/>
    <w:rsid w:val="00342493"/>
    <w:rsid w:val="003A7D03"/>
    <w:rsid w:val="00465327"/>
    <w:rsid w:val="00480FF3"/>
    <w:rsid w:val="0048100D"/>
    <w:rsid w:val="00494F92"/>
    <w:rsid w:val="00495A7A"/>
    <w:rsid w:val="004A2F8F"/>
    <w:rsid w:val="004C608A"/>
    <w:rsid w:val="004D6C6F"/>
    <w:rsid w:val="005428E1"/>
    <w:rsid w:val="0055051B"/>
    <w:rsid w:val="00551CE8"/>
    <w:rsid w:val="005628C1"/>
    <w:rsid w:val="005D6D34"/>
    <w:rsid w:val="005E0286"/>
    <w:rsid w:val="00617414"/>
    <w:rsid w:val="00662877"/>
    <w:rsid w:val="00712409"/>
    <w:rsid w:val="007C07F2"/>
    <w:rsid w:val="00810191"/>
    <w:rsid w:val="00814194"/>
    <w:rsid w:val="00821948"/>
    <w:rsid w:val="00840914"/>
    <w:rsid w:val="00891EFC"/>
    <w:rsid w:val="008B04A0"/>
    <w:rsid w:val="008F3281"/>
    <w:rsid w:val="0090124A"/>
    <w:rsid w:val="00935BD3"/>
    <w:rsid w:val="009406CB"/>
    <w:rsid w:val="00940ABA"/>
    <w:rsid w:val="00964692"/>
    <w:rsid w:val="009A555A"/>
    <w:rsid w:val="009F7A0D"/>
    <w:rsid w:val="00A43532"/>
    <w:rsid w:val="00AC76FC"/>
    <w:rsid w:val="00C13BB6"/>
    <w:rsid w:val="00C50FDB"/>
    <w:rsid w:val="00C65E9F"/>
    <w:rsid w:val="00C8224F"/>
    <w:rsid w:val="00C925C4"/>
    <w:rsid w:val="00CD5D89"/>
    <w:rsid w:val="00CE4B37"/>
    <w:rsid w:val="00D524E4"/>
    <w:rsid w:val="00DB542B"/>
    <w:rsid w:val="00DD1D3C"/>
    <w:rsid w:val="00DE53D9"/>
    <w:rsid w:val="00E20BDF"/>
    <w:rsid w:val="00E871BD"/>
    <w:rsid w:val="00E8745B"/>
    <w:rsid w:val="00E91337"/>
    <w:rsid w:val="00EB108B"/>
    <w:rsid w:val="00EB5FC8"/>
    <w:rsid w:val="00EE5757"/>
    <w:rsid w:val="00F112B4"/>
    <w:rsid w:val="00FA6272"/>
    <w:rsid w:val="00FC0FCB"/>
    <w:rsid w:val="00FE5CCE"/>
    <w:rsid w:val="00FF1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2493"/>
    <w:rPr>
      <w:sz w:val="24"/>
      <w:szCs w:val="24"/>
    </w:rPr>
  </w:style>
  <w:style w:styleId="Naslov2" w:type="paragraph">
    <w:name w:val="heading 2"/>
    <w:basedOn w:val="Normal"/>
    <w:next w:val="Normal"/>
    <w:qFormat/>
    <w:rsid w:val="00342493"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4249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2493"/>
  </w:style>
  <w:style w:styleId="Tijeloteksta" w:type="paragraph">
    <w:name w:val="Body Text"/>
    <w:basedOn w:val="Normal"/>
    <w:rsid w:val="00342493"/>
    <w:pPr>
      <w:jc w:val="both"/>
    </w:pPr>
  </w:style>
  <w:style w:styleId="Podnoje" w:type="paragraph">
    <w:name w:val="footer"/>
    <w:basedOn w:val="Normal"/>
    <w:rsid w:val="00342493"/>
    <w:pPr>
      <w:tabs>
        <w:tab w:pos="4320" w:val="center"/>
        <w:tab w:pos="8640" w:val="right"/>
      </w:tabs>
    </w:pPr>
  </w:style>
  <w:style w:styleId="Naglaeno" w:type="character">
    <w:name w:val="Strong"/>
    <w:qFormat/>
    <w:rsid w:val="00FE5CCE"/>
    <w:rPr>
      <w:b/>
      <w:bCs/>
    </w:rPr>
  </w:style>
  <w:style w:styleId="Tekstbalonia" w:type="paragraph">
    <w:name w:val="Balloon Text"/>
    <w:basedOn w:val="Normal"/>
    <w:link w:val="TekstbaloniaChar"/>
    <w:rsid w:val="0046532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6532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033B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24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524E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524E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24E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24E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2493"/>
    <w:rPr>
      <w:sz w:val="24"/>
      <w:szCs w:val="24"/>
    </w:rPr>
  </w:style>
  <w:style w:styleId="Naslov2" w:type="paragraph">
    <w:name w:val="heading 2"/>
    <w:basedOn w:val="Normal"/>
    <w:next w:val="Normal"/>
    <w:qFormat/>
    <w:rsid w:val="00342493"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4249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2493"/>
  </w:style>
  <w:style w:styleId="Tijeloteksta" w:type="paragraph">
    <w:name w:val="Body Text"/>
    <w:basedOn w:val="Normal"/>
    <w:rsid w:val="00342493"/>
    <w:pPr>
      <w:jc w:val="both"/>
    </w:pPr>
  </w:style>
  <w:style w:styleId="Podnoje" w:type="paragraph">
    <w:name w:val="footer"/>
    <w:basedOn w:val="Normal"/>
    <w:rsid w:val="00342493"/>
    <w:pPr>
      <w:tabs>
        <w:tab w:pos="4320" w:val="center"/>
        <w:tab w:pos="8640" w:val="right"/>
      </w:tabs>
    </w:pPr>
  </w:style>
  <w:style w:styleId="Naglaeno" w:type="character">
    <w:name w:val="Strong"/>
    <w:qFormat/>
    <w:rsid w:val="00FE5CCE"/>
    <w:rPr>
      <w:b/>
      <w:bCs/>
    </w:rPr>
  </w:style>
  <w:style w:styleId="Tekstbalonia" w:type="paragraph">
    <w:name w:val="Balloon Text"/>
    <w:basedOn w:val="Normal"/>
    <w:link w:val="TekstbaloniaChar"/>
    <w:rsid w:val="0046532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6532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033B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24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524E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524E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24E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24E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51331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2015.</izvorni_sadrzaj>
    <derivirana_varijabla naziv="DomainObject.Predmet.DatumOsnivanja_1">18.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St-219/2015</izvorni_sadrzaj>
    <derivirana_varijabla naziv="DomainObject.Predmet.OznakaBroj_1">St-219/2015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EURODIL d.o.o. za prehrambenu industriju</izvorni_sadrzaj>
    <derivirana_varijabla naziv="DomainObject.Predmet.ProtustrankaFormated_1">  EURODIL d.o.o. za prehrambenu industriju</derivirana_varijabla>
  </DomainObject.Predmet.ProtustrankaFormated>
  <DomainObject.Predmet.ProtustrankaFormatedOIB>
    <izvorni_sadrzaj>  EURODIL d.o.o. za prehrambenu industriju, OIB 43768171843</izvorni_sadrzaj>
    <derivirana_varijabla naziv="DomainObject.Predmet.ProtustrankaFormatedOIB_1">  EURODIL d.o.o. za prehrambenu industriju, OIB 43768171843</derivirana_varijabla>
  </DomainObject.Predmet.ProtustrankaFormatedOIB>
  <DomainObject.Predmet.ProtustrankaFormatedWithAdress>
    <izvorni_sadrzaj> EURODIL d.o.o. za prehrambenu industriju, Venoseva 1c, 31542 Rakitovica</izvorni_sadrzaj>
    <derivirana_varijabla naziv="DomainObject.Predmet.ProtustrankaFormatedWithAdress_1"> EURODIL d.o.o. za prehrambenu industriju, Venoseva 1c, 31542 Rakitovica</derivirana_varijabla>
  </DomainObject.Predmet.ProtustrankaFormatedWithAdress>
  <DomainObject.Predmet.ProtustrankaFormatedWithAdressOIB>
    <izvorni_sadrzaj> EURODIL d.o.o. za prehrambenu industriju, OIB 43768171843, Venoseva 1c, 31542 Rakitovica</izvorni_sadrzaj>
    <derivirana_varijabla naziv="DomainObject.Predmet.ProtustrankaFormatedWithAdressOIB_1"> EURODIL d.o.o. za prehrambenu industriju, OIB 43768171843, Venoseva 1c, 31542 Rakitovica</derivirana_varijabla>
  </DomainObject.Predmet.ProtustrankaFormatedWithAdressOIB>
  <DomainObject.Predmet.ProtustrankaWithAdress>
    <izvorni_sadrzaj>EURODIL d.o.o. za prehrambenu industriju Venoseva 1c, 31542 Rakitovica</izvorni_sadrzaj>
    <derivirana_varijabla naziv="DomainObject.Predmet.ProtustrankaWithAdress_1">EURODIL d.o.o. za prehrambenu industriju Venoseva 1c, 31542 Rakitovica</derivirana_varijabla>
  </DomainObject.Predmet.ProtustrankaWithAdress>
  <DomainObject.Predmet.ProtustrankaWithAdressOIB>
    <izvorni_sadrzaj>EURODIL d.o.o. za prehrambenu industriju, OIB 43768171843, Venoseva 1c, 31542 Rakitovica</izvorni_sadrzaj>
    <derivirana_varijabla naziv="DomainObject.Predmet.ProtustrankaWithAdressOIB_1">EURODIL d.o.o. za prehrambenu industriju, OIB 43768171843, Venoseva 1c, 31542 Rakitovica</derivirana_varijabla>
  </DomainObject.Predmet.ProtustrankaWithAdressOIB>
  <DomainObject.Predmet.ProtustrankaNazivFormated>
    <izvorni_sadrzaj>EURODIL d.o.o. za prehrambenu industriju</izvorni_sadrzaj>
    <derivirana_varijabla naziv="DomainObject.Predmet.ProtustrankaNazivFormated_1">EURODIL d.o.o. za prehrambenu industriju</derivirana_varijabla>
  </DomainObject.Predmet.ProtustrankaNazivFormated>
  <DomainObject.Predmet.ProtustrankaNazivFormatedOIB>
    <izvorni_sadrzaj>EURODIL d.o.o. za prehrambenu industriju, OIB 43768171843</izvorni_sadrzaj>
    <derivirana_varijabla naziv="DomainObject.Predmet.ProtustrankaNazivFormatedOIB_1">EURODIL d.o.o. za prehrambenu industriju, OIB 43768171843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Vesna Miličić</izvorni_sadrzaj>
    <derivirana_varijabla naziv="DomainObject.Predmet.StrankaFormated_1">  Vesna Miličić</derivirana_varijabla>
  </DomainObject.Predmet.StrankaFormated>
  <DomainObject.Predmet.StrankaFormatedOIB>
    <izvorni_sadrzaj>  Vesna Miličić, OIB 28475916299</izvorni_sadrzaj>
    <derivirana_varijabla naziv="DomainObject.Predmet.StrankaFormatedOIB_1">  Vesna Miličić, OIB 28475916299</derivirana_varijabla>
  </DomainObject.Predmet.StrankaFormatedOIB>
  <DomainObject.Predmet.StrankaFormatedWithAdress>
    <izvorni_sadrzaj> Vesna Miličić, Augusta Harambašića 27, 31542 Radikovci</izvorni_sadrzaj>
    <derivirana_varijabla naziv="DomainObject.Predmet.StrankaFormatedWithAdress_1"> Vesna Miličić, Augusta Harambašića 27, 31542 Radikovci</derivirana_varijabla>
  </DomainObject.Predmet.StrankaFormatedWithAdress>
  <DomainObject.Predmet.StrankaFormatedWithAdressOIB>
    <izvorni_sadrzaj> Vesna Miličić, OIB 28475916299, Augusta Harambašića 27, 31542 Radikovci</izvorni_sadrzaj>
    <derivirana_varijabla naziv="DomainObject.Predmet.StrankaFormatedWithAdressOIB_1"> Vesna Miličić, OIB 28475916299, Augusta Harambašića 27, 31542 Radikovci</derivirana_varijabla>
  </DomainObject.Predmet.StrankaFormatedWithAdressOIB>
  <DomainObject.Predmet.StrankaWithAdress>
    <izvorni_sadrzaj>Vesna Miličić Augusta Harambašića 27,31542 Radikovci</izvorni_sadrzaj>
    <derivirana_varijabla naziv="DomainObject.Predmet.StrankaWithAdress_1">Vesna Miličić Augusta Harambašića 27,31542 Radikovci</derivirana_varijabla>
  </DomainObject.Predmet.StrankaWithAdress>
  <DomainObject.Predmet.StrankaWithAdressOIB>
    <izvorni_sadrzaj>Vesna Miličić, OIB 28475916299, Augusta Harambašića 27,31542 Radikovci</izvorni_sadrzaj>
    <derivirana_varijabla naziv="DomainObject.Predmet.StrankaWithAdressOIB_1">Vesna Miličić, OIB 28475916299, Augusta Harambašića 27,31542 Radikovci</derivirana_varijabla>
  </DomainObject.Predmet.StrankaWithAdressOIB>
  <DomainObject.Predmet.StrankaNazivFormated>
    <izvorni_sadrzaj>Vesna Miličić</izvorni_sadrzaj>
    <derivirana_varijabla naziv="DomainObject.Predmet.StrankaNazivFormated_1">Vesna Miličić</derivirana_varijabla>
  </DomainObject.Predmet.StrankaNazivFormated>
  <DomainObject.Predmet.StrankaNazivFormatedOIB>
    <izvorni_sadrzaj>Vesna Miličić, OIB 28475916299</izvorni_sadrzaj>
    <derivirana_varijabla naziv="DomainObject.Predmet.StrankaNazivFormatedOIB_1">Vesna Miličić, OIB 28475916299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Vesna Miličić</item>
    </izvorni_sadrzaj>
    <derivirana_varijabla naziv="DomainObject.Predmet.StrankaListFormated_1">
      <item>Vesna Miličić</item>
    </derivirana_varijabla>
  </DomainObject.Predmet.StrankaListFormated>
  <DomainObject.Predmet.StrankaListFormatedOIB>
    <izvorni_sadrzaj>
      <item>Vesna Miličić, OIB 28475916299</item>
    </izvorni_sadrzaj>
    <derivirana_varijabla naziv="DomainObject.Predmet.StrankaListFormatedOIB_1">
      <item>Vesna Miličić, OIB 28475916299</item>
    </derivirana_varijabla>
  </DomainObject.Predmet.StrankaListFormatedOIB>
  <DomainObject.Predmet.StrankaListFormatedWithAdress>
    <izvorni_sadrzaj>
      <item>Vesna Miličić, Augusta Harambašića 27, 31542 Radikovci</item>
    </izvorni_sadrzaj>
    <derivirana_varijabla naziv="DomainObject.Predmet.StrankaListFormatedWithAdress_1">
      <item>Vesna Miličić, Augusta Harambašića 27, 31542 Radikovci</item>
    </derivirana_varijabla>
  </DomainObject.Predmet.StrankaListFormatedWithAdress>
  <DomainObject.Predmet.StrankaListFormatedWithAdressOIB>
    <izvorni_sadrzaj>
      <item>Vesna Miličić, OIB 28475916299, Augusta Harambašića 27, 31542 Radikovci</item>
    </izvorni_sadrzaj>
    <derivirana_varijabla naziv="DomainObject.Predmet.StrankaListFormatedWithAdressOIB_1">
      <item>Vesna Miličić, OIB 28475916299, Augusta Harambašića 27, 31542 Radikovci</item>
    </derivirana_varijabla>
  </DomainObject.Predmet.StrankaListFormatedWithAdressOIB>
  <DomainObject.Predmet.StrankaListNazivFormated>
    <izvorni_sadrzaj>
      <item>Vesna Miličić</item>
    </izvorni_sadrzaj>
    <derivirana_varijabla naziv="DomainObject.Predmet.StrankaListNazivFormated_1">
      <item>Vesna Miličić</item>
    </derivirana_varijabla>
  </DomainObject.Predmet.StrankaListNazivFormated>
  <DomainObject.Predmet.StrankaListNazivFormatedOIB>
    <izvorni_sadrzaj>
      <item>Vesna Miličić, OIB 28475916299</item>
    </izvorni_sadrzaj>
    <derivirana_varijabla naziv="DomainObject.Predmet.StrankaListNazivFormatedOIB_1">
      <item>Vesna Miličić, OIB 28475916299</item>
    </derivirana_varijabla>
  </DomainObject.Predmet.StrankaListNazivFormatedOIB>
  <DomainObject.Predmet.ProtuStrankaListFormated>
    <izvorni_sadrzaj>
      <item>EURODIL d.o.o. za prehrambenu industriju</item>
    </izvorni_sadrzaj>
    <derivirana_varijabla naziv="DomainObject.Predmet.ProtuStrankaListFormated_1">
      <item>EURODIL d.o.o. za prehrambenu industriju</item>
    </derivirana_varijabla>
  </DomainObject.Predmet.ProtuStrankaListFormated>
  <DomainObject.Predmet.ProtuStrankaListFormatedOIB>
    <izvorni_sadrzaj>
      <item>EURODIL d.o.o. za prehrambenu industriju, OIB 43768171843</item>
    </izvorni_sadrzaj>
    <derivirana_varijabla naziv="DomainObject.Predmet.ProtuStrankaListFormatedOIB_1">
      <item>EURODIL d.o.o. za prehrambenu industriju, OIB 43768171843</item>
    </derivirana_varijabla>
  </DomainObject.Predmet.ProtuStrankaListFormatedOIB>
  <DomainObject.Predmet.ProtuStrankaListFormatedWithAdress>
    <izvorni_sadrzaj>
      <item>EURODIL d.o.o. za prehrambenu industriju, Venoseva 1c, 31542 Rakitovica</item>
    </izvorni_sadrzaj>
    <derivirana_varijabla naziv="DomainObject.Predmet.ProtuStrankaListFormatedWithAdress_1">
      <item>EURODIL d.o.o. za prehrambenu industriju, Venoseva 1c, 31542 Rakitovica</item>
    </derivirana_varijabla>
  </DomainObject.Predmet.ProtuStrankaListFormatedWithAdress>
  <DomainObject.Predmet.ProtuStrankaListFormatedWithAdressOIB>
    <izvorni_sadrzaj>
      <item>EURODIL d.o.o. za prehrambenu industriju, OIB 43768171843, Venoseva 1c, 31542 Rakitovica</item>
    </izvorni_sadrzaj>
    <derivirana_varijabla naziv="DomainObject.Predmet.ProtuStrankaListFormatedWithAdressOIB_1">
      <item>EURODIL d.o.o. za prehrambenu industriju, OIB 43768171843, Venoseva 1c, 31542 Rakitovica</item>
    </derivirana_varijabla>
  </DomainObject.Predmet.ProtuStrankaListFormatedWithAdressOIB>
  <DomainObject.Predmet.ProtuStrankaListNazivFormated>
    <izvorni_sadrzaj>
      <item>EURODIL d.o.o. za prehrambenu industriju</item>
    </izvorni_sadrzaj>
    <derivirana_varijabla naziv="DomainObject.Predmet.ProtuStrankaListNazivFormated_1">
      <item>EURODIL d.o.o. za prehrambenu industriju</item>
    </derivirana_varijabla>
  </DomainObject.Predmet.ProtuStrankaListNazivFormated>
  <DomainObject.Predmet.ProtuStrankaListNazivFormatedOIB>
    <izvorni_sadrzaj>
      <item>EURODIL d.o.o. za prehrambenu industriju, OIB 43768171843</item>
    </izvorni_sadrzaj>
    <derivirana_varijabla naziv="DomainObject.Predmet.ProtuStrankaListNazivFormatedOIB_1">
      <item>EURODIL d.o.o. za prehrambenu industriju, OIB 43768171843</item>
    </derivirana_varijabla>
  </DomainObject.Predmet.ProtuStrankaListNazivFormatedOIB>
  <DomainObject.Predmet.OstaliListFormated>
    <izvorni_sadrzaj>
      <item>Mirko Falamić</item>
      <item>ŽDO GUO OSIJEK</item>
      <item>Ivana Krstić</item>
      <item>EKO FAMI d.o.o.</item>
      <item>Erste &amp; Steiermaerkische bank d.d.</item>
      <item>INA d.d.</item>
      <item>B2 KAPITAL d.o.o.</item>
    </izvorni_sadrzaj>
    <derivirana_varijabla naziv="DomainObject.Predmet.OstaliListFormated_1">
      <item>Mirko Falamić</item>
      <item>ŽDO GUO OSIJEK</item>
      <item>Ivana Krstić</item>
      <item>EKO FAMI d.o.o.</item>
      <item>Erste &amp; Steiermaerkische bank d.d.</item>
      <item>INA d.d.</item>
      <item>B2 KAPITAL d.o.o.</item>
    </derivirana_varijabla>
  </DomainObject.Predmet.OstaliListFormated>
  <DomainObject.Predmet.OstaliListFormatedOIB>
    <izvorni_sadrzaj>
      <item>Mirko Falamić, OIB 67048302059</item>
      <item>ŽDO GUO OSIJEK</item>
      <item>Ivana Krstić, OIB 47574637103</item>
      <item>EKO FAMI d.o.o., OIB 63554878689</item>
      <item>Erste &amp; Steiermaerkische bank d.d.</item>
      <item>INA d.d.</item>
      <item>B2 KAPITAL d.o.o., OIB 57509775367</item>
    </izvorni_sadrzaj>
    <derivirana_varijabla naziv="DomainObject.Predmet.OstaliListFormatedOIB_1">
      <item>Mirko Falamić, OIB 67048302059</item>
      <item>ŽDO GUO OSIJEK</item>
      <item>Ivana Krstić, OIB 47574637103</item>
      <item>EKO FAMI d.o.o., OIB 63554878689</item>
      <item>Erste &amp; Steiermaerkische bank d.d.</item>
      <item>INA d.d.</item>
      <item>B2 KAPITAL d.o.o., OIB 57509775367</item>
    </derivirana_varijabla>
  </DomainObject.Predmet.OstaliListFormatedOIB>
  <DomainObject.Predmet.OstaliListFormatedWithAdress>
    <izvorni_sadrzaj>
      <item>Mirko Falamić, Venoseva 16/a, 31542 Rakitovica</item>
      <item>ŽDO GUO OSIJEK</item>
      <item>Ivana Krstić, Josipa Juraja Strossmayera 268, 31000 Osijek</item>
      <item>EKO FAMI d.o.o., Venoseva 1C, 31542 Rakitovica</item>
      <item>Erste &amp; Steiermaerkische bank d.d., Jadranski trg 3a, 51000 Rijeka</item>
      <item>INA d.d., R.F. Mihanovića 9, 10000 Zagreb</item>
      <item>B2 KAPITAL d.o.o., Radnička cesta 41, 10000 Zagreb</item>
    </izvorni_sadrzaj>
    <derivirana_varijabla naziv="DomainObject.Predmet.OstaliListFormatedWithAdress_1">
      <item>Mirko Falamić, Venoseva 16/a, 31542 Rakitovica</item>
      <item>ŽDO GUO OSIJEK</item>
      <item>Ivana Krstić, Josipa Juraja Strossmayera 268, 31000 Osijek</item>
      <item>EKO FAMI d.o.o., Venoseva 1C, 31542 Rakitovica</item>
      <item>Erste &amp; Steiermaerkische bank d.d., Jadranski trg 3a, 51000 Rijeka</item>
      <item>INA d.d., R.F. Mihanovića 9, 10000 Zagreb</item>
      <item>B2 KAPITAL d.o.o., Radnička cesta 41, 10000 Zagreb</item>
    </derivirana_varijabla>
  </DomainObject.Predmet.OstaliListFormatedWithAdress>
  <DomainObject.Predmet.OstaliListFormatedWithAdressOIB>
    <izvorni_sadrzaj>
      <item>Mirko Falamić, OIB 67048302059, Venoseva 16/a, 31542 Rakitovica</item>
      <item>ŽDO GUO OSIJEK</item>
      <item>Ivana Krstić, OIB 47574637103, Josipa Juraja Strossmayera 268, 31000 Osijek</item>
      <item>EKO FAMI d.o.o., OIB 63554878689, Venoseva 1C, 31542 Rakitovica</item>
      <item>Erste &amp; Steiermaerkische bank d.d., Jadranski trg 3a, 51000 Rijeka</item>
      <item>INA d.d., R.F. Mihanovića 9, 10000 Zagreb</item>
      <item>B2 KAPITAL d.o.o., OIB 57509775367, Radnička cesta 41, 10000 Zagreb</item>
    </izvorni_sadrzaj>
    <derivirana_varijabla naziv="DomainObject.Predmet.OstaliListFormatedWithAdressOIB_1">
      <item>Mirko Falamić, OIB 67048302059, Venoseva 16/a, 31542 Rakitovica</item>
      <item>ŽDO GUO OSIJEK</item>
      <item>Ivana Krstić, OIB 47574637103, Josipa Juraja Strossmayera 268, 31000 Osijek</item>
      <item>EKO FAMI d.o.o., OIB 63554878689, Venoseva 1C, 31542 Rakitovica</item>
      <item>Erste &amp; Steiermaerkische bank d.d., Jadranski trg 3a, 51000 Rijeka</item>
      <item>INA d.d., R.F. Mihanovića 9, 10000 Zagreb</item>
      <item>B2 KAPITAL d.o.o., OIB 57509775367, Radnička cesta 41, 10000 Zagreb</item>
    </derivirana_varijabla>
  </DomainObject.Predmet.OstaliListFormatedWithAdressOIB>
  <DomainObject.Predmet.OstaliListNazivFormated>
    <izvorni_sadrzaj>
      <item>Mirko Falamić</item>
      <item>ŽDO GUO OSIJEK</item>
      <item>Ivana Krstić</item>
      <item>EKO FAMI d.o.o.</item>
      <item>Erste &amp; Steiermaerkische bank d.d.</item>
      <item>INA d.d.</item>
      <item>B2 KAPITAL d.o.o.</item>
    </izvorni_sadrzaj>
    <derivirana_varijabla naziv="DomainObject.Predmet.OstaliListNazivFormated_1">
      <item>Mirko Falamić</item>
      <item>ŽDO GUO OSIJEK</item>
      <item>Ivana Krstić</item>
      <item>EKO FAMI d.o.o.</item>
      <item>Erste &amp; Steiermaerkische bank d.d.</item>
      <item>INA d.d.</item>
      <item>B2 KAPITAL d.o.o.</item>
    </derivirana_varijabla>
  </DomainObject.Predmet.OstaliListNazivFormated>
  <DomainObject.Predmet.OstaliListNazivFormatedOIB>
    <izvorni_sadrzaj>
      <item>Mirko Falamić, OIB 67048302059</item>
      <item>ŽDO GUO OSIJEK</item>
      <item>Ivana Krstić, OIB 47574637103</item>
      <item>EKO FAMI d.o.o., OIB 63554878689</item>
      <item>Erste &amp; Steiermaerkische bank d.d.</item>
      <item>INA d.d.</item>
      <item>B2 KAPITAL d.o.o., OIB 57509775367</item>
    </izvorni_sadrzaj>
    <derivirana_varijabla naziv="DomainObject.Predmet.OstaliListNazivFormatedOIB_1">
      <item>Mirko Falamić, OIB 67048302059</item>
      <item>ŽDO GUO OSIJEK</item>
      <item>Ivana Krstić, OIB 47574637103</item>
      <item>EKO FAMI d.o.o., OIB 63554878689</item>
      <item>Erste &amp; Steiermaerkische bank d.d.</item>
      <item>INA d.d.</item>
      <item>B2 KAPITAL d.o.o.,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Vesna Miličić</izvorni_sadrzaj>
    <derivirana_varijabla naziv="DomainObject.Predmet.StrankaIDrugi_1">Vesna Miličić</derivirana_varijabla>
  </DomainObject.Predmet.StrankaIDrugi>
  <DomainObject.Predmet.ProtustrankaIDrugi>
    <izvorni_sadrzaj>EURODIL d.o.o. za prehrambenu industriju</izvorni_sadrzaj>
    <derivirana_varijabla naziv="DomainObject.Predmet.ProtustrankaIDrugi_1">EURODIL d.o.o. za prehrambenu industriju</derivirana_varijabla>
  </DomainObject.Predmet.ProtustrankaIDrugi>
  <DomainObject.Predmet.StrankaIDrugiAdressOIB>
    <izvorni_sadrzaj>Vesna Miličić, OIB 28475916299, Augusta Harambašića 27, 31542 Radikovci</izvorni_sadrzaj>
    <derivirana_varijabla naziv="DomainObject.Predmet.StrankaIDrugiAdressOIB_1">Vesna Miličić, OIB 28475916299, Augusta Harambašića 27, 31542 Radikovci</derivirana_varijabla>
  </DomainObject.Predmet.StrankaIDrugiAdressOIB>
  <DomainObject.Predmet.ProtustrankaIDrugiAdressOIB>
    <izvorni_sadrzaj>EURODIL d.o.o. za prehrambenu industriju, OIB 43768171843, Venoseva 1c, 31542 Rakitovica</izvorni_sadrzaj>
    <derivirana_varijabla naziv="DomainObject.Predmet.ProtustrankaIDrugiAdressOIB_1">EURODIL d.o.o. za prehrambenu industriju, OIB 43768171843, Venoseva 1c, 31542 Rakitovica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Vesna Miličić</item>
      <item>EURODIL d.o.o. za prehrambenu industriju</item>
      <item>Mirko Falamić</item>
      <item>ŽDO GUO OSIJEK</item>
      <item>Ivana Krstić</item>
      <item>EKO FAMI d.o.o.</item>
      <item>Erste &amp; Steiermaerkische bank d.d.</item>
      <item>INA d.d.</item>
      <item>B2 KAPITAL d.o.o.</item>
    </izvorni_sadrzaj>
    <derivirana_varijabla naziv="DomainObject.Predmet.SudioniciListNaziv_1">
      <item>Vesna Miličić</item>
      <item>EURODIL d.o.o. za prehrambenu industriju</item>
      <item>Mirko Falamić</item>
      <item>ŽDO GUO OSIJEK</item>
      <item>Ivana Krstić</item>
      <item>EKO FAMI d.o.o.</item>
      <item>Erste &amp; Steiermaerkische bank d.d.</item>
      <item>INA d.d.</item>
      <item>B2 KAPITAL d.o.o.</item>
    </derivirana_varijabla>
  </DomainObject.Predmet.SudioniciListNaziv>
  <DomainObject.Predmet.SudioniciListAdressOIB>
    <izvorni_sadrzaj>
      <item>Vesna Miličić, OIB 28475916299, Augusta Harambašića 27,31542 Radikovci</item>
      <item>EURODIL d.o.o. za prehrambenu industriju, OIB 43768171843, Venoseva 1c,31542 Rakitovica</item>
      <item>Mirko Falamić, OIB 67048302059, Venoseva 16/a,31542 Rakitovica</item>
      <item>ŽDO GUO OSIJEK</item>
      <item>Ivana Krstić, OIB 47574637103, Josipa Juraja Strossmayera 268,31000 Osijek</item>
      <item>EKO FAMI d.o.o., OIB 63554878689, Venoseva 1C,31542 Rakitovica</item>
      <item>Erste &amp; Steiermaerkische bank d.d., Jadranski trg 3a,51000 Rijeka</item>
      <item>INA d.d., R.F. Mihanovića 9,10000 Zagreb</item>
      <item>B2 KAPITAL d.o.o., OIB 57509775367, Radnička cesta 41,10000 Zagreb</item>
    </izvorni_sadrzaj>
    <derivirana_varijabla naziv="DomainObject.Predmet.SudioniciListAdressOIB_1">
      <item>Vesna Miličić, OIB 28475916299, Augusta Harambašića 27,31542 Radikovci</item>
      <item>EURODIL d.o.o. za prehrambenu industriju, OIB 43768171843, Venoseva 1c,31542 Rakitovica</item>
      <item>Mirko Falamić, OIB 67048302059, Venoseva 16/a,31542 Rakitovica</item>
      <item>ŽDO GUO OSIJEK</item>
      <item>Ivana Krstić, OIB 47574637103, Josipa Juraja Strossmayera 268,31000 Osijek</item>
      <item>EKO FAMI d.o.o., OIB 63554878689, Venoseva 1C,31542 Rakitovica</item>
      <item>Erste &amp; Steiermaerkische bank d.d., Jadranski trg 3a,51000 Rijeka</item>
      <item>INA d.d., R.F. Mihanovića 9,10000 Zagreb</item>
      <item>B2 KAPITAL d.o.o.,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28475916299</item>
      <item>, OIB 43768171843</item>
      <item>, OIB 67048302059</item>
      <item>, OIB null</item>
      <item>, OIB 47574637103</item>
      <item>, OIB 63554878689</item>
      <item>, OIB null</item>
      <item>, OIB null</item>
      <item>, OIB 57509775367</item>
    </izvorni_sadrzaj>
    <derivirana_varijabla naziv="DomainObject.Predmet.SudioniciListNazivOIB_1">
      <item>, OIB 28475916299</item>
      <item>, OIB 43768171843</item>
      <item>, OIB 67048302059</item>
      <item>, OIB null</item>
      <item>, OIB 47574637103</item>
      <item>, OIB 63554878689</item>
      <item>, OIB null</item>
      <item>, OIB null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Krstić, OIB 47574637103, Županijska 2 Osijek</item>
    </izvorni_sadrzaj>
    <derivirana_varijabla naziv="DomainObject.Predmet.StecajniUpraviteljiListAddressOIB_1">
      <item>Ivana Krstić,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890</properties:Words>
  <properties:Characters>4782</properties:Characters>
  <properties:Lines>117</properties:Lines>
  <properties:Paragraphs>41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5686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2017-04-12T09:16:00Z</dcterms:created>
  <dc:creator>edeke</dc:creator>
  <cp:lastModifiedBy>Elizabeta Đeke</cp:lastModifiedBy>
  <cp:lastPrinted>2017-04-12T10:48:00Z</cp:lastPrinted>
  <dcterms:modified xmlns:xsi="http://www.w3.org/2001/XMLSchema-instance" xsi:type="dcterms:W3CDTF">2017-04-12T11:27:00Z</dcterms:modified>
  <cp:revision>7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