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bb82" w14:paraId="0bbbb82" w:rsidRDefault="006A7BA9" w:rsidP="002C0854" w:rsidR="006A7BA9" w:rsidRPr="002C085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011138">
        <w:rPr>
          <w:color w:val="222222"/>
        </w:rPr>
        <w:t>2027/2016-3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011138">
        <w:rPr>
          <w:b/>
        </w:rPr>
        <w:t>BUŠIĆ-USLUGE d.o.o., Nova Gradiška, Bartola Kašića 4, OIB: 71306081351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011138">
        <w:rPr>
          <w:color w:val="222222"/>
        </w:rPr>
        <w:t>1. srpnja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011138">
        <w:rPr>
          <w:b/>
          <w:color w:val="222222"/>
          <w:u w:val="single"/>
        </w:rPr>
        <w:t>3</w:t>
      </w:r>
      <w:r w:rsidR="000E6E10">
        <w:rPr>
          <w:b/>
          <w:color w:val="222222"/>
          <w:u w:val="single"/>
        </w:rPr>
        <w:t xml:space="preserve">. </w:t>
      </w:r>
      <w:r w:rsidR="00011138">
        <w:rPr>
          <w:b/>
          <w:color w:val="222222"/>
          <w:u w:val="single"/>
        </w:rPr>
        <w:t>kolovoza</w:t>
      </w:r>
      <w:r w:rsidR="008B2B57">
        <w:rPr>
          <w:b/>
          <w:color w:val="222222"/>
          <w:u w:val="single"/>
        </w:rPr>
        <w:t xml:space="preserve"> 2016. u </w:t>
      </w:r>
      <w:r w:rsidR="006E67E4">
        <w:rPr>
          <w:b/>
          <w:color w:val="222222"/>
          <w:u w:val="single"/>
        </w:rPr>
        <w:t>9,</w:t>
      </w:r>
      <w:r w:rsidR="00B7277C">
        <w:rPr>
          <w:b/>
          <w:color w:val="222222"/>
          <w:u w:val="single"/>
        </w:rPr>
        <w:t>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0E6E10">
        <w:rPr>
          <w:color w:val="222222"/>
        </w:rPr>
        <w:t xml:space="preserve">direktor </w:t>
      </w:r>
      <w:r w:rsidR="00011138">
        <w:rPr>
          <w:b/>
          <w:color w:val="222222"/>
          <w:u w:val="single"/>
        </w:rPr>
        <w:t xml:space="preserve">Antun Bušić iz Nove Gradiške, B. Kašića 4 </w:t>
      </w:r>
      <w:r w:rsidRPr="006A7BA9">
        <w:rPr>
          <w:color w:val="222222"/>
        </w:rPr>
        <w:t>koj</w:t>
      </w:r>
      <w:r w:rsidR="00C73B49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460CD7" w:rsidR="000E6E10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</w:t>
      </w:r>
      <w:r w:rsidR="00011138">
        <w:rPr>
          <w:b/>
          <w:color w:val="222222"/>
        </w:rPr>
        <w:t>2027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011138">
        <w:rPr>
          <w:color w:val="222222"/>
        </w:rPr>
        <w:t>1. srpnja</w:t>
      </w:r>
      <w:r w:rsidR="008B2B57">
        <w:rPr>
          <w:color w:val="222222"/>
        </w:rPr>
        <w:t xml:space="preserve">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70291"/>
    <w:rsid w:val="00480C95"/>
    <w:rsid w:val="00554082"/>
    <w:rsid w:val="00626AD5"/>
    <w:rsid w:val="00663F23"/>
    <w:rsid w:val="006A7BA9"/>
    <w:rsid w:val="006C0965"/>
    <w:rsid w:val="006E67E4"/>
    <w:rsid w:val="007C551C"/>
    <w:rsid w:val="0089514C"/>
    <w:rsid w:val="008A66DB"/>
    <w:rsid w:val="008B2B57"/>
    <w:rsid w:val="009130E7"/>
    <w:rsid w:val="009D2E8B"/>
    <w:rsid w:val="00A808AF"/>
    <w:rsid w:val="00AD74EB"/>
    <w:rsid w:val="00AE1B76"/>
    <w:rsid w:val="00AF29D9"/>
    <w:rsid w:val="00B7277C"/>
    <w:rsid w:val="00C524B7"/>
    <w:rsid w:val="00C73B49"/>
    <w:rsid w:val="00C95E10"/>
    <w:rsid w:val="00D0235A"/>
    <w:rsid w:val="00D6198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29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29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29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29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29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29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29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29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</izvorni_sadrzaj>
    <derivirana_varijabla naziv="DomainObject.Predmet.SudioniciListNaziv_1">
      <item>Financijska agencija</item>
      <item>BUŠIĆ-USLUGE društvo s ograničenom odgovornošću za proizvodnju, građevinarstvo, usluge i trgovinu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</izvorni_sadrzaj>
    <derivirana_varijabla naziv="DomainObject.Predmet.SudioniciListNazivOIB_1">
      <item>, OIB 85821130368</item>
      <item>, OIB 71306081351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9865D-B314-4E53-913D-15151789A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259</properties:Words>
  <properties:Characters>1395</properties:Characters>
  <properties:Lines>40</properties:Lines>
  <properties:Paragraphs>20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2016-07-01T06:43:00Z</cp:lastPrinted>
  <dcterms:modified xmlns:xsi="http://www.w3.org/2001/XMLSchema-instance" xsi:type="dcterms:W3CDTF">2016-07-01T06:46:00Z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