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9916" w14:paraId="3b89916" w:rsidRDefault="00ED23B5" w:rsidP="00ED23B5" w:rsidR="00ED23B5">
      <w:pPr>
        <w:jc w:val="both"/>
        <w15:collapsed w:val="false"/>
        <w:rPr>
          <w:lang w:val="hr-HR"/>
        </w:rPr>
      </w:pPr>
      <w:bookmarkStart w:name="_GoBack" w:id="0"/>
      <w:bookmarkEnd w:id="0"/>
    </w:p>
    <w:p w:rsidRDefault="00ED23B5" w:rsidP="00ED23B5" w:rsidR="00ED23B5">
      <w:pPr>
        <w:jc w:val="both"/>
        <w:rPr>
          <w:b/>
          <w:lang w:val="hr-HR"/>
        </w:rPr>
      </w:pPr>
      <w:r>
        <w:rPr>
          <w:b/>
          <w:lang w:val="hr-HR"/>
        </w:rPr>
        <w:t>REPUBLIKA HRVATSKA</w:t>
      </w:r>
    </w:p>
    <w:p w:rsidRDefault="00ED23B5" w:rsidP="00ED23B5" w:rsidR="00ED23B5">
      <w:pPr>
        <w:jc w:val="both"/>
        <w:rPr>
          <w:b/>
          <w:lang w:val="hr-HR"/>
        </w:rPr>
      </w:pPr>
      <w:r>
        <w:rPr>
          <w:b/>
          <w:lang w:val="hr-HR"/>
        </w:rPr>
        <w:t>TRGOVAČKI SUD U SPLITU</w:t>
      </w:r>
      <w:r>
        <w:rPr>
          <w:lang w:val="hr-HR"/>
        </w:rPr>
        <w:t xml:space="preserve">                                                          </w:t>
      </w:r>
      <w:r>
        <w:rPr>
          <w:b/>
          <w:lang w:val="hr-HR"/>
        </w:rPr>
        <w:t>1.St-249/2013</w:t>
      </w:r>
    </w:p>
    <w:p w:rsidRDefault="00ED23B5" w:rsidP="00ED23B5" w:rsidR="00ED23B5">
      <w:pPr>
        <w:jc w:val="both"/>
        <w:rPr>
          <w:lang w:val="hr-HR"/>
        </w:rPr>
      </w:pPr>
    </w:p>
    <w:p w:rsidRDefault="00ED23B5" w:rsidP="00ED23B5" w:rsidR="00ED23B5">
      <w:pPr>
        <w:jc w:val="center"/>
        <w:rPr>
          <w:b/>
          <w:sz w:val="40"/>
          <w:szCs w:val="40"/>
          <w:lang w:val="hr-HR"/>
        </w:rPr>
      </w:pPr>
      <w:r>
        <w:rPr>
          <w:b/>
          <w:sz w:val="40"/>
          <w:szCs w:val="40"/>
          <w:lang w:val="hr-HR"/>
        </w:rPr>
        <w:t>Z A P I S N I K</w:t>
      </w:r>
    </w:p>
    <w:p w:rsidRDefault="00ED23B5" w:rsidP="00ED23B5" w:rsidR="00ED23B5">
      <w:pPr>
        <w:jc w:val="both"/>
        <w:rPr>
          <w:lang w:val="hr-HR"/>
        </w:rPr>
      </w:pPr>
    </w:p>
    <w:p w:rsidRDefault="00ED23B5" w:rsidP="00ED23B5" w:rsidR="00ED23B5">
      <w:pPr>
        <w:jc w:val="both"/>
      </w:pPr>
      <w:r>
        <w:rPr>
          <w:lang w:val="hr-HR"/>
        </w:rPr>
        <w:t xml:space="preserve">Sastavljen kod Trgovačkog  suda u Splitu, dana </w:t>
      </w:r>
      <w:r w:rsidR="009370DF">
        <w:rPr>
          <w:lang w:val="hr-HR"/>
        </w:rPr>
        <w:t>05</w:t>
      </w:r>
      <w:r>
        <w:rPr>
          <w:lang w:val="hr-HR"/>
        </w:rPr>
        <w:t xml:space="preserve">. </w:t>
      </w:r>
      <w:r w:rsidR="009370DF">
        <w:rPr>
          <w:lang w:val="hr-HR"/>
        </w:rPr>
        <w:t>prosinca</w:t>
      </w:r>
      <w:r>
        <w:rPr>
          <w:lang w:val="hr-HR"/>
        </w:rPr>
        <w:t xml:space="preserve"> 201</w:t>
      </w:r>
      <w:r w:rsidR="009370DF">
        <w:rPr>
          <w:lang w:val="hr-HR"/>
        </w:rPr>
        <w:t>7</w:t>
      </w:r>
      <w:r>
        <w:rPr>
          <w:lang w:val="hr-HR"/>
        </w:rPr>
        <w:t xml:space="preserve">. godine s ročišta u prethodnom postupku radi utvrđivanja uvjeta za otvaranje stečajnog postupka nad dužnikom </w:t>
      </w:r>
      <w:r>
        <w:rPr>
          <w:lang w:eastAsia="hr-HR"/>
        </w:rPr>
        <w:t xml:space="preserve">ZVONEX </w:t>
      </w:r>
      <w:proofErr w:type="spellStart"/>
      <w:r>
        <w:rPr>
          <w:lang w:eastAsia="hr-HR"/>
        </w:rPr>
        <w:t>d.o.o</w:t>
      </w:r>
      <w:proofErr w:type="spellEnd"/>
      <w:r>
        <w:rPr>
          <w:lang w:eastAsia="hr-HR"/>
        </w:rPr>
        <w:t>., OIB</w:t>
      </w:r>
      <w:proofErr w:type="gramStart"/>
      <w:r>
        <w:rPr>
          <w:lang w:eastAsia="hr-HR"/>
        </w:rPr>
        <w:t>:97745178807</w:t>
      </w:r>
      <w:proofErr w:type="gramEnd"/>
      <w:r>
        <w:rPr>
          <w:lang w:eastAsia="hr-HR"/>
        </w:rPr>
        <w:t xml:space="preserve">, Split, </w:t>
      </w:r>
      <w:proofErr w:type="spellStart"/>
      <w:r>
        <w:rPr>
          <w:lang w:eastAsia="hr-HR"/>
        </w:rPr>
        <w:t>Sv</w:t>
      </w:r>
      <w:proofErr w:type="spellEnd"/>
      <w:r>
        <w:rPr>
          <w:lang w:eastAsia="hr-HR"/>
        </w:rPr>
        <w:t xml:space="preserve">. </w:t>
      </w:r>
      <w:proofErr w:type="spellStart"/>
      <w:r>
        <w:rPr>
          <w:lang w:eastAsia="hr-HR"/>
        </w:rPr>
        <w:t>Mihovila</w:t>
      </w:r>
      <w:proofErr w:type="spellEnd"/>
      <w:r>
        <w:rPr>
          <w:lang w:eastAsia="hr-HR"/>
        </w:rPr>
        <w:t xml:space="preserve"> 48</w:t>
      </w:r>
      <w:r>
        <w:t xml:space="preserve">. </w:t>
      </w:r>
    </w:p>
    <w:p w:rsidRDefault="00ED23B5" w:rsidP="00ED23B5" w:rsidR="00ED23B5">
      <w:pPr>
        <w:jc w:val="both"/>
      </w:pPr>
    </w:p>
    <w:p w:rsidRDefault="00ED23B5" w:rsidP="00ED23B5" w:rsidR="00ED23B5">
      <w:pPr>
        <w:jc w:val="both"/>
        <w:rPr>
          <w:lang w:val="hr-HR"/>
        </w:rPr>
      </w:pPr>
      <w:r>
        <w:rPr>
          <w:lang w:val="hr-HR"/>
        </w:rPr>
        <w:t>Prisutni  od suda:</w:t>
      </w:r>
    </w:p>
    <w:p w:rsidRDefault="00ED23B5" w:rsidP="00ED23B5" w:rsidR="00ED23B5">
      <w:pPr>
        <w:jc w:val="both"/>
        <w:rPr>
          <w:lang w:val="hr-HR"/>
        </w:rPr>
      </w:pPr>
      <w:r>
        <w:rPr>
          <w:lang w:val="hr-HR"/>
        </w:rPr>
        <w:t>Velimir Vuković , stečajni sudac</w:t>
      </w:r>
    </w:p>
    <w:p w:rsidRDefault="00ED23B5" w:rsidP="00ED23B5" w:rsidR="00ED23B5">
      <w:pPr>
        <w:jc w:val="both"/>
        <w:rPr>
          <w:lang w:val="hr-HR"/>
        </w:rPr>
      </w:pPr>
      <w:r>
        <w:rPr>
          <w:lang w:val="hr-HR"/>
        </w:rPr>
        <w:t>Marija Elez, zapisničar</w:t>
      </w:r>
    </w:p>
    <w:p w:rsidRDefault="00584B8B" w:rsidP="00584B8B" w:rsidR="00584B8B">
      <w:pPr>
        <w:jc w:val="center"/>
        <w:rPr>
          <w:lang w:val="hr-HR"/>
        </w:rPr>
      </w:pPr>
    </w:p>
    <w:p w:rsidRDefault="00ED23B5" w:rsidP="00584B8B" w:rsidR="00ED23B5">
      <w:pPr>
        <w:jc w:val="center"/>
        <w:rPr>
          <w:lang w:val="hr-HR"/>
        </w:rPr>
      </w:pPr>
      <w:r>
        <w:rPr>
          <w:lang w:val="hr-HR"/>
        </w:rPr>
        <w:t xml:space="preserve">Početak u </w:t>
      </w:r>
      <w:r w:rsidR="009370DF">
        <w:rPr>
          <w:lang w:val="hr-HR"/>
        </w:rPr>
        <w:t>10</w:t>
      </w:r>
      <w:r>
        <w:rPr>
          <w:lang w:val="hr-HR"/>
        </w:rPr>
        <w:t>,00 sati.</w:t>
      </w:r>
    </w:p>
    <w:p w:rsidRDefault="00584B8B" w:rsidP="00584B8B" w:rsidR="00584B8B">
      <w:pPr>
        <w:jc w:val="center"/>
        <w:rPr>
          <w:lang w:val="hr-HR"/>
        </w:rPr>
      </w:pPr>
    </w:p>
    <w:p w:rsidRDefault="00ED23B5" w:rsidP="00ED23B5" w:rsidR="00ED23B5">
      <w:pPr>
        <w:jc w:val="both"/>
        <w:rPr>
          <w:lang w:val="hr-HR"/>
        </w:rPr>
      </w:pPr>
      <w:r>
        <w:rPr>
          <w:lang w:val="hr-HR"/>
        </w:rPr>
        <w:t>Utvrđuje se da su pristupili:</w:t>
      </w:r>
    </w:p>
    <w:p w:rsidRDefault="00ED23B5" w:rsidP="00ED23B5" w:rsidR="00ED23B5">
      <w:pPr>
        <w:jc w:val="both"/>
        <w:rPr>
          <w:lang w:val="hr-HR"/>
        </w:rPr>
      </w:pPr>
      <w:r>
        <w:rPr>
          <w:lang w:val="hr-HR"/>
        </w:rPr>
        <w:t xml:space="preserve">Za predlagatelja- nitko </w:t>
      </w:r>
    </w:p>
    <w:p w:rsidRDefault="00ED23B5" w:rsidP="00ED23B5" w:rsidR="00ED23B5">
      <w:pPr>
        <w:jc w:val="both"/>
        <w:rPr>
          <w:lang w:val="hr-HR"/>
        </w:rPr>
      </w:pPr>
      <w:r>
        <w:rPr>
          <w:lang w:val="hr-HR"/>
        </w:rPr>
        <w:t xml:space="preserve">Za dužnika: </w:t>
      </w:r>
      <w:r w:rsidR="00584B8B">
        <w:rPr>
          <w:lang w:val="hr-HR"/>
        </w:rPr>
        <w:t xml:space="preserve">punomoćnik Zoran Iviš odvjetnik u Splitu, punomoć  u spisu </w:t>
      </w:r>
    </w:p>
    <w:p w:rsidRDefault="00ED23B5" w:rsidP="00ED23B5" w:rsidR="00ED23B5">
      <w:pPr>
        <w:ind w:left="284"/>
        <w:jc w:val="both"/>
        <w:rPr>
          <w:lang w:val="hr-HR"/>
        </w:rPr>
      </w:pPr>
      <w:r>
        <w:rPr>
          <w:lang w:val="hr-HR"/>
        </w:rPr>
        <w:t xml:space="preserve">  </w:t>
      </w:r>
    </w:p>
    <w:p w:rsidRDefault="00ED23B5" w:rsidP="009370DF" w:rsidR="00ED23B5">
      <w:pPr>
        <w:jc w:val="both"/>
        <w:rPr>
          <w:lang w:val="hr-HR"/>
        </w:rPr>
      </w:pPr>
    </w:p>
    <w:p w:rsidRDefault="009370DF" w:rsidP="00ED23B5" w:rsidR="00ED23B5">
      <w:pPr>
        <w:ind w:firstLine="708"/>
        <w:jc w:val="both"/>
        <w:rPr>
          <w:lang w:val="hr-HR"/>
        </w:rPr>
      </w:pPr>
      <w:r>
        <w:rPr>
          <w:lang w:val="hr-HR"/>
        </w:rPr>
        <w:t>U</w:t>
      </w:r>
      <w:r w:rsidR="00ED23B5">
        <w:rPr>
          <w:lang w:val="hr-HR"/>
        </w:rPr>
        <w:t xml:space="preserve">tvrđuje se da je FINA ovom sudu dana </w:t>
      </w:r>
      <w:r>
        <w:rPr>
          <w:lang w:val="hr-HR"/>
        </w:rPr>
        <w:t>0</w:t>
      </w:r>
      <w:r w:rsidR="003A1911">
        <w:rPr>
          <w:lang w:val="hr-HR"/>
        </w:rPr>
        <w:t>4</w:t>
      </w:r>
      <w:r w:rsidR="00ED23B5">
        <w:rPr>
          <w:lang w:val="hr-HR"/>
        </w:rPr>
        <w:t>.</w:t>
      </w:r>
      <w:r>
        <w:rPr>
          <w:lang w:val="hr-HR"/>
        </w:rPr>
        <w:t>prosinca</w:t>
      </w:r>
      <w:r w:rsidR="00ED23B5">
        <w:rPr>
          <w:lang w:val="hr-HR"/>
        </w:rPr>
        <w:t xml:space="preserve"> 201</w:t>
      </w:r>
      <w:r w:rsidR="007F383E">
        <w:rPr>
          <w:lang w:val="hr-HR"/>
        </w:rPr>
        <w:t>7</w:t>
      </w:r>
      <w:r w:rsidR="00ED23B5">
        <w:rPr>
          <w:lang w:val="hr-HR"/>
        </w:rPr>
        <w:t xml:space="preserve">. godine dostavila podnesak u kojem se ustraje u prijedlogu za otvaranje stečajnog postupka nad dužnikom ZVONEX d.o.o. te dostavila potvrdu o blokadi računa od </w:t>
      </w:r>
      <w:r>
        <w:rPr>
          <w:lang w:val="hr-HR"/>
        </w:rPr>
        <w:t>04</w:t>
      </w:r>
      <w:r w:rsidR="00ED23B5">
        <w:rPr>
          <w:lang w:val="hr-HR"/>
        </w:rPr>
        <w:t xml:space="preserve">. </w:t>
      </w:r>
      <w:r>
        <w:rPr>
          <w:lang w:val="hr-HR"/>
        </w:rPr>
        <w:t>prosinca</w:t>
      </w:r>
      <w:r w:rsidR="00ED23B5">
        <w:rPr>
          <w:lang w:val="hr-HR"/>
        </w:rPr>
        <w:t xml:space="preserve"> 201</w:t>
      </w:r>
      <w:r w:rsidR="007F383E">
        <w:rPr>
          <w:lang w:val="hr-HR"/>
        </w:rPr>
        <w:t>7</w:t>
      </w:r>
      <w:r w:rsidR="00ED23B5">
        <w:rPr>
          <w:lang w:val="hr-HR"/>
        </w:rPr>
        <w:t xml:space="preserve">. godine iz koje proizlazi da je na dan izdavanja potvrde evidentirano </w:t>
      </w:r>
      <w:r w:rsidR="003A1911">
        <w:rPr>
          <w:lang w:val="hr-HR"/>
        </w:rPr>
        <w:t>2875</w:t>
      </w:r>
      <w:r w:rsidR="00ED23B5">
        <w:rPr>
          <w:lang w:val="hr-HR"/>
        </w:rPr>
        <w:t xml:space="preserve"> dana blokade te da na dan izdavanja potvrde nepodmirene obveze iznose</w:t>
      </w:r>
      <w:r w:rsidR="003A1911">
        <w:rPr>
          <w:lang w:val="hr-HR"/>
        </w:rPr>
        <w:t xml:space="preserve"> 4.049.547,05</w:t>
      </w:r>
      <w:r w:rsidR="00ED23B5">
        <w:rPr>
          <w:lang w:val="hr-HR"/>
        </w:rPr>
        <w:t xml:space="preserve"> kn.</w:t>
      </w:r>
    </w:p>
    <w:p w:rsidRDefault="00754E57" w:rsidP="00ED23B5" w:rsidR="00754E57">
      <w:pPr>
        <w:ind w:firstLine="708"/>
        <w:jc w:val="both"/>
        <w:rPr>
          <w:lang w:val="hr-HR"/>
        </w:rPr>
      </w:pPr>
    </w:p>
    <w:p w:rsidRDefault="00754E57" w:rsidP="00ED23B5" w:rsidR="00754E57">
      <w:pPr>
        <w:ind w:firstLine="708"/>
        <w:jc w:val="both"/>
        <w:rPr>
          <w:lang w:val="hr-HR"/>
        </w:rPr>
      </w:pPr>
      <w:r>
        <w:rPr>
          <w:lang w:val="hr-HR"/>
        </w:rPr>
        <w:t>Utvrđuje se da je z.z.</w:t>
      </w:r>
      <w:r w:rsidR="00584B8B">
        <w:rPr>
          <w:lang w:val="hr-HR"/>
        </w:rPr>
        <w:t xml:space="preserve"> </w:t>
      </w:r>
      <w:r>
        <w:rPr>
          <w:lang w:val="hr-HR"/>
        </w:rPr>
        <w:t xml:space="preserve">dužnika Nikša Novaković u podnesku od 01.prosinca 2017.godine dao izjašnjenje za dužnika s prijedlogom da se isto odgodi te dužniku da još jedan rok kako bi sa vjerovnikom Credo banka d.d. u stečaju razriješio način vraćanja kredita.  </w:t>
      </w:r>
    </w:p>
    <w:p w:rsidRDefault="009370DF" w:rsidP="009370DF" w:rsidR="009370DF">
      <w:pPr>
        <w:pStyle w:val="Bezproreda"/>
        <w:ind w:firstLine="708"/>
      </w:pPr>
    </w:p>
    <w:p w:rsidRDefault="00584B8B" w:rsidP="00584B8B" w:rsidR="009370DF">
      <w:pPr>
        <w:pStyle w:val="Bezproreda"/>
        <w:ind w:firstLine="708"/>
        <w:rPr>
          <w:lang w:eastAsia="hr-HR"/>
        </w:rPr>
      </w:pPr>
      <w:r>
        <w:t xml:space="preserve">Punomoćnik </w:t>
      </w:r>
      <w:r w:rsidR="009370DF">
        <w:t xml:space="preserve"> dužnika </w:t>
      </w:r>
      <w:r w:rsidR="009370DF">
        <w:rPr>
          <w:lang w:eastAsia="hr-HR"/>
        </w:rPr>
        <w:t xml:space="preserve">ZVONEX d.o.o. </w:t>
      </w:r>
      <w:r>
        <w:rPr>
          <w:lang w:eastAsia="hr-HR"/>
        </w:rPr>
        <w:t xml:space="preserve"> ustraje u svom prijeldogu da sud odgodi današnje ročište radi ispitivanja uvjeta za otvaranje stečaja, obzirom da je u stečajnom postupku CREDO BANKE d.d. u stečaju donesena odluka na tijelima stečjanog  dužnika da se predmetna nerketnina na kojoj CREDO BANKA d.d. ima založno pravo proda dužniku ,pa kako je  tijeku  realizacija ispunjenja ove ugovorne obveze dužnika prema založnom vjerovniku od suda se traži još jedan rok da dužnik otkloni razloge za otvaranje stečajnog postupka,. </w:t>
      </w:r>
    </w:p>
    <w:p w:rsidRDefault="00584B8B" w:rsidP="00584B8B" w:rsidR="00584B8B">
      <w:pPr>
        <w:pStyle w:val="Bezproreda"/>
        <w:ind w:firstLine="708"/>
      </w:pPr>
    </w:p>
    <w:p w:rsidRDefault="009370DF" w:rsidP="00584B8B" w:rsidR="009370DF">
      <w:pPr>
        <w:pStyle w:val="Bezproreda"/>
        <w:ind w:firstLine="708"/>
      </w:pPr>
      <w:r>
        <w:t>Sud donosi</w:t>
      </w:r>
    </w:p>
    <w:p w:rsidRDefault="00584B8B" w:rsidP="009370DF" w:rsidR="009370DF">
      <w:pPr>
        <w:pStyle w:val="Bezproreda"/>
        <w:jc w:val="center"/>
      </w:pPr>
      <w:r>
        <w:t>r j e š e nj e</w:t>
      </w:r>
    </w:p>
    <w:p w:rsidRDefault="00584B8B" w:rsidP="00584B8B" w:rsidR="00584B8B">
      <w:pPr>
        <w:pStyle w:val="Bezproreda"/>
      </w:pPr>
    </w:p>
    <w:p w:rsidRDefault="009370DF" w:rsidP="009370DF" w:rsidR="009370DF">
      <w:pPr>
        <w:pStyle w:val="Bezproreda"/>
      </w:pPr>
      <w:r>
        <w:tab/>
      </w:r>
      <w:r w:rsidR="00584B8B">
        <w:t xml:space="preserve">Udjeljuje se dužniku daljnji rok od 60 dana radi reguliranja odnosa sa založnim vjerovnikom CREDO BANKA d.d.u stečaju radi podmirenja  dospjelog duga s osnova ugovora o kreditu te na taj način otkloni stečajni razlog za otvaranje stečajnog postupka nad dužnikom. </w:t>
      </w:r>
    </w:p>
    <w:p w:rsidRDefault="009370DF" w:rsidP="009370DF" w:rsidR="009370DF">
      <w:pPr>
        <w:pStyle w:val="Bezproreda"/>
      </w:pPr>
      <w:r>
        <w:tab/>
      </w:r>
      <w:r w:rsidR="00584B8B">
        <w:t xml:space="preserve">Radi navedenog </w:t>
      </w:r>
      <w:r>
        <w:t xml:space="preserve"> </w:t>
      </w:r>
      <w:r w:rsidR="00584B8B">
        <w:t xml:space="preserve">današnje ročište se odgađa, a slijedeće određuje za dan </w:t>
      </w:r>
      <w:r w:rsidR="00584B8B" w:rsidRPr="006772D6">
        <w:rPr>
          <w:b/>
          <w:u w:val="single"/>
        </w:rPr>
        <w:t xml:space="preserve">16.veljače 2018. godine u 9,30 </w:t>
      </w:r>
      <w:r w:rsidR="00584B8B">
        <w:t xml:space="preserve">što dužnik prima na znanje i služi mu umjesto posebnog poziva, dok će predlagatelj kao i ostale zainteresirane osobe o terminu ročišta u ovom prethodnom postupku biti obaviješteni putem e-oglasne ploče suda. </w:t>
      </w:r>
    </w:p>
    <w:p w:rsidRDefault="00584B8B" w:rsidP="009370DF" w:rsidR="009370DF">
      <w:pPr>
        <w:pStyle w:val="Bezproreda"/>
      </w:pPr>
      <w:r>
        <w:t>Dovršeno u 10,10 sati.</w:t>
      </w:r>
      <w:r w:rsidR="009370DF">
        <w:tab/>
      </w:r>
      <w:r w:rsidR="009370DF">
        <w:tab/>
      </w:r>
      <w:r w:rsidR="009370DF">
        <w:tab/>
      </w:r>
      <w:r w:rsidR="009370DF">
        <w:tab/>
      </w:r>
      <w:r w:rsidR="009370DF">
        <w:tab/>
      </w:r>
    </w:p>
    <w:p w:rsidRDefault="009370DF" w:rsidP="009370DF" w:rsidR="009370DF">
      <w:pPr>
        <w:pStyle w:val="Bezproreda"/>
      </w:pPr>
    </w:p>
    <w:p w:rsidRDefault="009370DF" w:rsidP="009370DF" w:rsidR="009370DF">
      <w:pPr>
        <w:pStyle w:val="Bezproreda"/>
      </w:pPr>
      <w:r>
        <w:tab/>
        <w:t xml:space="preserve">Zapisničar </w:t>
      </w:r>
      <w:r>
        <w:tab/>
      </w:r>
      <w:r>
        <w:tab/>
      </w:r>
      <w:r>
        <w:tab/>
        <w:t>S u d a c</w:t>
      </w:r>
      <w:r>
        <w:tab/>
      </w:r>
      <w:r>
        <w:tab/>
      </w:r>
      <w:r>
        <w:tab/>
      </w:r>
      <w:r>
        <w:tab/>
        <w:t>Stranke</w:t>
      </w:r>
    </w:p>
    <w:sectPr w:rsidSect="00584B8B" w:rsidR="009370DF">
      <w:pgSz w:h="16838" w:w="11906"/>
      <w:pgMar w:gutter="0" w:footer="708" w:header="708" w:left="1417" w:bottom="851"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23B5"/>
    <w:rsid w:val="003A1911"/>
    <w:rsid w:val="00456531"/>
    <w:rsid w:val="00584B8B"/>
    <w:rsid w:val="006772D6"/>
    <w:rsid w:val="00691579"/>
    <w:rsid w:val="00754E57"/>
    <w:rsid w:val="007F383E"/>
    <w:rsid w:val="009370DF"/>
    <w:rsid w:val="00DE7964"/>
    <w:rsid w:val="00ED23B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23B5"/>
    <w:rPr>
      <w:rFonts w:eastAsia="Times New Roman"/>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370DF"/>
    <w:rPr>
      <w:rFonts w:cstheme="minorBidi"/>
      <w:szCs w:val="22"/>
    </w:rPr>
  </w:style>
  <w:style w:styleId="Tekstrezerviranogmjesta" w:type="character">
    <w:name w:val="Placeholder Text"/>
    <w:basedOn w:val="Zadanifontodlomka"/>
    <w:uiPriority w:val="99"/>
    <w:semiHidden/>
    <w:rsid w:val="00691579"/>
    <w:rPr>
      <w:color w:val="808080"/>
      <w:bdr w:space="0" w:sz="0" w:color="auto" w:val="none"/>
      <w:shd w:fill="auto" w:color="auto" w:val="clear"/>
    </w:rPr>
  </w:style>
  <w:style w:customStyle="true" w:styleId="eSPISCCParagraphDefaultFont" w:type="character">
    <w:name w:val="eSPIS_CC_Paragraph Default Font"/>
    <w:basedOn w:val="Zadanifontodlomka"/>
    <w:rsid w:val="00691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579"/>
    <w:rPr>
      <w:bdr w:space="0" w:sz="0" w:color="auto" w:val="none"/>
      <w:shd w:fill="FFFFCC" w:color="auto" w:val="clear"/>
      <w:lang w:val="hr-HR"/>
    </w:rPr>
  </w:style>
  <w:style w:customStyle="true" w:styleId="PozadinaSvijetloCrvena" w:type="character">
    <w:name w:val="Pozadina_SvijetloCrvena"/>
    <w:basedOn w:val="eSPISCCParagraphDefaultFont"/>
    <w:rsid w:val="00691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23B5"/>
    <w:rPr>
      <w:rFonts w:eastAsia="Times New Roman"/>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370DF"/>
    <w:rPr>
      <w:rFonts w:cstheme="minorBidi"/>
      <w:szCs w:val="22"/>
    </w:rPr>
  </w:style>
  <w:style w:styleId="Tekstrezerviranogmjesta" w:type="character">
    <w:name w:val="Placeholder Text"/>
    <w:basedOn w:val="Zadanifontodlomka"/>
    <w:uiPriority w:val="99"/>
    <w:semiHidden/>
    <w:rsid w:val="00691579"/>
    <w:rPr>
      <w:color w:val="808080"/>
      <w:bdr w:color="auto" w:space="0" w:sz="0" w:val="none"/>
      <w:shd w:color="auto" w:fill="auto" w:val="clear"/>
    </w:rPr>
  </w:style>
  <w:style w:customStyle="1" w:styleId="eSPISCCParagraphDefaultFont" w:type="character">
    <w:name w:val="eSPIS_CC_Paragraph Default Font"/>
    <w:basedOn w:val="Zadanifontodlomka"/>
    <w:rsid w:val="00691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579"/>
    <w:rPr>
      <w:bdr w:color="auto" w:space="0" w:sz="0" w:val="none"/>
      <w:shd w:color="auto" w:fill="FFFFCC" w:val="clear"/>
      <w:lang w:val="hr-HR"/>
    </w:rPr>
  </w:style>
  <w:style w:customStyle="1" w:styleId="PozadinaSvijetloCrvena" w:type="character">
    <w:name w:val="Pozadina_SvijetloCrvena"/>
    <w:basedOn w:val="eSPISCCParagraphDefaultFont"/>
    <w:rsid w:val="006915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5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410671">
      <w:bodyDiv w:val="true"/>
      <w:marLeft w:val="0"/>
      <w:marRight w:val="0"/>
      <w:marTop w:val="0"/>
      <w:marBottom w:val="0"/>
      <w:divBdr>
        <w:top w:space="0" w:sz="0" w:color="auto" w:val="none"/>
        <w:left w:space="0" w:sz="0" w:color="auto" w:val="none"/>
        <w:bottom w:space="0" w:sz="0" w:color="auto" w:val="none"/>
        <w:right w:space="0" w:sz="0" w:color="auto" w:val="none"/>
      </w:divBdr>
    </w:div>
    <w:div w:id="474297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2017.</izvorni_sadrzaj>
    <derivirana_varijabla naziv="DomainObject.PlaniraniZavrsetakDatum_1">5. prosinca 2017.</derivirana_varijabla>
  </DomainObject.PlaniraniZavrsetakDatum>
  <DomainObject.PlaniraniPocetakDatum>
    <izvorni_sadrzaj>5. prosinca 2017.</izvorni_sadrzaj>
    <derivirana_varijabla naziv="DomainObject.PlaniraniPocetakDatum_1">5.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2017.</izvorni_sadrzaj>
    <derivirana_varijabla naziv="DomainObject.Zapisnik.DatumKreiranja_1">5. prosinca 2017.</derivirana_varijabla>
  </DomainObject.Zapisnik.DatumKreiranja>
  <DomainObject.Zapisnik.ImovinskaKorist>
    <izvorni_sadrzaj/>
    <derivirana_varijabla naziv="DomainObject.Zapisnik.ImovinskaKorist_1"/>
  </DomainObject.Zapisnik.ImovinskaKorist>
  <DomainObject.Zapisnik.Oznaka>
    <izvorni_sadrzaj>St-249/2013-67</izvorni_sadrzaj>
    <derivirana_varijabla naziv="DomainObject.Zapisnik.Oznaka_1">St-249/2013-67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St-249/2013</izvorni_sadrzaj>
    <derivirana_varijabla naziv="DomainObject.Predmet.OznakaBroj_1">St-249/2013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ZVONEX, društvo s ograničenom odgovornošću za građevinarstvo zastupanog po punomoćniku Zoran Iviš</izvorni_sadrzaj>
    <derivirana_varijabla naziv="DomainObject.Predmet.ProtustrankaFormated_1">  ZVONEX, društvo s ograničenom odgovornošću za građevinarstvo zastupanog po punomoćniku Zoran Iviš</derivirana_varijabla>
  </DomainObject.Predmet.ProtustrankaFormated>
  <DomainObject.Predmet.ProtustrankaFormatedOIB>
    <izvorni_sadrzaj>  ZVONEX, društvo s ograničenom odgovornošću za građevinarstvo, OIB 97745178807 zastupanog po punomoćniku Zoran Iviš</izvorni_sadrzaj>
    <derivirana_varijabla naziv="DomainObject.Predmet.ProtustrankaFormatedOIB_1">  ZVONEX, društvo s ograničenom odgovornošću za građevinarstvo, OIB 97745178807 zastupanog po punomoćniku Zoran Iviš</derivirana_varijabla>
  </DomainObject.Predmet.ProtustrankaFormatedOIB>
  <DomainObject.Predmet.ProtustrankaFormatedWithAdress>
    <izvorni_sadrzaj> ZVONEX, društvo s ograničenom odgovornošću za građevinarstvo, Sv. Mihovila 48, Split zastupanog po punomoćniku Zoran Iviš</izvorni_sadrzaj>
    <derivirana_varijabla naziv="DomainObject.Predmet.ProtustrankaFormatedWithAdress_1"> ZVONEX, društvo s ograničenom odgovornošću za građevinarstvo, Sv. Mihovila 48, Split zastupanog po punomoćniku Zoran Iviš</derivirana_varijabla>
  </DomainObject.Predmet.ProtustrankaFormatedWithAdress>
  <DomainObject.Predmet.ProtustrankaFormatedWithAdressOIB>
    <izvorni_sadrzaj> ZVONEX, društvo s ograničenom odgovornošću za građevinarstvo, OIB 97745178807, Sv. Mihovila 48, Split zastupanog po punomoćniku Zoran Iviš</izvorni_sadrzaj>
    <derivirana_varijabla naziv="DomainObject.Predmet.ProtustrankaFormatedWithAdressOIB_1"> ZVONEX, društvo s ograničenom odgovornošću za građevinarstvo, OIB 97745178807, Sv. Mihovila 48, Split zastupanog po punomoćniku Zoran Iviš</derivirana_varijabla>
  </DomainObject.Predmet.ProtustrankaFormatedWithAdressOIB>
  <DomainObject.Predmet.ProtustrankaWithAdress>
    <izvorni_sadrzaj>ZVONEX, društvo s ograničenom odgovornošću za građevinarstvo Sv. Mihovila 48, Split</izvorni_sadrzaj>
    <derivirana_varijabla naziv="DomainObject.Predmet.ProtustrankaWithAdress_1">ZVONEX, društvo s ograničenom odgovornošću za građevinarstvo Sv. Mihovila 48, Split</derivirana_varijabla>
  </DomainObject.Predmet.ProtustrankaWithAdress>
  <DomainObject.Predmet.ProtustrankaWithAdressOIB>
    <izvorni_sadrzaj>ZVONEX, društvo s ograničenom odgovornošću za građevinarstvo, OIB 97745178807, Sv. Mihovila 48, Split</izvorni_sadrzaj>
    <derivirana_varijabla naziv="DomainObject.Predmet.ProtustrankaWithAdressOIB_1">ZVONEX, društvo s ograničenom odgovornošću za građevinarstvo, OIB 97745178807, Sv. Mihovila 48, Split</derivirana_varijabla>
  </DomainObject.Predmet.ProtustrankaWithAdressOIB>
  <DomainObject.Predmet.ProtustrankaNazivFormated>
    <izvorni_sadrzaj>ZVONEX, društvo s ograničenom odgovornošću za građevinarstvo</izvorni_sadrzaj>
    <derivirana_varijabla naziv="DomainObject.Predmet.ProtustrankaNazivFormated_1">ZVONEX, društvo s ograničenom odgovornošću za građevinarstvo</derivirana_varijabla>
  </DomainObject.Predmet.ProtustrankaNazivFormated>
  <DomainObject.Predmet.ProtustrankaNazivFormatedOIB>
    <izvorni_sadrzaj>ZVONEX, društvo s ograničenom odgovornošću za građevinarstvo, OIB 97745178807</izvorni_sadrzaj>
    <derivirana_varijabla naziv="DomainObject.Predmet.ProtustrankaNazivFormatedOIB_1">ZVONEX, društvo s ograničenom odgovornošću za građevinarstvo, OIB 97745178807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Mažuranovićevo šetalište 24 b, 21000 Split</izvorni_sadrzaj>
    <derivirana_varijabla naziv="DomainObject.Predmet.StrankaFormatedWithAdress_1"> FINA Split, Mažuranovićevo šetalište 24 b, 21000 Split</derivirana_varijabla>
  </DomainObject.Predmet.StrankaFormatedWithAdress>
  <DomainObject.Predmet.StrankaFormatedWithAdressOIB>
    <izvorni_sadrzaj> FINA Split, OIB 85821130368, Mažuranovićevo šetalište 24 b, 21000 Split</izvorni_sadrzaj>
    <derivirana_varijabla naziv="DomainObject.Predmet.StrankaFormatedWithAdressOIB_1"> FINA Split, OIB 85821130368, Mažuranovićevo šetalište 24 b, 21000 Split</derivirana_varijabla>
  </DomainObject.Predmet.StrankaFormatedWithAdressOIB>
  <DomainObject.Predmet.StrankaWithAdress>
    <izvorni_sadrzaj>FINA Split Mažuranovićevo šetalište 24 b,21000 Split</izvorni_sadrzaj>
    <derivirana_varijabla naziv="DomainObject.Predmet.StrankaWithAdress_1">FINA Split Mažuranovićevo šetalište 24 b,21000 Split</derivirana_varijabla>
  </DomainObject.Predmet.StrankaWithAdress>
  <DomainObject.Predmet.StrankaWithAdressOIB>
    <izvorni_sadrzaj>FINA Split, OIB 85821130368, Mažuranovićevo šetalište 24 b,21000 Split</izvorni_sadrzaj>
    <derivirana_varijabla naziv="DomainObject.Predmet.StrankaWithAdressOIB_1">FINA Split, OIB 85821130368, Mažuranovićevo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Mažuranovićevo šetalište 24 b, 21000 Split</item>
    </izvorni_sadrzaj>
    <derivirana_varijabla naziv="DomainObject.Predmet.StrankaListFormatedWithAdress_1">
      <item>FINA Split, Mažuranovićevo šetalište 24 b, 21000 Split</item>
    </derivirana_varijabla>
  </DomainObject.Predmet.StrankaListFormatedWithAdress>
  <DomainObject.Predmet.StrankaListFormatedWithAdressOIB>
    <izvorni_sadrzaj>
      <item>FINA Split, OIB 85821130368, Mažuranovićevo šetalište 24 b, 21000 Split</item>
    </izvorni_sadrzaj>
    <derivirana_varijabla naziv="DomainObject.Predmet.StrankaListFormatedWithAdressOIB_1">
      <item>FINA Split, OIB 85821130368, Mažuranovićevo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ZVONEX, društvo s ograničenom odgovornošću za građevinarstvo zastupanog po punomoćniku Zoran Iviš</item>
    </izvorni_sadrzaj>
    <derivirana_varijabla naziv="DomainObject.Predmet.ProtuStrankaListFormated_1">
      <item>ZVONEX, društvo s ograničenom odgovornošću za građevinarstvo zastupanog po punomoćniku Zoran Iviš</item>
    </derivirana_varijabla>
  </DomainObject.Predmet.ProtuStrankaListFormated>
  <DomainObject.Predmet.ProtuStrankaListFormatedOIB>
    <izvorni_sadrzaj>
      <item>ZVONEX, društvo s ograničenom odgovornošću za građevinarstvo, OIB 97745178807 zastupanog po punomoćniku Zoran Iviš</item>
    </izvorni_sadrzaj>
    <derivirana_varijabla naziv="DomainObject.Predmet.ProtuStrankaListFormatedOIB_1">
      <item>ZVONEX, društvo s ograničenom odgovornošću za građevinarstvo, OIB 97745178807 zastupanog po punomoćniku Zoran Iviš</item>
    </derivirana_varijabla>
  </DomainObject.Predmet.ProtuStrankaListFormatedOIB>
  <DomainObject.Predmet.ProtuStrankaListFormatedWithAdress>
    <izvorni_sadrzaj>
      <item>ZVONEX, društvo s ograničenom odgovornošću za građevinarstvo, Sv. Mihovila 48, Split zastupanog po punomoćniku Zoran Iviš</item>
    </izvorni_sadrzaj>
    <derivirana_varijabla naziv="DomainObject.Predmet.ProtuStrankaListFormatedWithAdress_1">
      <item>ZVONEX, društvo s ograničenom odgovornošću za građevinarstvo, Sv. Mihovila 48, Split zastupanog po punomoćniku Zoran Iviš</item>
    </derivirana_varijabla>
  </DomainObject.Predmet.ProtuStrankaListFormatedWithAdress>
  <DomainObject.Predmet.ProtuStrankaListFormatedWithAdressOIB>
    <izvorni_sadrzaj>
      <item>ZVONEX, društvo s ograničenom odgovornošću za građevinarstvo, OIB 97745178807, Sv. Mihovila 48, Split zastupanog po punomoćniku Zoran Iviš</item>
    </izvorni_sadrzaj>
    <derivirana_varijabla naziv="DomainObject.Predmet.ProtuStrankaListFormatedWithAdressOIB_1">
      <item>ZVONEX, društvo s ograničenom odgovornošću za građevinarstvo, OIB 97745178807, Sv. Mihovila 48, Split zastupanog po punomoćniku Zoran Iviš</item>
    </derivirana_varijabla>
  </DomainObject.Predmet.ProtuStrankaListFormatedWithAdressOIB>
  <DomainObject.Predmet.ProtuStrankaListNazivFormated>
    <izvorni_sadrzaj>
      <item>ZVONEX, društvo s ograničenom odgovornošću za građevinarstvo</item>
    </izvorni_sadrzaj>
    <derivirana_varijabla naziv="DomainObject.Predmet.ProtuStrankaListNazivFormated_1">
      <item>ZVONEX, društvo s ograničenom odgovornošću za građevinarstvo</item>
    </derivirana_varijabla>
  </DomainObject.Predmet.ProtuStrankaListNazivFormated>
  <DomainObject.Predmet.ProtuStrankaListNazivFormatedOIB>
    <izvorni_sadrzaj>
      <item>ZVONEX, društvo s ograničenom odgovornošću za građevinarstvo, OIB 97745178807</item>
    </izvorni_sadrzaj>
    <derivirana_varijabla naziv="DomainObject.Predmet.ProtuStrankaListNazivFormatedOIB_1">
      <item>ZVONEX, društvo s ograničenom odgovornošću za građevinarstvo, OIB 97745178807</item>
    </derivirana_varijabla>
  </DomainObject.Predmet.ProtuStrankaListNazivFormatedOIB>
  <DomainObject.Predmet.OstaliListFormated>
    <izvorni_sadrzaj>
      <item>NIKŠA NOVAKOVIĆ</item>
      <item>Mira Hajdić</item>
      <item>Zoran Iviš punomoćnik sudionika u postupku ZVONEX, društvo s ograničenom odgovornošću za građevinarstvo</item>
    </izvorni_sadrzaj>
    <derivirana_varijabla naziv="DomainObject.Predmet.OstaliListFormated_1">
      <item>NIKŠA NOVAKOVIĆ</item>
      <item>Mira Hajdić</item>
      <item>Zoran Iviš punomoćnik sudionika u postupku ZVONEX, društvo s ograničenom odgovornošću za građevinarstvo</item>
    </derivirana_varijabla>
  </DomainObject.Predmet.OstaliListFormated>
  <DomainObject.Predmet.OstaliListFormatedOIB>
    <izvorni_sadrzaj>
      <item>NIKŠA NOVAKOVIĆ, OIB 68021725119</item>
      <item>Mira Hajdić, OIB 33624188331</item>
      <item>Zoran Iviš punomoćnik sudionika u postupku ZVONEX, društvo s ograničenom odgovornošću za građevinarstvo</item>
    </izvorni_sadrzaj>
    <derivirana_varijabla naziv="DomainObject.Predmet.OstaliListFormatedOIB_1">
      <item>NIKŠA NOVAKOVIĆ, OIB 68021725119</item>
      <item>Mira Hajdić, OIB 33624188331</item>
      <item>Zoran Iviš punomoćnik sudionika u postupku ZVONEX, društvo s ograničenom odgovornošću za građevinarstvo</item>
    </derivirana_varijabla>
  </DomainObject.Predmet.OstaliListFormatedOIB>
  <DomainObject.Predmet.OstaliListFormatedWithAdress>
    <izvorni_sadrzaj>
      <item>NIKŠA NOVAKOVIĆ, Tršćanska 17, 21000 Split</item>
      <item>Mira Hajdić, Smiljanićeva 2, 21000 Split</item>
      <item>Zoran Iviš, Put Supavla 1, 21000 Split punomoćnik sudionika u postupku ZVONEX, društvo s ograničenom odgovornošću za građevinarstvo</item>
    </izvorni_sadrzaj>
    <derivirana_varijabla naziv="DomainObject.Predmet.OstaliListFormatedWithAdress_1">
      <item>NIKŠA NOVAKOVIĆ, Tršćanska 17, 21000 Split</item>
      <item>Mira Hajdić, Smiljanićeva 2, 21000 Split</item>
      <item>Zoran Iviš, Put Supavla 1, 21000 Split punomoćnik sudionika u postupku ZVONEX, društvo s ograničenom odgovornošću za građevinarstvo</item>
    </derivirana_varijabla>
  </DomainObject.Predmet.OstaliListFormatedWithAdress>
  <DomainObject.Predmet.OstaliListFormatedWithAdressOIB>
    <izvorni_sadrzaj>
      <item>NIKŠA NOVAKOVIĆ, OIB 68021725119, Tršćanska 17, 21000 Split</item>
      <item>Mira Hajdić, OIB 33624188331, Smiljanićeva 2, 21000 Split</item>
      <item>Zoran Iviš, Put Supavla 1, 21000 Split punomoćnik sudionika u postupku ZVONEX, društvo s ograničenom odgovornošću za građevinarstvo</item>
    </izvorni_sadrzaj>
    <derivirana_varijabla naziv="DomainObject.Predmet.OstaliListFormatedWithAdressOIB_1">
      <item>NIKŠA NOVAKOVIĆ, OIB 68021725119, Tršćanska 17, 21000 Split</item>
      <item>Mira Hajdić, OIB 33624188331, Smiljanićeva 2, 21000 Split</item>
      <item>Zoran Iviš, Put Supavla 1, 21000 Split punomoćnik sudionika u postupku ZVONEX, društvo s ograničenom odgovornošću za građevinarstvo</item>
    </derivirana_varijabla>
  </DomainObject.Predmet.OstaliListFormatedWithAdressOIB>
  <DomainObject.Predmet.OstaliListNazivFormated>
    <izvorni_sadrzaj>
      <item>NIKŠA NOVAKOVIĆ</item>
      <item>Mira Hajdić</item>
      <item>Zoran Iviš</item>
    </izvorni_sadrzaj>
    <derivirana_varijabla naziv="DomainObject.Predmet.OstaliListNazivFormated_1">
      <item>NIKŠA NOVAKOVIĆ</item>
      <item>Mira Hajdić</item>
      <item>Zoran Iviš</item>
    </derivirana_varijabla>
  </DomainObject.Predmet.OstaliListNazivFormated>
  <DomainObject.Predmet.OstaliListNazivFormatedOIB>
    <izvorni_sadrzaj>
      <item>NIKŠA NOVAKOVIĆ, OIB 68021725119</item>
      <item>Mira Hajdić, OIB 33624188331</item>
      <item>Zoran Iviš</item>
    </izvorni_sadrzaj>
    <derivirana_varijabla naziv="DomainObject.Predmet.OstaliListNazivFormatedOIB_1">
      <item>NIKŠA NOVAKOVIĆ, OIB 68021725119</item>
      <item>Mira Hajdić, OIB 33624188331</item>
      <item>Zoran Iviš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St-249/2013-67</izvorni_sadrzaj>
    <derivirana_varijabla naziv="DomainObject.PoslovniBrojDokumenta_1">St-249/2013-67</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ZVONEX, društvo s ograničenom odgovornošću za građevinarstvo</izvorni_sadrzaj>
    <derivirana_varijabla naziv="DomainObject.Predmet.ProtustrankaIDrugi_1">ZVONEX, društvo s ograničenom odgovornošću za građevinarstvo</derivirana_varijabla>
  </DomainObject.Predmet.ProtustrankaIDrugi>
  <DomainObject.Predmet.StrankaIDrugiAdressOIB>
    <izvorni_sadrzaj>FINA Split, OIB 85821130368, Mažuranovićevo šetalište 24 b, 21000 Split</izvorni_sadrzaj>
    <derivirana_varijabla naziv="DomainObject.Predmet.StrankaIDrugiAdressOIB_1">FINA Split, OIB 85821130368, Mažuranovićevo šetalište 24 b, 21000 Split</derivirana_varijabla>
  </DomainObject.Predmet.StrankaIDrugiAdressOIB>
  <DomainObject.Predmet.ProtustrankaIDrugiAdressOIB>
    <izvorni_sadrzaj>ZVONEX, društvo s ograničenom odgovornošću za građevinarstvo, OIB 97745178807, Sv. Mihovila 48, Split</izvorni_sadrzaj>
    <derivirana_varijabla naziv="DomainObject.Predmet.ProtustrankaIDrugiAdressOIB_1">ZVONEX, društvo s ograničenom odgovornošću za građevinarstvo, OIB 97745178807, Sv. Mihovila 48,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ZVONEX, društvo s ograničenom odgovornošću za građevinarstvo</item>
      <item>FINA Split</item>
      <item>NIKŠA NOVAKOVIĆ</item>
      <item>Mira Hajdić</item>
      <item>Zoran Iviš</item>
    </izvorni_sadrzaj>
    <derivirana_varijabla naziv="DomainObject.Predmet.SudioniciListNaziv_1">
      <item>ZVONEX, društvo s ograničenom odgovornošću za građevinarstvo</item>
      <item>FINA Split</item>
      <item>NIKŠA NOVAKOVIĆ</item>
      <item>Mira Hajdić</item>
      <item>Zoran Iviš</item>
    </derivirana_varijabla>
  </DomainObject.Predmet.SudioniciListNaziv>
  <DomainObject.Predmet.SudioniciListAdressOIB>
    <izvorni_sadrzaj>
      <item>ZVONEX, društvo s ograničenom odgovornošću za građevinarstvo, OIB 97745178807, Sv. Mihovila 48,Split</item>
      <item>FINA Split, OIB 85821130368, Mažuranovićevo šetalište 24 b,21000 Split</item>
      <item>NIKŠA NOVAKOVIĆ, OIB 68021725119, Tršćanska 17,21000 Split</item>
      <item>Mira Hajdić, OIB 33624188331, Smiljanićeva 2,21000 Split</item>
      <item>Zoran Iviš, Put Supavla 1,21000 Split</item>
    </izvorni_sadrzaj>
    <derivirana_varijabla naziv="DomainObject.Predmet.SudioniciListAdressOIB_1">
      <item>ZVONEX, društvo s ograničenom odgovornošću za građevinarstvo, OIB 97745178807, Sv. Mihovila 48,Split</item>
      <item>FINA Split, OIB 85821130368, Mažuranovićevo šetalište 24 b,21000 Split</item>
      <item>NIKŠA NOVAKOVIĆ, OIB 68021725119, Tršćanska 17,21000 Split</item>
      <item>Mira Hajdić, OIB 33624188331, Smiljanićeva 2,21000 Split</item>
      <item>Zoran Iviš, Put Supavla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97745178807</item>
      <item>, OIB 85821130368</item>
      <item>, OIB 68021725119</item>
      <item>, OIB 33624188331</item>
      <item>, OIB null</item>
    </izvorni_sadrzaj>
    <derivirana_varijabla naziv="DomainObject.Predmet.SudioniciListNazivOIB_1">
      <item>, OIB 97745178807</item>
      <item>, OIB 85821130368</item>
      <item>, OIB 68021725119</item>
      <item>, OIB 33624188331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8635B2-EA86-4379-A260-07D554199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371</properties:Words>
  <properties:Characters>1968</properties:Characters>
  <properties:Lines>53</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2017-12-04T13:22:00Z</dcterms:created>
  <dc:creator>Velimir Vuković</dc:creator>
  <cp:lastModifiedBy>Marija Elez</cp:lastModifiedBy>
  <cp:lastPrinted>2017-12-05T09:12:00Z</cp:lastPrinted>
  <dcterms:modified xmlns:xsi="http://www.w3.org/2001/XMLSchema-instance" xsi:type="dcterms:W3CDTF">2017-12-05T09:12:00Z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St-249/2013-67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