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3ff7c" w14:paraId="643ff7c" w:rsidRDefault="00C73781" w:rsidP="00910611" w:rsidR="00C73781" w:rsidRPr="00A575C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575C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REPUBLIKA HRVATSKA</w:t>
      </w:r>
    </w:p>
    <w:p w:rsidRDefault="00C73781" w:rsidP="00910611" w:rsidR="00C73781" w:rsidRPr="00A575C0">
      <w:pPr>
        <w:rPr>
          <w:rFonts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>TRGOVAČKI SUD U RIJECI</w:t>
      </w:r>
    </w:p>
    <w:p w:rsidRDefault="00C73781" w:rsidR="00C73781" w:rsidRPr="00A575C0">
      <w:pPr>
        <w:rPr>
          <w:rFonts w:eastAsia="MS Mincho" w:hAnsi="Times New Roman" w:ascii="Times New Roman"/>
          <w:b w:val="false"/>
        </w:rPr>
      </w:pPr>
      <w:r w:rsidRPr="00A575C0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E9632F" w:rsidP="00E9632F" w:rsidR="009F779F" w:rsidRPr="00A575C0">
      <w:pPr>
        <w:tabs>
          <w:tab w:pos="3387" w:val="left"/>
        </w:tabs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E P U B L I K A    H R V A T S K A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J E Š E N J E</w:t>
      </w: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</w:p>
    <w:p w:rsidRDefault="009F779F" w:rsidP="009F779F" w:rsidR="009F779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0B35D7" w:rsidRPr="00A575C0">
        <w:rPr>
          <w:rFonts w:eastAsiaTheme="minorHAnsi" w:hAnsi="Times New Roman" w:ascii="Times New Roman"/>
          <w:b w:val="false"/>
        </w:rPr>
        <w:t>MARBER društvo s ograničenom odgovornošću za prijevoz robe i putnika Viškovo (Općina Viškovo), Biškupi 8 OIB: 60732223098</w:t>
      </w:r>
      <w:r w:rsidRPr="00A575C0">
        <w:rPr>
          <w:rFonts w:hAnsi="Times New Roman" w:ascii="Times New Roman"/>
          <w:b w:val="false"/>
        </w:rPr>
        <w:t xml:space="preserve">, dana 10. listopada 2018.  </w:t>
      </w:r>
    </w:p>
    <w:p w:rsidRDefault="00E9632F" w:rsidP="009F779F" w:rsidR="00E9632F" w:rsidRPr="00A575C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  <w:bCs/>
        </w:rPr>
        <w:t>r i j e š i o   j e</w:t>
      </w:r>
    </w:p>
    <w:p w:rsidRDefault="009F779F" w:rsidP="00A575C0" w:rsidR="009F779F" w:rsidRPr="00A575C0">
      <w:pPr>
        <w:jc w:val="both"/>
        <w:rPr>
          <w:rFonts w:hAnsi="Times New Roman" w:ascii="Times New Roman"/>
          <w:b w:val="false"/>
          <w:bCs/>
        </w:rPr>
      </w:pPr>
    </w:p>
    <w:p w:rsidRDefault="00A575C0" w:rsidP="00A575C0" w:rsidR="009F779F" w:rsidRPr="00A575C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    </w:t>
      </w:r>
      <w:r w:rsidR="009F779F" w:rsidRPr="00A575C0">
        <w:rPr>
          <w:rFonts w:hAnsi="Times New Roman" w:ascii="Times New Roman"/>
          <w:b w:val="false"/>
        </w:rPr>
        <w:t xml:space="preserve">I. Za privremenog stečajnog upravitelja imenuje se </w:t>
      </w:r>
      <w:r w:rsidRPr="00A575C0">
        <w:rPr>
          <w:rFonts w:hAnsi="Times New Roman" w:ascii="Times New Roman"/>
          <w:b w:val="false"/>
        </w:rPr>
        <w:t>Zdravko Čupković, OIB: 74095088079, Gnambova 2/III, Rijeka</w:t>
      </w:r>
      <w:r w:rsidR="009F779F" w:rsidRPr="00A575C0">
        <w:rPr>
          <w:rFonts w:hAnsi="Times New Roman" w:ascii="Times New Roman"/>
          <w:b w:val="false"/>
        </w:rPr>
        <w:t>.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9F779F" w:rsidP="009F779F" w:rsidR="009F779F" w:rsidRPr="00A575C0">
      <w:pPr>
        <w:ind w:firstLine="851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III. Pisano izvješće privremeni stečajni upravitelj dužan je predati sudu najkasnije do 30. listopada 2018. </w:t>
      </w:r>
    </w:p>
    <w:p w:rsidRDefault="009F779F" w:rsidP="009F779F" w:rsidR="009F779F" w:rsidRPr="00A575C0">
      <w:pPr>
        <w:pStyle w:val="Naslov2"/>
        <w:rPr>
          <w:bCs/>
          <w:sz w:val="24"/>
        </w:rPr>
      </w:pPr>
      <w:r w:rsidRPr="00A575C0">
        <w:rPr>
          <w:bCs/>
          <w:sz w:val="24"/>
        </w:rPr>
        <w:t>Obrazloženje</w:t>
      </w:r>
    </w:p>
    <w:p w:rsidRDefault="00E9632F" w:rsidP="00E9632F" w:rsidR="00E9632F" w:rsidRPr="00A575C0">
      <w:pPr>
        <w:rPr>
          <w:b w:val="false"/>
          <w:lang w:eastAsia="hr-HR"/>
        </w:rPr>
      </w:pP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  <w:bCs/>
        </w:rPr>
      </w:pPr>
      <w:r w:rsidRPr="00A575C0">
        <w:rPr>
          <w:rFonts w:hAnsi="Times New Roman" w:ascii="Times New Roman"/>
          <w:b w:val="false"/>
        </w:rPr>
        <w:tab/>
        <w:t xml:space="preserve">Predlagatelj je podnio sudu prijedlog za otvaranje stečajnog postupka nad dužnikom </w:t>
      </w:r>
      <w:r w:rsidR="00A575C0" w:rsidRPr="00A575C0">
        <w:rPr>
          <w:rFonts w:hAnsi="Times New Roman" w:ascii="Times New Roman"/>
          <w:b w:val="false"/>
        </w:rPr>
        <w:t xml:space="preserve">MARBER društvo s ograničenom odgovornošću za prijevoz robe i putnika Viškovo (Općina Viškovo), Biškupi 8 OIB: </w:t>
      </w:r>
      <w:r w:rsidR="00A575C0" w:rsidRPr="00A575C0">
        <w:rPr>
          <w:rFonts w:eastAsiaTheme="minorHAnsi" w:hAnsi="Times New Roman" w:ascii="Times New Roman"/>
          <w:b w:val="false"/>
        </w:rPr>
        <w:t xml:space="preserve">60732223098 </w:t>
      </w:r>
      <w:r w:rsidRPr="00A575C0">
        <w:rPr>
          <w:rFonts w:eastAsia="Calibri" w:hAnsi="Times New Roman" w:ascii="Times New Roman"/>
          <w:b w:val="false"/>
        </w:rPr>
        <w:t>i sud je dana 19. rujna 2018. donio rješenje posl. br. 14 St-4</w:t>
      </w:r>
      <w:r w:rsidR="00E9632F" w:rsidRPr="00A575C0">
        <w:rPr>
          <w:rFonts w:eastAsia="Calibri" w:hAnsi="Times New Roman" w:ascii="Times New Roman"/>
          <w:b w:val="false"/>
        </w:rPr>
        <w:t>49</w:t>
      </w:r>
      <w:r w:rsidRPr="00A575C0">
        <w:rPr>
          <w:rFonts w:eastAsia="Calibri" w:hAnsi="Times New Roman" w:ascii="Times New Roman"/>
          <w:b w:val="false"/>
        </w:rPr>
        <w:t>/2018-3 kojim se pokreće prethodni postupak radi utvrđivanja pretpostavki za otvaranje stečajnog postupka nad dužnikom</w:t>
      </w:r>
      <w:r w:rsidRPr="00A575C0">
        <w:rPr>
          <w:rFonts w:hAnsi="Times New Roman" w:ascii="Times New Roman"/>
          <w:b w:val="false"/>
        </w:rPr>
        <w:t>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9F779F" w:rsidP="009F779F" w:rsidR="009F779F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ab/>
      </w:r>
      <w:r w:rsidRPr="00A575C0">
        <w:rPr>
          <w:rFonts w:hAnsi="Times New Roman" w:ascii="Times New Roman"/>
          <w:b w:val="false"/>
        </w:rPr>
        <w:tab/>
        <w:t>Stoga je sud u skladu s odredbom članka 118. stavak 1. i 2. Stečajnog zakona (objavljenog u NN 71/15, 104/17) odlučio kao u izreci ovog rješenja.</w:t>
      </w:r>
    </w:p>
    <w:p w:rsidRDefault="00C73781" w:rsidP="009F779F" w:rsidR="00C73781" w:rsidRPr="00A575C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Rijeka, 10. listopada 2018.</w:t>
      </w:r>
    </w:p>
    <w:p w:rsidRDefault="00C73781" w:rsidP="009F779F" w:rsidR="00C73781" w:rsidRPr="00A575C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jc w:val="center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Sudac</w:t>
      </w:r>
    </w:p>
    <w:p w:rsidRDefault="009F779F" w:rsidP="009F779F" w:rsidR="009F779F" w:rsidRPr="00A575C0">
      <w:pPr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 xml:space="preserve">                                                                                                         Vera Jelenović </w:t>
      </w:r>
    </w:p>
    <w:p w:rsidRDefault="00C73781" w:rsidP="009F779F" w:rsidR="00C73781" w:rsidRPr="00A575C0">
      <w:pPr>
        <w:rPr>
          <w:rFonts w:hAnsi="Times New Roman" w:ascii="Times New Roman"/>
          <w:b w:val="false"/>
        </w:rPr>
      </w:pPr>
    </w:p>
    <w:p w:rsidRDefault="009F779F" w:rsidP="009F779F" w:rsidR="009F779F" w:rsidRPr="00A575C0">
      <w:pPr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</w:rPr>
        <w:t>UPUTA O PRAVNOM LIJEKU:</w:t>
      </w:r>
    </w:p>
    <w:p w:rsidRDefault="009F779F" w:rsidP="00C73781" w:rsidR="009F779F" w:rsidRPr="00A575C0">
      <w:pPr>
        <w:ind w:firstLine="720"/>
        <w:jc w:val="both"/>
        <w:rPr>
          <w:rFonts w:hAnsi="Times New Roman" w:ascii="Times New Roman"/>
          <w:b w:val="false"/>
        </w:rPr>
      </w:pPr>
      <w:r w:rsidRPr="00A575C0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Dostava se smatra obavljenom istekom osmoga dana od dana objave pismena na mrežnoj stranici e-Oglasna ploča sudova.  Žalba se podnosi putem  ovog suda u dva istovjetna primjerka, a o žalbi odlučuje Visoki trgovački sud Republike Hrvatske.</w:t>
      </w:r>
    </w:p>
    <w:sectPr w:rsidR="009F779F" w:rsidRPr="00A575C0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7ED6" w:rsidP="009F779F" w:rsidR="00B27ED6">
      <w:r>
        <w:separator/>
      </w:r>
    </w:p>
  </w:endnote>
  <w:endnote w:id="0" w:type="continuationSeparator">
    <w:p w:rsidRDefault="00B27ED6" w:rsidP="009F779F" w:rsidR="00B27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42230488"/>
      <w:docPartObj>
        <w:docPartGallery w:val="Page Numbers (Bottom of Page)"/>
        <w:docPartUnique/>
      </w:docPartObj>
    </w:sdtPr>
    <w:sdtEndPr/>
    <w:sdtContent>
      <w:p w:rsidRDefault="00C73781" w:rsidR="00C7378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29D3">
          <w:rPr>
            <w:noProof/>
          </w:rPr>
          <w:t>1</w:t>
        </w:r>
        <w:r>
          <w:fldChar w:fldCharType="end"/>
        </w:r>
      </w:p>
    </w:sdtContent>
  </w:sdt>
  <w:p w:rsidRDefault="00C73781" w:rsidR="00C737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7ED6" w:rsidP="009F779F" w:rsidR="00B27ED6">
      <w:r>
        <w:separator/>
      </w:r>
    </w:p>
  </w:footnote>
  <w:footnote w:id="0" w:type="continuationSeparator">
    <w:p w:rsidRDefault="00B27ED6" w:rsidP="009F779F" w:rsidR="00B27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779F" w:rsidP="009F779F" w:rsidR="009F779F" w:rsidRPr="00C73781">
    <w:pPr>
      <w:jc w:val="right"/>
      <w:rPr>
        <w:rFonts w:hAnsi="Times New Roman" w:ascii="Times New Roman"/>
        <w:b w:val="false"/>
      </w:rPr>
    </w:pPr>
    <w:r>
      <w:tab/>
    </w:r>
    <w:r w:rsidRPr="00C73781">
      <w:rPr>
        <w:rFonts w:hAnsi="Times New Roman" w:ascii="Times New Roman"/>
        <w:b w:val="false"/>
      </w:rPr>
      <w:tab/>
      <w:t>Posl.br. 14 St-4</w:t>
    </w:r>
    <w:r w:rsidR="000B35D7">
      <w:rPr>
        <w:rFonts w:hAnsi="Times New Roman" w:ascii="Times New Roman"/>
        <w:b w:val="false"/>
      </w:rPr>
      <w:t>56</w:t>
    </w:r>
    <w:r w:rsidRPr="00C73781">
      <w:rPr>
        <w:rFonts w:hAnsi="Times New Roman" w:ascii="Times New Roman"/>
        <w:b w:val="false"/>
      </w:rPr>
      <w:t>/2018-</w:t>
    </w:r>
    <w:r w:rsidR="00E9632F">
      <w:rPr>
        <w:rFonts w:hAnsi="Times New Roman" w:ascii="Times New Roman"/>
        <w:b w:val="false"/>
      </w:rPr>
      <w:t>6</w:t>
    </w:r>
  </w:p>
  <w:p w:rsidRDefault="009F779F" w:rsidR="009F779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F779F"/>
    <w:rsid w:val="000B35D7"/>
    <w:rsid w:val="002B5E70"/>
    <w:rsid w:val="005529D3"/>
    <w:rsid w:val="00624773"/>
    <w:rsid w:val="007A4FFB"/>
    <w:rsid w:val="007B10A0"/>
    <w:rsid w:val="009F779F"/>
    <w:rsid w:val="00A575C0"/>
    <w:rsid w:val="00AE5760"/>
    <w:rsid w:val="00B27ED6"/>
    <w:rsid w:val="00C73781"/>
    <w:rsid w:val="00DF0379"/>
    <w:rsid w:val="00E15DC8"/>
    <w:rsid w:val="00E96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F779F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F779F"/>
    <w:rPr>
      <w:rFonts w:cs="Times New Roman" w:eastAsia="Times New Roman" w:hAnsi="Times New Roman" w:asci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F779F"/>
    <w:rPr>
      <w:rFonts w:cs="Times New Roman" w:eastAsia="Times New Roman" w:hAnsi="Arial" w:asci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9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9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9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9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F779F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F779F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F779F"/>
    <w:rPr>
      <w:rFonts w:ascii="Times New Roman" w:cs="Times New Roman" w:eastAsia="Times New Roman" w:hAnsi="Times New Roman"/>
      <w:sz w:val="28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9F779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F779F"/>
    <w:rPr>
      <w:rFonts w:ascii="Arial" w:cs="Times New Roman" w:eastAsia="Times New Roman" w:hAnsi="Arial"/>
      <w:b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3781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29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9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9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9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9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67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89982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St-456/2018</izvorni_sadrzaj>
    <derivirana_varijabla naziv="DomainObject.Predmet.OznakaBroj_1">St-456/2018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MARBER d.o.o.</izvorni_sadrzaj>
    <derivirana_varijabla naziv="DomainObject.Predmet.ProtustrankaFormated_1">  MARBER d.o.o.</derivirana_varijabla>
  </DomainObject.Predmet.ProtustrankaFormated>
  <DomainObject.Predmet.ProtustrankaFormatedOIB>
    <izvorni_sadrzaj>  MARBER d.o.o., OIB 60732223098</izvorni_sadrzaj>
    <derivirana_varijabla naziv="DomainObject.Predmet.ProtustrankaFormatedOIB_1">  MARBER d.o.o., OIB 60732223098</derivirana_varijabla>
  </DomainObject.Predmet.ProtustrankaFormatedOIB>
  <DomainObject.Predmet.ProtustrankaFormatedWithAdress>
    <izvorni_sadrzaj> MARBER d.o.o., Biškupi 8, 51216 Viškovo</izvorni_sadrzaj>
    <derivirana_varijabla naziv="DomainObject.Predmet.ProtustrankaFormatedWithAdress_1"> MARBER d.o.o., Biškupi 8, 51216 Viškovo</derivirana_varijabla>
  </DomainObject.Predmet.ProtustrankaFormatedWithAdress>
  <DomainObject.Predmet.ProtustrankaFormatedWithAdressOIB>
    <izvorni_sadrzaj> MARBER d.o.o., OIB 60732223098, Biškupi 8, 51216 Viškovo</izvorni_sadrzaj>
    <derivirana_varijabla naziv="DomainObject.Predmet.ProtustrankaFormatedWithAdressOIB_1"> MARBER d.o.o., OIB 60732223098, Biškupi 8, 51216 Viškovo</derivirana_varijabla>
  </DomainObject.Predmet.ProtustrankaFormatedWithAdressOIB>
  <DomainObject.Predmet.ProtustrankaWithAdress>
    <izvorni_sadrzaj>MARBER d.o.o. Biškupi 8, 51216 Viškovo</izvorni_sadrzaj>
    <derivirana_varijabla naziv="DomainObject.Predmet.ProtustrankaWithAdress_1">MARBER d.o.o. Biškupi 8, 51216 Viškovo</derivirana_varijabla>
  </DomainObject.Predmet.ProtustrankaWithAdress>
  <DomainObject.Predmet.ProtustrankaWithAdressOIB>
    <izvorni_sadrzaj>MARBER d.o.o., OIB 60732223098, Biškupi 8, 51216 Viškovo</izvorni_sadrzaj>
    <derivirana_varijabla naziv="DomainObject.Predmet.ProtustrankaWithAdressOIB_1">MARBER d.o.o., OIB 60732223098, Biškupi 8, 51216 Viškovo</derivirana_varijabla>
  </DomainObject.Predmet.ProtustrankaWithAdressOIB>
  <DomainObject.Predmet.ProtustrankaNazivFormated>
    <izvorni_sadrzaj>MARBER d.o.o.</izvorni_sadrzaj>
    <derivirana_varijabla naziv="DomainObject.Predmet.ProtustrankaNazivFormated_1">MARBER d.o.o.</derivirana_varijabla>
  </DomainObject.Predmet.ProtustrankaNazivFormated>
  <DomainObject.Predmet.ProtustrankaNazivFormatedOIB>
    <izvorni_sadrzaj>MARBER d.o.o., OIB 60732223098</izvorni_sadrzaj>
    <derivirana_varijabla naziv="DomainObject.Predmet.ProtustrankaNazivFormatedOIB_1">MARBER d.o.o., OIB 60732223098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MARBER d.o.o.</item>
    </izvorni_sadrzaj>
    <derivirana_varijabla naziv="DomainObject.Predmet.ProtuStrankaListFormated_1">
      <item>MARBER d.o.o.</item>
    </derivirana_varijabla>
  </DomainObject.Predmet.ProtuStrankaListFormated>
  <DomainObject.Predmet.ProtuStrankaListFormatedOIB>
    <izvorni_sadrzaj>
      <item>MARBER d.o.o., OIB 60732223098</item>
    </izvorni_sadrzaj>
    <derivirana_varijabla naziv="DomainObject.Predmet.ProtuStrankaListFormatedOIB_1">
      <item>MARBER d.o.o., OIB 60732223098</item>
    </derivirana_varijabla>
  </DomainObject.Predmet.ProtuStrankaListFormatedOIB>
  <DomainObject.Predmet.ProtuStrankaListFormatedWithAdress>
    <izvorni_sadrzaj>
      <item>MARBER d.o.o., Biškupi 8, 51216 Viškovo</item>
    </izvorni_sadrzaj>
    <derivirana_varijabla naziv="DomainObject.Predmet.ProtuStrankaListFormatedWithAdress_1">
      <item>MARBER d.o.o., Biškupi 8, 51216 Viškovo</item>
    </derivirana_varijabla>
  </DomainObject.Predmet.ProtuStrankaListFormatedWithAdress>
  <DomainObject.Predmet.ProtuStrankaListFormatedWithAdressOIB>
    <izvorni_sadrzaj>
      <item>MARBER d.o.o., OIB 60732223098, Biškupi 8, 51216 Viškovo</item>
    </izvorni_sadrzaj>
    <derivirana_varijabla naziv="DomainObject.Predmet.ProtuStrankaListFormatedWithAdressOIB_1">
      <item>MARBER d.o.o., OIB 60732223098, Biškupi 8, 51216 Viškovo</item>
    </derivirana_varijabla>
  </DomainObject.Predmet.ProtuStrankaListFormatedWithAdressOIB>
  <DomainObject.Predmet.ProtuStrankaListNazivFormated>
    <izvorni_sadrzaj>
      <item>MARBER d.o.o.</item>
    </izvorni_sadrzaj>
    <derivirana_varijabla naziv="DomainObject.Predmet.ProtuStrankaListNazivFormated_1">
      <item>MARBER d.o.o.</item>
    </derivirana_varijabla>
  </DomainObject.Predmet.ProtuStrankaListNazivFormated>
  <DomainObject.Predmet.ProtuStrankaListNazivFormatedOIB>
    <izvorni_sadrzaj>
      <item>MARBER d.o.o., OIB 60732223098</item>
    </izvorni_sadrzaj>
    <derivirana_varijabla naziv="DomainObject.Predmet.ProtuStrankaListNazivFormatedOIB_1">
      <item>MARBER d.o.o., OIB 60732223098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MARBER d.o.o.</izvorni_sadrzaj>
    <derivirana_varijabla naziv="DomainObject.Predmet.ProtustrankaIDrugi_1">MARBER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MARBER d.o.o., OIB 60732223098, Biškupi 8, 51216 Viškovo</izvorni_sadrzaj>
    <derivirana_varijabla naziv="DomainObject.Predmet.ProtustrankaIDrugiAdressOIB_1">MARBER d.o.o., OIB 60732223098, Biškupi 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MARBER d.o.o.</item>
    </izvorni_sadrzaj>
    <derivirana_varijabla naziv="DomainObject.Predmet.SudioniciListNaziv_1">
      <item>FINA  Rijeka</item>
      <item>MARBER d.o.o.</item>
    </derivirana_varijabla>
  </DomainObject.Predmet.SudioniciListNaziv>
  <DomainObject.Predmet.SudioniciListAdressOIB>
    <izvorni_sadrzaj>
      <item>FINA  Rijeka, OIB 85821130368, Frana Kurelca 8,51000 Rijeka</item>
      <item>MARBER d.o.o., OIB 60732223098, Biškupi 8,51216 Viškovo</item>
    </izvorni_sadrzaj>
    <derivirana_varijabla naziv="DomainObject.Predmet.SudioniciListAdressOIB_1">
      <item>FINA  Rijeka, OIB 85821130368, Frana Kurelca 8,51000 Rijeka</item>
      <item>MARBER d.o.o., OIB 60732223098, Biškupi 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60732223098</item>
    </izvorni_sadrzaj>
    <derivirana_varijabla naziv="DomainObject.Predmet.SudioniciListNazivOIB_1">
      <item>, OIB 85821130368</item>
      <item>, OIB 60732223098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B60A2-0E60-4ED6-B2E4-370F4EEB10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367</properties:Words>
  <properties:Characters>1948</properties:Characters>
  <properties:Lines>48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Obrazloženje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2018-10-10T11:35:00Z</dcterms:created>
  <dc:creator>Valentina Erdelja</dc:creator>
  <cp:lastModifiedBy>Danijela Fumić</cp:lastModifiedBy>
  <cp:lastPrinted>2018-10-10T11:19:00Z</cp:lastPrinted>
  <dcterms:modified xmlns:xsi="http://www.w3.org/2001/XMLSchema-instance" xsi:type="dcterms:W3CDTF">2018-10-10T11:38:00Z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(456 18  rješenje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