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e95" w14:paraId="9462e95" w:rsidRDefault="00941553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23</w:t>
      </w:r>
      <w:r w:rsidR="00A61B27">
        <w:t>/201</w:t>
      </w:r>
      <w:r>
        <w:t>5</w:t>
      </w:r>
      <w:r w:rsidR="00017BEF">
        <w:t>-</w:t>
      </w:r>
      <w:r w:rsidR="005F00BD">
        <w:t>196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941553" w:rsidP="00941553" w:rsidR="0094155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41553" w:rsidP="00941553" w:rsidR="0094155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941553" w:rsidP="00941553" w:rsidR="0094155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941553" w:rsidP="00941553" w:rsidR="0094155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941553">
        <w:t>FUZUL INTERNATIONAL</w:t>
      </w:r>
      <w:r w:rsidR="00941553" w:rsidRPr="00427A3D">
        <w:t xml:space="preserve"> d.o.o., </w:t>
      </w:r>
      <w:r w:rsidR="00941553">
        <w:t>Zadar</w:t>
      </w:r>
      <w:r w:rsidR="00941553" w:rsidRPr="00427A3D">
        <w:t xml:space="preserve">, </w:t>
      </w:r>
      <w:r w:rsidR="00941553">
        <w:t>Ulica Andrije Hebranga 7</w:t>
      </w:r>
      <w:r w:rsidR="00941553" w:rsidRPr="00427A3D">
        <w:t xml:space="preserve">, OIB: </w:t>
      </w:r>
      <w:r w:rsidR="00941553">
        <w:t>40314449316, zastupanom po stečajnoj upraviteljici</w:t>
      </w:r>
      <w:r w:rsidR="007C221B">
        <w:t xml:space="preserve"> </w:t>
      </w:r>
      <w:r w:rsidR="00941553">
        <w:t>Radojki Danek</w:t>
      </w:r>
      <w:r w:rsidRPr="00A358CF">
        <w:t xml:space="preserve">, dana </w:t>
      </w:r>
      <w:r w:rsidR="005F00BD">
        <w:t>21</w:t>
      </w:r>
      <w:r w:rsidR="004360E9">
        <w:t>.</w:t>
      </w:r>
      <w:r w:rsidR="00E42584">
        <w:t xml:space="preserve"> </w:t>
      </w:r>
      <w:r w:rsidR="00941553">
        <w:t>lipnja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</w:t>
      </w:r>
      <w:r w:rsidR="00941553">
        <w:t>pokretnine</w:t>
      </w:r>
      <w:r>
        <w:t xml:space="preserve"> i to: </w:t>
      </w:r>
    </w:p>
    <w:p w:rsidRDefault="005E11E4" w:rsidP="005E11E4" w:rsidR="005E11E4">
      <w:pPr>
        <w:suppressAutoHyphens/>
        <w:jc w:val="both"/>
      </w:pPr>
    </w:p>
    <w:p w:rsidRDefault="00941553" w:rsidP="005E11E4" w:rsidR="005E11E4">
      <w:pPr>
        <w:suppressAutoHyphens/>
        <w:jc w:val="both"/>
      </w:pPr>
      <w:r w:rsidRPr="00430B77">
        <w:t>Ambasador 36, oznaka 1434 ZD, broj trupa XVA36046C898, godina gradnje 1998. g</w:t>
      </w:r>
      <w:r>
        <w:t>.</w:t>
      </w:r>
      <w:r w:rsidR="005E11E4" w:rsidRPr="007F473E">
        <w:t>,</w:t>
      </w:r>
      <w:r w:rsidR="005E11E4">
        <w:t xml:space="preserve"> u vlasništvu stečajnog dužnika </w:t>
      </w:r>
      <w:r>
        <w:t>FUZUL INTERNATIONAL</w:t>
      </w:r>
      <w:r w:rsidRPr="00427A3D">
        <w:t xml:space="preserve"> d.o.o., </w:t>
      </w:r>
      <w:r>
        <w:t>Zadar</w:t>
      </w:r>
      <w:r w:rsidR="005E11E4">
        <w:t xml:space="preserve">, prema podacima izvještaja o provedenoj elektroničkoj javnoj dražbi identifikatora nadmetanja </w:t>
      </w:r>
      <w:r>
        <w:t>5457</w:t>
      </w:r>
      <w:r w:rsidR="000C6D2B">
        <w:t xml:space="preserve">, identifikator predmeta prodaje </w:t>
      </w:r>
      <w:r>
        <w:t>1814</w:t>
      </w:r>
      <w:r w:rsidR="000C6D2B">
        <w:t>,</w:t>
      </w:r>
      <w:r w:rsidR="005E11E4">
        <w:t xml:space="preserve"> od </w:t>
      </w:r>
      <w:r>
        <w:t>19</w:t>
      </w:r>
      <w:r w:rsidR="005E11E4">
        <w:t xml:space="preserve">. </w:t>
      </w:r>
      <w:r>
        <w:t>ožujka 2018. Klasa: O/110-10/17</w:t>
      </w:r>
      <w:r w:rsidR="005E11E4">
        <w:t>-01/</w:t>
      </w:r>
      <w:r>
        <w:t>25</w:t>
      </w:r>
      <w:r w:rsidR="005E11E4">
        <w:t xml:space="preserve">, Ur.br. </w:t>
      </w:r>
      <w:r>
        <w:t>07-01-18</w:t>
      </w:r>
      <w:r w:rsidR="005E11E4">
        <w:t>-</w:t>
      </w:r>
      <w:r>
        <w:t>87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5F00BD">
        <w:t>19.995,75</w:t>
      </w:r>
      <w:r w:rsidR="004360E9">
        <w:t xml:space="preserve"> </w:t>
      </w:r>
      <w:r w:rsidR="005F00BD">
        <w:t>kuna i iznos od 3.500,00 kuna koji čini 5% u smislu odredbe čl. 254. st. 3. SZ-a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A61B27">
        <w:t>Republika Hrvatska, Ministarstvo financija, Porezna uprava, Područni ured Zadar</w:t>
      </w:r>
      <w:r>
        <w:t xml:space="preserve">,  </w:t>
      </w:r>
      <w:r w:rsidRPr="00A358CF">
        <w:t xml:space="preserve">u iznosu od </w:t>
      </w:r>
      <w:r w:rsidR="005F00BD">
        <w:t>32.505,19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 u iznosu)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941553">
        <w:t>FUZUL INTERNATIONAL</w:t>
      </w:r>
      <w:r w:rsidR="00941553" w:rsidRPr="00427A3D">
        <w:t xml:space="preserve"> d.o.o., </w:t>
      </w:r>
      <w:r w:rsidR="00941553">
        <w:t>Zadar</w:t>
      </w:r>
      <w:r w:rsidR="00941553" w:rsidRPr="00427A3D">
        <w:t xml:space="preserve">, </w:t>
      </w:r>
      <w:r w:rsidR="00941553">
        <w:t>Ulica Andrije Hebranga 7</w:t>
      </w:r>
      <w:r w:rsidR="00941553" w:rsidRPr="00427A3D">
        <w:t xml:space="preserve">, OIB: </w:t>
      </w:r>
      <w:r w:rsidR="00941553">
        <w:t>40314449316</w:t>
      </w:r>
      <w:r w:rsidR="000C6D2B" w:rsidRPr="000C6D2B">
        <w:t xml:space="preserve">, IBAN: </w:t>
      </w:r>
      <w:r w:rsidR="00941553" w:rsidRPr="006B58BC">
        <w:t>HR</w:t>
      </w:r>
      <w:r w:rsidR="00941553">
        <w:t>0725000091101447253</w:t>
      </w:r>
      <w:r w:rsidR="00941553" w:rsidRPr="006B58BC">
        <w:t xml:space="preserve"> </w:t>
      </w:r>
      <w:r w:rsidR="000C6D2B" w:rsidRPr="000C6D2B">
        <w:t>uplati</w:t>
      </w:r>
      <w:r w:rsidRPr="000C6D2B">
        <w:t xml:space="preserve"> iznos od </w:t>
      </w:r>
      <w:r w:rsidR="00941553">
        <w:t>23.495,81</w:t>
      </w:r>
      <w:r w:rsidR="00853EB8">
        <w:t xml:space="preserve"> </w:t>
      </w:r>
      <w:r w:rsidRPr="000C6D2B">
        <w:t>kuna</w:t>
      </w:r>
    </w:p>
    <w:p w:rsidRDefault="00A61B27" w:rsidP="00A61B27" w:rsidR="00A61B27" w:rsidRPr="00894908">
      <w:pPr>
        <w:pStyle w:val="Odlomakpopisa"/>
        <w:numPr>
          <w:ilvl w:val="0"/>
          <w:numId w:val="11"/>
        </w:numPr>
        <w:jc w:val="both"/>
      </w:pPr>
      <w:r w:rsidRPr="00894908">
        <w:lastRenderedPageBreak/>
        <w:t>Razlučnom vjerovniku RH, Ministarstvo financija, Porezn</w:t>
      </w:r>
      <w:r>
        <w:t xml:space="preserve">a uprava, Područni ured Zadar  IBAN: </w:t>
      </w:r>
      <w:r w:rsidR="005F00BD">
        <w:t>HR1210010051863000160 pozivom na broj HR68 1201-40314449316</w:t>
      </w:r>
      <w:r w:rsidR="008013E0">
        <w:t xml:space="preserve"> </w:t>
      </w:r>
      <w:r>
        <w:t>uplati iznos</w:t>
      </w:r>
      <w:r w:rsidRPr="00894908">
        <w:t xml:space="preserve"> od </w:t>
      </w:r>
      <w:r w:rsidR="00941553">
        <w:t>32.505,19</w:t>
      </w:r>
      <w:r w:rsidR="00853EB8" w:rsidRPr="003E6D1F">
        <w:t xml:space="preserve"> </w:t>
      </w:r>
      <w:r w:rsidRPr="00894908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</w:t>
      </w:r>
      <w:r w:rsidR="00941553">
        <w:t>I. izreke ovog rješenja stečajna</w:t>
      </w:r>
      <w:r>
        <w:t xml:space="preserve"> upravitelj</w:t>
      </w:r>
      <w:r w:rsidR="00941553">
        <w:t>ica je predložila</w:t>
      </w:r>
      <w:r>
        <w:t xml:space="preserve"> prvenstveno namirenje iznosa od </w:t>
      </w:r>
      <w:r w:rsidR="00941553">
        <w:t xml:space="preserve">23.495,81 </w:t>
      </w:r>
      <w:r>
        <w:t xml:space="preserve">kuna u svrhu pokrivanja troškova postupka te namirenje razlučnog vjerovnika </w:t>
      </w:r>
      <w:r w:rsidR="0014528C">
        <w:t xml:space="preserve">RH, Ministarstva financija u iznosu od </w:t>
      </w:r>
      <w:r w:rsidR="00941553">
        <w:t xml:space="preserve">32.505,19 </w:t>
      </w:r>
      <w:r w:rsidR="0014528C">
        <w:t>kuna</w:t>
      </w:r>
      <w:r w:rsidRPr="005E11E4">
        <w:t>.</w:t>
      </w:r>
    </w:p>
    <w:p w:rsidRDefault="005E11E4" w:rsidP="005E11E4" w:rsidR="005E11E4">
      <w:pPr>
        <w:ind w:firstLine="708"/>
        <w:jc w:val="both"/>
      </w:pPr>
      <w:r>
        <w:t>Troškove</w:t>
      </w:r>
      <w:r w:rsidR="00941553">
        <w:t xml:space="preserve"> postupka stečajna</w:t>
      </w:r>
      <w:r>
        <w:t xml:space="preserve"> upravitelj</w:t>
      </w:r>
      <w:r w:rsidR="00941553">
        <w:t>ica je odredila</w:t>
      </w:r>
      <w:r>
        <w:t xml:space="preserve"> razmjerno učešću ovog dijela stečajne mase u ukupno unovčenoj stečajnoj masi ovog stečajnog dužnika </w:t>
      </w:r>
      <w:r w:rsidR="00CD7BE2">
        <w:t>sa čime se složio razlučni vjerovnik</w:t>
      </w:r>
      <w:r w:rsidR="005F00BD">
        <w:t>, a u skladu s odredbom čl. 254. Stečajnog zakona</w:t>
      </w:r>
      <w:r w:rsidR="00CD7BE2">
        <w:t>.</w:t>
      </w:r>
    </w:p>
    <w:p w:rsidRDefault="005E11E4" w:rsidP="00941553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14528C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5F00BD">
        <w:t>21</w:t>
      </w:r>
      <w:r w:rsidR="00CD7BE2">
        <w:t xml:space="preserve">. </w:t>
      </w:r>
      <w:r w:rsidR="00941553">
        <w:t>lipnja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9729B7" w:rsidP="009729B7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9729B7" w:rsidP="009729B7" w:rsidR="005E11E4">
      <w:r>
        <w:t>Ante Rubelj</w:t>
      </w:r>
      <w:r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8013E0" w:rsidP="005E11E4" w:rsidR="008013E0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9B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5F00BD">
          <w:t>23/2015</w:t>
        </w:r>
        <w:r w:rsidR="00B90B28">
          <w:t>-</w:t>
        </w:r>
        <w:r w:rsidR="005F00BD">
          <w:t>196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7728B"/>
    <w:rsid w:val="00086A96"/>
    <w:rsid w:val="0009327C"/>
    <w:rsid w:val="000B7FF0"/>
    <w:rsid w:val="000C6D2B"/>
    <w:rsid w:val="000E680E"/>
    <w:rsid w:val="00102A85"/>
    <w:rsid w:val="00110B96"/>
    <w:rsid w:val="0014528C"/>
    <w:rsid w:val="00174550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11E4"/>
    <w:rsid w:val="005E6AF2"/>
    <w:rsid w:val="005F00BD"/>
    <w:rsid w:val="00600780"/>
    <w:rsid w:val="00602F11"/>
    <w:rsid w:val="00615122"/>
    <w:rsid w:val="006177A7"/>
    <w:rsid w:val="0062652D"/>
    <w:rsid w:val="0064096F"/>
    <w:rsid w:val="00646526"/>
    <w:rsid w:val="006A6E58"/>
    <w:rsid w:val="006B66B0"/>
    <w:rsid w:val="006F0C78"/>
    <w:rsid w:val="00740A53"/>
    <w:rsid w:val="007B2A51"/>
    <w:rsid w:val="007C221B"/>
    <w:rsid w:val="007E74C4"/>
    <w:rsid w:val="007F5BF7"/>
    <w:rsid w:val="008013E0"/>
    <w:rsid w:val="0081470D"/>
    <w:rsid w:val="00823D9A"/>
    <w:rsid w:val="00841574"/>
    <w:rsid w:val="00853EB8"/>
    <w:rsid w:val="00855A35"/>
    <w:rsid w:val="008626D6"/>
    <w:rsid w:val="0090363D"/>
    <w:rsid w:val="009057D9"/>
    <w:rsid w:val="00920DFE"/>
    <w:rsid w:val="00941553"/>
    <w:rsid w:val="0096373B"/>
    <w:rsid w:val="009729B7"/>
    <w:rsid w:val="00974C10"/>
    <w:rsid w:val="009A4271"/>
    <w:rsid w:val="009E482F"/>
    <w:rsid w:val="00A266AA"/>
    <w:rsid w:val="00A358CF"/>
    <w:rsid w:val="00A47031"/>
    <w:rsid w:val="00A61B27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03C4"/>
    <w:rsid w:val="00CB64FA"/>
    <w:rsid w:val="00CC5CE5"/>
    <w:rsid w:val="00CD51BA"/>
    <w:rsid w:val="00CD7BE2"/>
    <w:rsid w:val="00D8398F"/>
    <w:rsid w:val="00D8751A"/>
    <w:rsid w:val="00D94E40"/>
    <w:rsid w:val="00D97BCB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4155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94155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4155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94155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2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Poslan u referadu 1, 20.6.2018.!!!!!!</izvorni_sadrzaj>
    <derivirana_varijabla naziv="DomainObject.Predmet.Opis_1">Poslan u referadu 1, 20.6.2018.!!!!!!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
spis po žalbi Arsen Marina na VTS-u od 15.05.18.</izvorni_sadrzaj>
    <derivirana_varijabla naziv="DomainObject.Predmet.PrimjedbaSuca_1">ORIGINAL SPISA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116EB-BC18-4F67-80A3-8264B12AB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2739</properties:Characters>
  <properties:Lines>89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2018-06-12T11:29:00Z</dcterms:created>
  <dc:creator>Ardena Bajlo</dc:creator>
  <cp:lastModifiedBy>Ante Rubelj</cp:lastModifiedBy>
  <cp:lastPrinted>2018-06-26T10:47:00Z</cp:lastPrinted>
  <dcterms:modified xmlns:xsi="http://www.w3.org/2001/XMLSchema-instance" xsi:type="dcterms:W3CDTF">2018-06-26T10:47:00Z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(1St-23-15-rješ.o namirenju  FUZUL INTERNATIONAL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