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67a4" w14:paraId="6e367a4" w:rsidRDefault="00F60889" w:rsidP="0074386A" w:rsidR="002D60CE" w:rsidRPr="00B9015B">
      <w:pPr>
        <w15:collapsed w:val="false"/>
      </w:pPr>
      <w:bookmarkStart w:name="_GoBack" w:id="0"/>
      <w:bookmarkEnd w:id="0"/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</w:p>
    <w:p w:rsidRDefault="00B16724" w:rsidP="002D60CE" w:rsidR="002D60CE" w:rsidRPr="00B9015B">
      <w:pPr>
        <w:jc w:val="both"/>
      </w:pPr>
      <w:r>
        <w:t xml:space="preserve">        </w:t>
      </w:r>
      <w:r w:rsidR="00F60889">
        <w:t xml:space="preserve"> </w:t>
      </w:r>
      <w:r>
        <w:t xml:space="preserve">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077C3F" w:rsidP="002D60CE" w:rsidR="0074386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4386A" w:rsidP="002D60CE" w:rsidR="00077C3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1043B8">
        <w:t xml:space="preserve">  </w:t>
      </w:r>
      <w:r w:rsidR="00077C3F">
        <w:t>89</w:t>
      </w:r>
      <w:r w:rsidR="00077C3F" w:rsidRPr="00B9015B">
        <w:t>. St</w:t>
      </w:r>
      <w:r w:rsidR="001770D2">
        <w:t>-1469</w:t>
      </w:r>
      <w:r w:rsidR="00077C3F">
        <w:t>/17-</w:t>
      </w:r>
      <w:r w:rsidR="001043B8">
        <w:t>25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77C3F" w:rsidP="00077C3F" w:rsidR="00077C3F" w:rsidRPr="001043B8">
      <w:pPr>
        <w:ind w:firstLine="720"/>
        <w:jc w:val="both"/>
      </w:pPr>
      <w:r w:rsidRPr="009F3D4B">
        <w:rPr>
          <w:lang w:val="pt-BR"/>
        </w:rPr>
        <w:t xml:space="preserve">Trgovački sud u Zagrebu, po </w:t>
      </w:r>
      <w:r w:rsidRPr="004E5649">
        <w:rPr>
          <w:lang w:val="pt-BR"/>
        </w:rPr>
        <w:t xml:space="preserve">sucu Nikolini Dorić Hadžisejdić, u stečajnom postupku nad dužnikom </w:t>
      </w:r>
      <w:r w:rsidR="001770D2">
        <w:rPr>
          <w:lang w:val="pt-BR"/>
        </w:rPr>
        <w:t xml:space="preserve">SINOKOS d.o.o., OIB: 26832988228, Zagreb, </w:t>
      </w:r>
      <w:r w:rsidR="001770D2" w:rsidRPr="006F6356">
        <w:rPr>
          <w:lang w:val="pt-BR"/>
        </w:rPr>
        <w:t>Zoranićeva 10</w:t>
      </w:r>
      <w:r w:rsidRPr="001043B8">
        <w:t>,</w:t>
      </w:r>
      <w:r w:rsidRPr="001043B8">
        <w:rPr>
          <w:lang w:val="pt-BR"/>
        </w:rPr>
        <w:t xml:space="preserve"> </w:t>
      </w:r>
      <w:r w:rsidR="001043B8" w:rsidRPr="001043B8">
        <w:rPr>
          <w:lang w:val="pt-BR"/>
        </w:rPr>
        <w:t>14</w:t>
      </w:r>
      <w:r w:rsidRPr="001043B8">
        <w:rPr>
          <w:lang w:val="pt-BR"/>
        </w:rPr>
        <w:t xml:space="preserve">. </w:t>
      </w:r>
      <w:r w:rsidR="001770D2" w:rsidRPr="001043B8">
        <w:rPr>
          <w:lang w:val="pt-BR"/>
        </w:rPr>
        <w:t>ožujka</w:t>
      </w:r>
      <w:r w:rsidRPr="001043B8">
        <w:rPr>
          <w:lang w:val="pt-BR"/>
        </w:rPr>
        <w:t xml:space="preserve"> 2019.</w:t>
      </w:r>
      <w:r w:rsidRPr="001043B8">
        <w:t>,</w:t>
      </w:r>
    </w:p>
    <w:p w:rsidRDefault="005868B1" w:rsidP="00B16724" w:rsidR="005868B1" w:rsidRPr="005868B1">
      <w:pPr>
        <w:ind w:firstLine="708"/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770D2">
        <w:rPr>
          <w:lang w:val="pt-BR"/>
        </w:rPr>
        <w:t xml:space="preserve">SINOKOS d.o.o., OIB: 26832988228, Zagreb, </w:t>
      </w:r>
      <w:r w:rsidR="001770D2" w:rsidRPr="006F6356">
        <w:rPr>
          <w:lang w:val="pt-BR"/>
        </w:rPr>
        <w:t>Zoranićeva 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</w:t>
      </w:r>
      <w:r w:rsidR="0090157B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770D2">
        <w:t>1469</w:t>
      </w:r>
      <w:r w:rsidR="00535D8E" w:rsidRPr="00B9015B">
        <w:t>-</w:t>
      </w:r>
      <w:r w:rsidR="000B4BEE">
        <w:t>1</w:t>
      </w:r>
      <w:r w:rsidR="00077C3F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1770D2" w:rsidP="001770D2" w:rsidR="001770D2">
      <w:pPr>
        <w:ind w:firstLine="708"/>
        <w:jc w:val="both"/>
      </w:pPr>
      <w:r w:rsidRPr="003E745D">
        <w:t>Financijska agencija podnijela je</w:t>
      </w:r>
      <w:r>
        <w:t>, 30. listopada 2015.,</w:t>
      </w:r>
      <w:r w:rsidRPr="003E745D">
        <w:t xml:space="preserve"> zahtjev za provedbu skraćenog stečajnog postupka nad dužnikom </w:t>
      </w:r>
      <w:r>
        <w:rPr>
          <w:lang w:val="pt-BR"/>
        </w:rPr>
        <w:t>SINOKOS d.o.o., OIB: 26832988228, Zagreb, Zoranićeva 10</w:t>
      </w:r>
      <w:r>
        <w:t>, na temelju odredbe čl. 444</w:t>
      </w:r>
      <w:r w:rsidRPr="003E745D">
        <w:t>. st. 1. Stečajnog zakona (“Narodne</w:t>
      </w:r>
      <w:r>
        <w:t xml:space="preserve"> novine” broj 71/15, dalje: SZ), koji postupak je vođen pred ovim sudom pod poslovnim brojem St-2371/15. </w:t>
      </w:r>
    </w:p>
    <w:p w:rsidRDefault="001770D2" w:rsidP="001770D2" w:rsidR="00726CED">
      <w:pPr>
        <w:ind w:firstLine="708"/>
        <w:jc w:val="both"/>
      </w:pPr>
      <w:r>
        <w:t xml:space="preserve">Pravomoćnim rješenjem ovoga suda poslovni broj St-2371/15-11 od 14. ožujka 2017. obustavljen je skraćeni stečajni postupak nad dužnikom na temelju odredaba čl. 433. SZ-a uz obrazloženje, u bitnome, kako </w:t>
      </w:r>
      <w:r w:rsidRPr="00A732AE">
        <w:t xml:space="preserve">je, </w:t>
      </w:r>
      <w:r>
        <w:t xml:space="preserve">zastupnik po zakonu dužnika dostavio podnesak u kojem je naveo da ima novčanu tražbinu temeljenu na nepravomoćnoj presudi te je 13. veljače 2017. dostavio </w:t>
      </w:r>
      <w:proofErr w:type="spellStart"/>
      <w:r>
        <w:t>prokazni</w:t>
      </w:r>
      <w:proofErr w:type="spellEnd"/>
      <w:r>
        <w:t xml:space="preserve"> popis imovine iz kojeg proizlazi da dužnik temeljem pravomoćne i ovršne presude </w:t>
      </w:r>
      <w:proofErr w:type="spellStart"/>
      <w:r>
        <w:t>posl</w:t>
      </w:r>
      <w:proofErr w:type="spellEnd"/>
      <w:r>
        <w:t>. br.  P-4236/13 ima novčano potraživanje u iznosu od 117.715,00 kn sa zateznim kamatama.</w:t>
      </w:r>
    </w:p>
    <w:p w:rsidRDefault="00D64B30" w:rsidP="00D64B30" w:rsidR="00726CED">
      <w:pPr>
        <w:pStyle w:val="Tijeloteksta"/>
      </w:pPr>
      <w:r>
        <w:tab/>
        <w:t>N</w:t>
      </w:r>
      <w:r w:rsidR="00726CED">
        <w:t>a temelju odredbe čl. 115</w:t>
      </w:r>
      <w:r w:rsidR="00726CED" w:rsidRPr="00B9015B">
        <w:t>. st. 1.</w:t>
      </w:r>
      <w:r w:rsidR="00726CED" w:rsidRPr="00726CED">
        <w:t xml:space="preserve"> </w:t>
      </w:r>
      <w:r w:rsidR="00726CED" w:rsidRPr="00D64B30">
        <w:t>u vezi s odredbom čl. 433. SZ-a</w:t>
      </w:r>
      <w:r>
        <w:t xml:space="preserve"> sud je </w:t>
      </w:r>
      <w:r w:rsidR="00726CED" w:rsidRPr="00B9015B">
        <w:t>donio rješenje o pokretanju prethodnog postupka rad</w:t>
      </w:r>
      <w:r w:rsidR="00726CED">
        <w:t>i utvrđivanja pretpostavki</w:t>
      </w:r>
      <w:r w:rsidR="00726CED" w:rsidRPr="00B9015B">
        <w:t xml:space="preserve"> za otvaranje stečajnog postupka nad dužnikom.</w:t>
      </w:r>
      <w:r w:rsidR="001770D2">
        <w:t xml:space="preserve"> </w:t>
      </w:r>
      <w:r w:rsidR="001770D2" w:rsidRPr="0065182A">
        <w:t xml:space="preserve">Zastupnik po zakonu dužnika uredno je primio navedeno rješenje i zaključak od </w:t>
      </w:r>
      <w:r w:rsidR="001770D2">
        <w:t>5. veljače 2019</w:t>
      </w:r>
      <w:r w:rsidR="001770D2" w:rsidRPr="00070D63">
        <w:t>.</w:t>
      </w:r>
      <w:r w:rsidR="001770D2" w:rsidRPr="0065182A">
        <w:t xml:space="preserve"> koji</w:t>
      </w:r>
      <w:r w:rsidR="001770D2">
        <w:t>m je pozvan na ročište</w:t>
      </w:r>
      <w:r w:rsidR="001770D2" w:rsidRPr="0065182A">
        <w:t xml:space="preserve"> </w:t>
      </w:r>
      <w:r w:rsidR="001770D2">
        <w:t>21. veljače</w:t>
      </w:r>
      <w:r w:rsidR="001770D2" w:rsidRPr="0065182A">
        <w:t xml:space="preserve"> 201</w:t>
      </w:r>
      <w:r w:rsidR="001770D2">
        <w:t>9</w:t>
      </w:r>
      <w:r w:rsidR="001770D2" w:rsidRPr="0065182A">
        <w:t>., a na koje ročište nije pristupio</w:t>
      </w:r>
      <w:r w:rsidR="001770D2">
        <w:t>.</w:t>
      </w:r>
    </w:p>
    <w:p w:rsidRDefault="001770D2" w:rsidP="00B16724" w:rsidR="000C5AEA">
      <w:pPr>
        <w:ind w:firstLine="709"/>
        <w:jc w:val="both"/>
      </w:pPr>
      <w:r>
        <w:t xml:space="preserve">Spisu </w:t>
      </w:r>
      <w:proofErr w:type="spellStart"/>
      <w:r>
        <w:t>prileži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popis imovine dužnika od 13. veljače 2017. (list 18-25 spisa) iz kojeg proizlazi da dužnik nema nekretnina, pokretnina, imovinskih prava na tuđim stvarima, nenovčane tražbine, novčana sredstva na računima te druge imovine. Dužnik ima novčanu tražbinu temeljem pravomoćne i ovršne presude </w:t>
      </w:r>
      <w:proofErr w:type="spellStart"/>
      <w:r>
        <w:t>posl</w:t>
      </w:r>
      <w:proofErr w:type="spellEnd"/>
      <w:r>
        <w:t>. br. P-4236/13  u iznosu od 117.715,00 kn sa zateznim kamatama.</w:t>
      </w:r>
    </w:p>
    <w:p w:rsidRDefault="001770D2" w:rsidP="001770D2" w:rsidR="001770D2" w:rsidRPr="0065182A">
      <w:pPr>
        <w:jc w:val="both"/>
      </w:pPr>
      <w:r>
        <w:lastRenderedPageBreak/>
        <w:tab/>
      </w:r>
      <w:r w:rsidRPr="0065182A">
        <w:t xml:space="preserve">Prema odredbi čl. 11. st. 3. SZ-a sud po službenoj dužnosti utvrđuje sve činjenice koje su važne za </w:t>
      </w:r>
      <w:proofErr w:type="spellStart"/>
      <w:r w:rsidRPr="0065182A">
        <w:t>predstečajni</w:t>
      </w:r>
      <w:proofErr w:type="spellEnd"/>
      <w:r w:rsidRPr="0065182A">
        <w:t xml:space="preserve"> i stečajni postupak te radi toga može izvoditi sve potrebne dokaze.</w:t>
      </w:r>
    </w:p>
    <w:p w:rsidRDefault="001770D2" w:rsidP="001770D2" w:rsidR="001770D2">
      <w:pPr>
        <w:ind w:firstLine="709"/>
        <w:jc w:val="both"/>
      </w:pPr>
      <w:r w:rsidRPr="0065182A">
        <w:t xml:space="preserve">Sukladno navedenoj odredbi, sud je uvidom u Zajednički informacijski sustav zemljišnih knjiga i katastra </w:t>
      </w:r>
      <w:r>
        <w:t>od 1</w:t>
      </w:r>
      <w:r w:rsidRPr="00D4174D">
        <w:t xml:space="preserve">8. </w:t>
      </w:r>
      <w:r>
        <w:t>siječnja</w:t>
      </w:r>
      <w:r w:rsidRPr="00D4174D">
        <w:t xml:space="preserve"> 201</w:t>
      </w:r>
      <w:r>
        <w:t>9. (list 37</w:t>
      </w:r>
      <w:r w:rsidRPr="00D4174D">
        <w:t xml:space="preserve"> spisa)</w:t>
      </w:r>
      <w:r>
        <w:t xml:space="preserve"> </w:t>
      </w:r>
      <w:r w:rsidRPr="0065182A">
        <w:t>utvrdio da dužnik nije vlasnik nekretnina</w:t>
      </w:r>
      <w:r>
        <w:t>.</w:t>
      </w:r>
    </w:p>
    <w:p w:rsidRDefault="001B4E86" w:rsidP="001B4E86" w:rsidR="001B4E86">
      <w:pPr>
        <w:jc w:val="both"/>
      </w:pPr>
      <w:r w:rsidRPr="001B4E86">
        <w:tab/>
        <w:t>Vezano za novčane tražbine prema trećim osobama (utuženim i neutuženim) sve dok se te tražbine ne namire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726CED" w:rsidP="001770D2" w:rsidR="00D64B30" w:rsidRPr="00D64B30">
      <w:pPr>
        <w:jc w:val="both"/>
      </w:pPr>
      <w:r>
        <w:tab/>
      </w:r>
      <w:r w:rsidR="001770D2">
        <w:t xml:space="preserve">Spisu </w:t>
      </w:r>
      <w:proofErr w:type="spellStart"/>
      <w:r w:rsidR="001770D2">
        <w:t>prileži</w:t>
      </w:r>
      <w:proofErr w:type="spellEnd"/>
      <w:r w:rsidR="001770D2">
        <w:t xml:space="preserve"> potvrda Financijske agencije od 18. siječnja 2019. (list 38 spisa) iz koje proizlazi da dužnik na  dan 18. siječnja 2019. u Očevidniku redoslijeda osnova za plaćanje ima evidentirane neizvršene osnove za plaćanje u neprekinutom razdoblju od 4062 dana u iznosu od 539.547,52 kn.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0157B" w:rsidR="0090157B" w:rsidRPr="0065182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 xml:space="preserve">og postupka u ukupnom iznosu  </w:t>
      </w:r>
      <w:r w:rsidR="0090157B" w:rsidRPr="0065182A">
        <w:t xml:space="preserve">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FE48F4" w:rsidP="00FE48F4" w:rsidR="00FE48F4" w:rsidRPr="00B9015B">
      <w:pPr>
        <w:ind w:firstLine="708"/>
        <w:jc w:val="both"/>
      </w:pPr>
      <w:r>
        <w:t>I</w:t>
      </w:r>
      <w:r w:rsidRPr="0089526A">
        <w:t xml:space="preserve">majući </w:t>
      </w:r>
      <w:r w:rsidR="00E308AD">
        <w:t>na umu n</w:t>
      </w:r>
      <w:r w:rsidR="007D5514">
        <w:t>avode</w:t>
      </w:r>
      <w:r w:rsidR="001770D2">
        <w:t xml:space="preserve"> iz</w:t>
      </w:r>
      <w:r w:rsidR="007D5514">
        <w:t xml:space="preserve"> </w:t>
      </w:r>
      <w:proofErr w:type="spellStart"/>
      <w:r w:rsidR="001770D2">
        <w:t>prokaznog</w:t>
      </w:r>
      <w:proofErr w:type="spellEnd"/>
      <w:r w:rsidR="001770D2">
        <w:t xml:space="preserve"> popisa imovine dužnika</w:t>
      </w:r>
      <w:r>
        <w:t xml:space="preserve">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1770D2">
        <w:rPr>
          <w:lang w:val="pt-BR"/>
        </w:rPr>
        <w:t xml:space="preserve">SINOKOS d.o.o., OIB: 26832988228, Zagreb, </w:t>
      </w:r>
      <w:r w:rsidR="001770D2" w:rsidRPr="006F6356">
        <w:rPr>
          <w:lang w:val="pt-BR"/>
        </w:rPr>
        <w:t>Zoranićeva 10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1043B8" w:rsidP="002C3072" w:rsidR="001043B8">
      <w:pPr>
        <w:jc w:val="center"/>
      </w:pPr>
    </w:p>
    <w:p w:rsidRDefault="001013EE" w:rsidP="002C3072" w:rsidR="00065B42" w:rsidRPr="001043B8">
      <w:pPr>
        <w:jc w:val="center"/>
      </w:pPr>
      <w:r w:rsidRPr="00B9015B">
        <w:t xml:space="preserve"> </w:t>
      </w:r>
      <w:r w:rsidR="00526C6A">
        <w:t xml:space="preserve">U </w:t>
      </w:r>
      <w:r w:rsidR="00065B42" w:rsidRPr="001043B8">
        <w:t>Zagreb</w:t>
      </w:r>
      <w:r w:rsidR="009B3D51" w:rsidRPr="001043B8">
        <w:t>u</w:t>
      </w:r>
      <w:r w:rsidR="000E57F1" w:rsidRPr="001043B8">
        <w:t>,</w:t>
      </w:r>
      <w:r w:rsidR="000C5AEA" w:rsidRPr="001043B8">
        <w:t xml:space="preserve"> </w:t>
      </w:r>
      <w:r w:rsidR="001770D2" w:rsidRPr="001043B8">
        <w:t>1</w:t>
      </w:r>
      <w:r w:rsidR="001043B8" w:rsidRPr="001043B8">
        <w:t>4</w:t>
      </w:r>
      <w:r w:rsidR="005868B1" w:rsidRPr="001043B8">
        <w:t xml:space="preserve">. </w:t>
      </w:r>
      <w:r w:rsidR="001770D2" w:rsidRPr="001043B8">
        <w:t>ožujka</w:t>
      </w:r>
      <w:r w:rsidR="009C47FB" w:rsidRPr="001043B8">
        <w:t xml:space="preserve"> 201</w:t>
      </w:r>
      <w:r w:rsidR="007D5514" w:rsidRPr="001043B8">
        <w:t>9</w:t>
      </w:r>
      <w:r w:rsidR="00065B42" w:rsidRPr="001043B8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B16E87">
        <w:t>, 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16E87" w:rsidP="007B64C7" w:rsidR="00B16E87">
      <w:pPr>
        <w:ind w:firstLine="708" w:left="3540"/>
        <w:jc w:val="right"/>
      </w:pPr>
    </w:p>
    <w:p w:rsidRDefault="00B16E87" w:rsidP="007B64C7" w:rsidR="00B16E8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16E87" w:rsidP="007B64C7" w:rsidR="00B16E87">
      <w:pPr>
        <w:ind w:firstLine="708" w:left="3540"/>
        <w:jc w:val="right"/>
      </w:pPr>
      <w:r>
        <w:t xml:space="preserve">                                       Valentina Gabud</w:t>
      </w:r>
    </w:p>
    <w:p w:rsidRDefault="00B16E87" w:rsidP="00065B42" w:rsidR="00B16E87"/>
    <w:sectPr w:rsidSect="000E57F1" w:rsidR="00B16E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F60889" w:rsidRPr="00F60889">
    <w:pPr>
      <w:pStyle w:val="Zaglavlje"/>
      <w:rPr>
        <w:sz w:val="24"/>
      </w:rPr>
    </w:pPr>
    <w:r>
      <w:tab/>
    </w:r>
    <w:r>
      <w:tab/>
    </w:r>
    <w:r w:rsidR="009D54CE">
      <w:rPr>
        <w:sz w:val="24"/>
        <w:szCs w:val="24"/>
      </w:rPr>
      <w:t>89</w:t>
    </w:r>
    <w:r w:rsidRPr="00380C3C">
      <w:rPr>
        <w:sz w:val="24"/>
      </w:rPr>
      <w:t>. St-</w:t>
    </w:r>
    <w:r w:rsidR="001770D2">
      <w:rPr>
        <w:sz w:val="24"/>
      </w:rPr>
      <w:t>1469</w:t>
    </w:r>
    <w:r w:rsidR="00077C3F">
      <w:rPr>
        <w:sz w:val="24"/>
      </w:rPr>
      <w:t>/17</w:t>
    </w:r>
    <w:r w:rsidR="00526C6A">
      <w:rPr>
        <w:sz w:val="24"/>
      </w:rPr>
      <w:t>-</w:t>
    </w:r>
    <w:r w:rsidR="001043B8">
      <w:rPr>
        <w:sz w:val="24"/>
      </w:rPr>
      <w:t>25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86A" w:rsidR="0074386A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77C3F"/>
    <w:rsid w:val="000B22E7"/>
    <w:rsid w:val="000B4BEE"/>
    <w:rsid w:val="000C5AEA"/>
    <w:rsid w:val="000E335E"/>
    <w:rsid w:val="000E57F1"/>
    <w:rsid w:val="001013EE"/>
    <w:rsid w:val="001043B8"/>
    <w:rsid w:val="00134F3A"/>
    <w:rsid w:val="001770D2"/>
    <w:rsid w:val="001861A1"/>
    <w:rsid w:val="001955A9"/>
    <w:rsid w:val="001A762F"/>
    <w:rsid w:val="001B4E86"/>
    <w:rsid w:val="0021298E"/>
    <w:rsid w:val="002338F0"/>
    <w:rsid w:val="00233905"/>
    <w:rsid w:val="00260C00"/>
    <w:rsid w:val="002817DE"/>
    <w:rsid w:val="002C3072"/>
    <w:rsid w:val="002D5087"/>
    <w:rsid w:val="002D60CE"/>
    <w:rsid w:val="0034597D"/>
    <w:rsid w:val="00380C3C"/>
    <w:rsid w:val="003B163D"/>
    <w:rsid w:val="003D4223"/>
    <w:rsid w:val="003F3702"/>
    <w:rsid w:val="00412D47"/>
    <w:rsid w:val="004C428C"/>
    <w:rsid w:val="004F283B"/>
    <w:rsid w:val="00501EBB"/>
    <w:rsid w:val="00526C6A"/>
    <w:rsid w:val="00535D8E"/>
    <w:rsid w:val="00552D0C"/>
    <w:rsid w:val="005543BD"/>
    <w:rsid w:val="005868B1"/>
    <w:rsid w:val="005E2724"/>
    <w:rsid w:val="005F3A07"/>
    <w:rsid w:val="00602113"/>
    <w:rsid w:val="00621A20"/>
    <w:rsid w:val="00656C0A"/>
    <w:rsid w:val="00662884"/>
    <w:rsid w:val="006B1344"/>
    <w:rsid w:val="006C4B58"/>
    <w:rsid w:val="00704DD0"/>
    <w:rsid w:val="007150E9"/>
    <w:rsid w:val="00726CED"/>
    <w:rsid w:val="00736D34"/>
    <w:rsid w:val="0074386A"/>
    <w:rsid w:val="00754CF2"/>
    <w:rsid w:val="007761CE"/>
    <w:rsid w:val="007B068E"/>
    <w:rsid w:val="007D5514"/>
    <w:rsid w:val="007E5685"/>
    <w:rsid w:val="007E6A6F"/>
    <w:rsid w:val="008B669A"/>
    <w:rsid w:val="0090157B"/>
    <w:rsid w:val="00947BCF"/>
    <w:rsid w:val="009B3D51"/>
    <w:rsid w:val="009C47FB"/>
    <w:rsid w:val="009D54CE"/>
    <w:rsid w:val="00A0793E"/>
    <w:rsid w:val="00A6064D"/>
    <w:rsid w:val="00A75EA1"/>
    <w:rsid w:val="00A75F17"/>
    <w:rsid w:val="00A851A3"/>
    <w:rsid w:val="00AB6CDD"/>
    <w:rsid w:val="00B16724"/>
    <w:rsid w:val="00B16E87"/>
    <w:rsid w:val="00B40AF9"/>
    <w:rsid w:val="00B62E90"/>
    <w:rsid w:val="00B9015B"/>
    <w:rsid w:val="00BB5767"/>
    <w:rsid w:val="00BC0921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4B30"/>
    <w:rsid w:val="00D677F7"/>
    <w:rsid w:val="00D70B0B"/>
    <w:rsid w:val="00D803A5"/>
    <w:rsid w:val="00DC6690"/>
    <w:rsid w:val="00DE0F86"/>
    <w:rsid w:val="00DE23BB"/>
    <w:rsid w:val="00E24B5E"/>
    <w:rsid w:val="00E308AD"/>
    <w:rsid w:val="00ED5FDE"/>
    <w:rsid w:val="00EE6CE3"/>
    <w:rsid w:val="00F175F5"/>
    <w:rsid w:val="00F24250"/>
    <w:rsid w:val="00F324F6"/>
    <w:rsid w:val="00F60889"/>
    <w:rsid w:val="00F85024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St-1469/2017</izvorni_sadrzaj>
    <derivirana_varijabla naziv="DomainObject.Predmet.OznakaBroj_1">St-1469/2017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SINOKOS d.o.o. zastupanog po punomoćniku Ive Dokoza</izvorni_sadrzaj>
    <derivirana_varijabla naziv="DomainObject.Predmet.ProtustrankaFormated_1">  SINOKOS d.o.o. zastupanog po punomoćniku Ive Dokoza</derivirana_varijabla>
  </DomainObject.Predmet.ProtustrankaFormated>
  <DomainObject.Predmet.ProtustrankaFormatedOIB>
    <izvorni_sadrzaj>  SINOKOS d.o.o., OIB 26832988228 zastupanog po punomoćniku Ive Dokoza</izvorni_sadrzaj>
    <derivirana_varijabla naziv="DomainObject.Predmet.ProtustrankaFormatedOIB_1">  SINOKOS d.o.o., OIB 26832988228 zastupanog po punomoćniku Ive Dokoza</derivirana_varijabla>
  </DomainObject.Predmet.ProtustrankaFormatedOIB>
  <DomainObject.Predmet.ProtustrankaFormatedWithAdress>
    <izvorni_sadrzaj> SINOKOS d.o.o., Zoranićeva 10, 10000 Zagreb zastupanog po punomoćniku Ive Dokoza</izvorni_sadrzaj>
    <derivirana_varijabla naziv="DomainObject.Predmet.ProtustrankaFormatedWithAdress_1"> SINOKOS d.o.o., Zoranićeva 10, 10000 Zagreb zastupanog po punomoćniku Ive Dokoza</derivirana_varijabla>
  </DomainObject.Predmet.ProtustrankaFormatedWithAdress>
  <DomainObject.Predmet.ProtustrankaFormatedWithAdressOIB>
    <izvorni_sadrzaj> SINOKOS d.o.o., OIB 26832988228, Zoranićeva 10, 10000 Zagreb zastupanog po punomoćniku Ive Dokoza</izvorni_sadrzaj>
    <derivirana_varijabla naziv="DomainObject.Predmet.ProtustrankaFormatedWithAdressOIB_1"> SINOKOS d.o.o., OIB 26832988228, Zoranićeva 10, 10000 Zagreb zastupanog po punomoćniku Ive Dokoza</derivirana_varijabla>
  </DomainObject.Predmet.ProtustrankaFormatedWithAdressOIB>
  <DomainObject.Predmet.ProtustrankaWithAdress>
    <izvorni_sadrzaj>SINOKOS d.o.o. Zoranićeva 10, 10000 Zagreb</izvorni_sadrzaj>
    <derivirana_varijabla naziv="DomainObject.Predmet.ProtustrankaWithAdress_1">SINOKOS d.o.o. Zoranićeva 10, 10000 Zagreb</derivirana_varijabla>
  </DomainObject.Predmet.ProtustrankaWithAdress>
  <DomainObject.Predmet.ProtustrankaWithAdressOIB>
    <izvorni_sadrzaj>SINOKOS d.o.o., OIB 26832988228, Zoranićeva 10, 10000 Zagreb</izvorni_sadrzaj>
    <derivirana_varijabla naziv="DomainObject.Predmet.ProtustrankaWithAdressOIB_1">SINOKOS d.o.o., OIB 26832988228, Zoranićeva 10, 10000 Zagreb</derivirana_varijabla>
  </DomainObject.Predmet.ProtustrankaWithAdressOIB>
  <DomainObject.Predmet.ProtustrankaNazivFormated>
    <izvorni_sadrzaj>SINOKOS d.o.o.</izvorni_sadrzaj>
    <derivirana_varijabla naziv="DomainObject.Predmet.ProtustrankaNazivFormated_1">SINOKOS d.o.o.</derivirana_varijabla>
  </DomainObject.Predmet.ProtustrankaNazivFormated>
  <DomainObject.Predmet.ProtustrankaNazivFormatedOIB>
    <izvorni_sadrzaj>SINOKOS d.o.o., OIB 26832988228</izvorni_sadrzaj>
    <derivirana_varijabla naziv="DomainObject.Predmet.ProtustrankaNazivFormatedOIB_1">SINOKOS d.o.o., OIB 26832988228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SINOKOS d.o.o. zastupanog po punomoćniku Ive Dokoza</item>
    </izvorni_sadrzaj>
    <derivirana_varijabla naziv="DomainObject.Predmet.ProtuStrankaListFormated_1">
      <item>SINOKOS d.o.o. zastupanog po punomoćniku Ive Dokoza</item>
    </derivirana_varijabla>
  </DomainObject.Predmet.ProtuStrankaListFormated>
  <DomainObject.Predmet.ProtuStrankaListFormatedOIB>
    <izvorni_sadrzaj>
      <item>SINOKOS d.o.o., OIB 26832988228 zastupanog po punomoćniku Ive Dokoza</item>
    </izvorni_sadrzaj>
    <derivirana_varijabla naziv="DomainObject.Predmet.ProtuStrankaListFormatedOIB_1">
      <item>SINOKOS d.o.o., OIB 26832988228 zastupanog po punomoćniku Ive Dokoza</item>
    </derivirana_varijabla>
  </DomainObject.Predmet.ProtuStrankaListFormatedOIB>
  <DomainObject.Predmet.ProtuStrankaListFormatedWithAdress>
    <izvorni_sadrzaj>
      <item>SINOKOS d.o.o., Zoranićeva 10, 10000 Zagreb zastupanog po punomoćniku Ive Dokoza</item>
    </izvorni_sadrzaj>
    <derivirana_varijabla naziv="DomainObject.Predmet.ProtuStrankaListFormatedWithAdress_1">
      <item>SINOKOS d.o.o., Zoranićeva 10, 10000 Zagreb zastupanog po punomoćniku Ive Dokoza</item>
    </derivirana_varijabla>
  </DomainObject.Predmet.ProtuStrankaListFormatedWithAdress>
  <DomainObject.Predmet.ProtuStrankaListFormatedWithAdressOIB>
    <izvorni_sadrzaj>
      <item>SINOKOS d.o.o., OIB 26832988228, Zoranićeva 10, 10000 Zagreb zastupanog po punomoćniku Ive Dokoza</item>
    </izvorni_sadrzaj>
    <derivirana_varijabla naziv="DomainObject.Predmet.ProtuStrankaListFormatedWithAdressOIB_1">
      <item>SINOKOS d.o.o., OIB 26832988228, Zoranićeva 10, 10000 Zagreb zastupanog po punomoćniku Ive Dokoza</item>
    </derivirana_varijabla>
  </DomainObject.Predmet.ProtuStrankaListFormatedWithAdressOIB>
  <DomainObject.Predmet.ProtuStrankaListNazivFormated>
    <izvorni_sadrzaj>
      <item>SINOKOS d.o.o.</item>
    </izvorni_sadrzaj>
    <derivirana_varijabla naziv="DomainObject.Predmet.ProtuStrankaListNazivFormated_1">
      <item>SINOKOS d.o.o.</item>
    </derivirana_varijabla>
  </DomainObject.Predmet.ProtuStrankaListNazivFormated>
  <DomainObject.Predmet.ProtuStrankaListNazivFormatedOIB>
    <izvorni_sadrzaj>
      <item>SINOKOS d.o.o., OIB 26832988228</item>
    </izvorni_sadrzaj>
    <derivirana_varijabla naziv="DomainObject.Predmet.ProtuStrankaListNazivFormatedOIB_1">
      <item>SINOKOS d.o.o., OIB 26832988228</item>
    </derivirana_varijabla>
  </DomainObject.Predmet.ProtuStrankaListNazivFormatedOIB>
  <DomainObject.Predmet.OstaliListFormated>
    <izvorni_sadrzaj>
      <item>Ive Dokoza punomoćnik sudionika u postupku SINOKOS d.o.o.</item>
    </izvorni_sadrzaj>
    <derivirana_varijabla naziv="DomainObject.Predmet.OstaliListFormated_1">
      <item>Ive Dokoza punomoćnik sudionika u postupku SINOKOS d.o.o.</item>
    </derivirana_varijabla>
  </DomainObject.Predmet.OstaliListFormated>
  <DomainObject.Predmet.OstaliListFormatedOIB>
    <izvorni_sadrzaj>
      <item>Ive Dokoza, OIB 87316283953 punomoćnik sudionika u postupku SINOKOS d.o.o.</item>
    </izvorni_sadrzaj>
    <derivirana_varijabla naziv="DomainObject.Predmet.OstaliListFormatedOIB_1">
      <item>Ive Dokoza, OIB 87316283953 punomoćnik sudionika u postupku SINOKOS d.o.o.</item>
    </derivirana_varijabla>
  </DomainObject.Predmet.OstaliListFormatedOIB>
  <DomainObject.Predmet.OstaliListFormatedWithAdress>
    <izvorni_sadrzaj>
      <item>Ive Dokoza, Ulica Petra Zoranića 38, 23244 Starigrad punomoćnik sudionika u postupku SINOKOS d.o.o.</item>
    </izvorni_sadrzaj>
    <derivirana_varijabla naziv="DomainObject.Predmet.OstaliListFormatedWithAdress_1">
      <item>Ive Dokoza, Ulica Petra Zoranića 38, 23244 Starigrad punomoćnik sudionika u postupku SINOKOS d.o.o.</item>
    </derivirana_varijabla>
  </DomainObject.Predmet.OstaliListFormatedWithAdress>
  <DomainObject.Predmet.OstaliListFormatedWithAdressOIB>
    <izvorni_sadrzaj>
      <item>Ive Dokoza, OIB 87316283953, Ulica Petra Zoranića 38, 23244 Starigrad punomoćnik sudionika u postupku SINOKOS d.o.o.</item>
    </izvorni_sadrzaj>
    <derivirana_varijabla naziv="DomainObject.Predmet.OstaliListFormatedWithAdressOIB_1">
      <item>Ive Dokoza, OIB 87316283953, Ulica Petra Zoranića 38, 23244 Starigrad punomoćnik sudionika u postupku SINOKOS d.o.o.</item>
    </derivirana_varijabla>
  </DomainObject.Predmet.OstaliListFormatedWithAdressOIB>
  <DomainObject.Predmet.OstaliListNazivFormated>
    <izvorni_sadrzaj>
      <item>Ive Dokoza</item>
    </izvorni_sadrzaj>
    <derivirana_varijabla naziv="DomainObject.Predmet.OstaliListNazivFormated_1">
      <item>Ive Dokoza</item>
    </derivirana_varijabla>
  </DomainObject.Predmet.OstaliListNazivFormated>
  <DomainObject.Predmet.OstaliListNazivFormatedOIB>
    <izvorni_sadrzaj>
      <item>Ive Dokoza, OIB 87316283953</item>
    </izvorni_sadrzaj>
    <derivirana_varijabla naziv="DomainObject.Predmet.OstaliListNazivFormatedOIB_1">
      <item>Ive Dokoza, OIB 87316283953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SINOKOS d.o.o.</izvorni_sadrzaj>
    <derivirana_varijabla naziv="DomainObject.Predmet.ProtustrankaIDrugi_1">SINOKOS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SINOKOS d.o.o., OIB 26832988228, Zoranićeva 10, 10000 Zagreb</izvorni_sadrzaj>
    <derivirana_varijabla naziv="DomainObject.Predmet.ProtustrankaIDrugiAdressOIB_1">SINOKOS d.o.o., OIB 26832988228, Zoranićeva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 Dokoza</item>
      <item>SINOKOS d.o.o.</item>
      <item>FINA Regionalni centar Zagreb</item>
    </izvorni_sadrzaj>
    <derivirana_varijabla naziv="DomainObject.Predmet.SudioniciListNaziv_1">
      <item>Ive Dokoza</item>
      <item>SINOKOS d.o.o.</item>
      <item>FINA Regionalni centar Zagreb</item>
    </derivirana_varijabla>
  </DomainObject.Predmet.SudioniciListNaziv>
  <DomainObject.Predmet.SudioniciListAdressOIB>
    <izvorni_sadrzaj>
      <item>Ive Dokoza, OIB 87316283953, Ulica Petra Zoranića 38,23244 Starigrad</item>
      <item>SINOKOS d.o.o., OIB 26832988228, Zoranićeva 10,10000 Zagreb</item>
      <item>FINA Regionalni centar Zagreb, OIB 85821130368, Trg svibanjskih žrtava 1995. 1,10000 Zagreb</item>
    </izvorni_sadrzaj>
    <derivirana_varijabla naziv="DomainObject.Predmet.SudioniciListAdressOIB_1">
      <item>Ive Dokoza, OIB 87316283953, Ulica Petra Zoranića 38,23244 Starigrad</item>
      <item>SINOKOS d.o.o., OIB 26832988228, Zoranićeva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87316283953</item>
      <item>, OIB 26832988228</item>
      <item>, OIB 85821130368</item>
    </izvorni_sadrzaj>
    <derivirana_varijabla naziv="DomainObject.Predmet.SudioniciListNazivOIB_1">
      <item>, OIB 87316283953</item>
      <item>, OIB 26832988228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7345D-1D70-4E30-A317-5F9DD06DB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897</properties:Words>
  <properties:Characters>4865</properties:Characters>
  <properties:Lines>96</properties:Lines>
  <properties:Paragraphs>29</properties:Paragraphs>
  <properties:TotalTime>543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2019-03-14T10:42:00Z</cp:lastPrinted>
  <dcterms:modified xmlns:xsi="http://www.w3.org/2001/XMLSchema-instance" xsi:type="dcterms:W3CDTF">2019-03-14T10:42:00Z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(4. rješenje-poziv vjerovnicima-čl.444.st.2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