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67ed" w14:paraId="14067ed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23E26" w:rsidR="00923E26" w:rsidRPr="00923E26">
            <w:pPr>
              <w:rPr>
                <w:sz w:val="24"/>
                <w:szCs w:val="24"/>
              </w:rPr>
            </w:pPr>
            <w:r w:rsidRPr="00923E26">
              <w:rPr>
                <w:sz w:val="24"/>
                <w:szCs w:val="24"/>
              </w:rPr>
              <w:t xml:space="preserve">    Republika Hrvatska</w:t>
            </w:r>
          </w:p>
          <w:p w:rsidRDefault="00923E26" w:rsidR="00923E26" w:rsidRPr="00923E26">
            <w:pPr>
              <w:rPr>
                <w:sz w:val="24"/>
                <w:szCs w:val="24"/>
              </w:rPr>
            </w:pPr>
            <w:r w:rsidRPr="00923E26">
              <w:rPr>
                <w:sz w:val="24"/>
                <w:szCs w:val="24"/>
              </w:rPr>
              <w:t>Trgovački sud u Zagrebu</w:t>
            </w:r>
          </w:p>
          <w:p w:rsidRDefault="00923E26" w:rsidR="00923E26" w:rsidRPr="00923E2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23E26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28100F">
        <w:rPr>
          <w:bCs/>
          <w:sz w:val="24"/>
          <w:szCs w:val="24"/>
        </w:rPr>
        <w:t>75. St</w:t>
      </w:r>
      <w:r w:rsidR="00BC3500">
        <w:rPr>
          <w:bCs/>
          <w:sz w:val="24"/>
          <w:szCs w:val="24"/>
        </w:rPr>
        <w:t>-4619</w:t>
      </w:r>
      <w:r w:rsidR="00280ABD" w:rsidRPr="00280ABD">
        <w:rPr>
          <w:bCs/>
          <w:sz w:val="24"/>
          <w:szCs w:val="24"/>
        </w:rPr>
        <w:t>/2015-</w:t>
      </w:r>
      <w:r w:rsidR="0028100F">
        <w:rPr>
          <w:bCs/>
          <w:sz w:val="24"/>
          <w:szCs w:val="24"/>
        </w:rPr>
        <w:t>9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Kurick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227AB7" w:rsidRPr="00227AB7">
        <w:rPr>
          <w:sz w:val="24"/>
          <w:szCs w:val="24"/>
        </w:rPr>
        <w:t>GONDOR d.o.o., Samobor, Maje Strozzi 27, OIB: 19773872244</w:t>
      </w:r>
      <w:r w:rsidRPr="00D74FBE">
        <w:rPr>
          <w:sz w:val="24"/>
          <w:szCs w:val="24"/>
        </w:rPr>
        <w:t xml:space="preserve">, dana </w:t>
      </w:r>
      <w:r w:rsidR="00227AB7">
        <w:rPr>
          <w:sz w:val="24"/>
          <w:szCs w:val="24"/>
        </w:rPr>
        <w:t>0</w:t>
      </w:r>
      <w:r w:rsidR="00AF6310">
        <w:rPr>
          <w:sz w:val="24"/>
          <w:szCs w:val="24"/>
        </w:rPr>
        <w:t>3</w:t>
      </w:r>
      <w:r w:rsidR="00227AB7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227AB7" w:rsidRPr="00227AB7">
        <w:rPr>
          <w:sz w:val="24"/>
          <w:szCs w:val="24"/>
        </w:rPr>
        <w:t>GONDOR d.o.o., Samobor, Maje Strozzi 27, OIB: 19773872244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23E26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227AB7" w:rsidRPr="00227AB7">
        <w:rPr>
          <w:sz w:val="24"/>
          <w:szCs w:val="24"/>
        </w:rPr>
        <w:t>GONDOR d.o.o., Samobor, Maje Strozzi 27, OIB: 19773872244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227AB7">
        <w:rPr>
          <w:sz w:val="24"/>
          <w:szCs w:val="24"/>
        </w:rPr>
        <w:t xml:space="preserve">09.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CA063C" w:rsidR="00574C7C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27AB7">
        <w:rPr>
          <w:sz w:val="24"/>
          <w:szCs w:val="24"/>
        </w:rPr>
        <w:t>dužnika Republika Hrvatska je 12</w:t>
      </w:r>
      <w:r w:rsidRPr="00D74FBE">
        <w:rPr>
          <w:sz w:val="24"/>
          <w:szCs w:val="24"/>
        </w:rPr>
        <w:t>.</w:t>
      </w:r>
      <w:r w:rsidR="00227AB7">
        <w:rPr>
          <w:sz w:val="24"/>
          <w:szCs w:val="24"/>
        </w:rPr>
        <w:t xml:space="preserve"> siječnja 2016</w:t>
      </w:r>
      <w:r w:rsidRPr="00D74FBE">
        <w:rPr>
          <w:sz w:val="24"/>
          <w:szCs w:val="24"/>
        </w:rPr>
        <w:t>. podnio prijedlog za otvaranje stečajnog postupka nad dužnikom te je izvijest</w:t>
      </w:r>
      <w:r w:rsidR="00280ABD">
        <w:rPr>
          <w:sz w:val="24"/>
          <w:szCs w:val="24"/>
        </w:rPr>
        <w:t>io sud da prema dužniku</w:t>
      </w:r>
      <w:r w:rsidR="00DD123B">
        <w:rPr>
          <w:sz w:val="24"/>
          <w:szCs w:val="24"/>
        </w:rPr>
        <w:t xml:space="preserve"> na dan 23. prosinca 2015.</w:t>
      </w:r>
      <w:r w:rsidR="00280ABD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ima potraživanje u iznosu od </w:t>
      </w:r>
      <w:r w:rsidR="00574C7C">
        <w:rPr>
          <w:sz w:val="24"/>
          <w:szCs w:val="24"/>
        </w:rPr>
        <w:t xml:space="preserve">88.313,62 kn </w:t>
      </w:r>
      <w:r w:rsidR="00786FFB">
        <w:rPr>
          <w:sz w:val="24"/>
          <w:szCs w:val="24"/>
        </w:rPr>
        <w:t xml:space="preserve">i da </w:t>
      </w:r>
      <w:r w:rsidRPr="00D74FBE">
        <w:rPr>
          <w:sz w:val="24"/>
          <w:szCs w:val="24"/>
        </w:rPr>
        <w:t xml:space="preserve">dužnik </w:t>
      </w:r>
      <w:r w:rsidR="00CA063C">
        <w:rPr>
          <w:sz w:val="24"/>
          <w:szCs w:val="24"/>
        </w:rPr>
        <w:t xml:space="preserve">ima </w:t>
      </w:r>
      <w:r w:rsidR="00786FFB">
        <w:rPr>
          <w:sz w:val="24"/>
          <w:szCs w:val="24"/>
        </w:rPr>
        <w:t xml:space="preserve">nekretnine </w:t>
      </w:r>
      <w:r w:rsidR="00CA063C">
        <w:rPr>
          <w:sz w:val="24"/>
          <w:szCs w:val="24"/>
        </w:rPr>
        <w:t xml:space="preserve">odnosno da je temeljem rješenja o osiguranju Općinskog suda u Samoboru, posl. broj Ovr-1007/13 od 28. listopada 2013. uknjiženo pravo zaloga na nekretnini u vlasništvu dužnika.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AF6310">
        <w:rPr>
          <w:sz w:val="24"/>
          <w:szCs w:val="24"/>
        </w:rPr>
        <w:t>dana 03</w:t>
      </w:r>
      <w:r w:rsidR="00786FFB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574C7C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 Kurick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  <w:r w:rsidR="00A607DF">
        <w:rPr>
          <w:sz w:val="24"/>
          <w:szCs w:val="24"/>
        </w:rPr>
        <w:t>:</w:t>
      </w:r>
    </w:p>
    <w:p w:rsidRDefault="001344A4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</w:t>
      </w:r>
    </w:p>
    <w:p w:rsidRDefault="001344A4" w:rsidP="00A1322A" w:rsidR="00786FF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  <w:r w:rsidR="00A1322A" w:rsidRPr="00D74FBE">
        <w:t xml:space="preserve"> i zz dužnika</w:t>
      </w:r>
      <w:r>
        <w:t xml:space="preserve"> </w:t>
      </w:r>
    </w:p>
    <w:p w:rsidRDefault="00A1322A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e-oglasna ploča suda </w:t>
      </w:r>
      <w:r w:rsidR="00786FFB">
        <w:t>–</w:t>
      </w:r>
      <w:r w:rsidRPr="00D74FBE">
        <w:t xml:space="preserve"> </w:t>
      </w:r>
      <w:r w:rsidR="00786FFB">
        <w:t>za javnost-</w:t>
      </w:r>
      <w:r w:rsidRPr="00D74FBE">
        <w:t xml:space="preserve">15 dana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</w:t>
        </w:r>
        <w:r w:rsidR="0028100F">
          <w:t xml:space="preserve">    </w:t>
        </w:r>
        <w:r>
          <w:t xml:space="preserve">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7496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 w:rsidR="0028100F">
          <w:rPr>
            <w:sz w:val="24"/>
            <w:szCs w:val="24"/>
          </w:rPr>
          <w:t xml:space="preserve">          </w:t>
        </w:r>
        <w:r>
          <w:rPr>
            <w:sz w:val="24"/>
            <w:szCs w:val="24"/>
          </w:rPr>
          <w:t xml:space="preserve">                        </w:t>
        </w:r>
        <w:r w:rsidR="007A5F69">
          <w:rPr>
            <w:sz w:val="24"/>
            <w:szCs w:val="24"/>
          </w:rPr>
          <w:t xml:space="preserve">             </w:t>
        </w:r>
        <w:r w:rsidR="00574C7C">
          <w:rPr>
            <w:sz w:val="24"/>
            <w:szCs w:val="24"/>
          </w:rPr>
          <w:t>75. St-4619</w:t>
        </w:r>
        <w:r w:rsidR="00280ABD">
          <w:rPr>
            <w:sz w:val="24"/>
            <w:szCs w:val="24"/>
          </w:rPr>
          <w:t>/2015-</w:t>
        </w:r>
        <w:r w:rsidR="0028100F">
          <w:rPr>
            <w:sz w:val="24"/>
            <w:szCs w:val="24"/>
          </w:rPr>
          <w:t>9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CF0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AB7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00F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C7C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75424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6EB"/>
    <w:rsid w:val="00860796"/>
    <w:rsid w:val="00872255"/>
    <w:rsid w:val="0087348C"/>
    <w:rsid w:val="00874961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3E26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310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500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63C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23B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9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9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9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9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9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9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9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9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St-4619/2015</izvorni_sadrzaj>
    <derivirana_varijabla naziv="DomainObject.Predmet.OznakaBroj_1">St-4619/2015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GONDOR d.o.o. zastupanog po punomoćniku Željko Glaser</izvorni_sadrzaj>
    <derivirana_varijabla naziv="DomainObject.Predmet.ProtustrankaFormated_1">  GONDOR d.o.o. zastupanog po punomoćniku Željko Glaser</derivirana_varijabla>
  </DomainObject.Predmet.ProtustrankaFormated>
  <DomainObject.Predmet.ProtustrankaFormatedOIB>
    <izvorni_sadrzaj>  GONDOR d.o.o., OIB 19773872244 zastupanog po punomoćniku Željko Glaser</izvorni_sadrzaj>
    <derivirana_varijabla naziv="DomainObject.Predmet.ProtustrankaFormatedOIB_1">  GONDOR d.o.o., OIB 19773872244 zastupanog po punomoćniku Željko Glaser</derivirana_varijabla>
  </DomainObject.Predmet.ProtustrankaFormatedOIB>
  <DomainObject.Predmet.ProtustrankaFormatedWithAdress>
    <izvorni_sadrzaj> GONDOR d.o.o., Maje Strozzi 27, 10430 Samobor zastupanog po punomoćniku Željko Glaser</izvorni_sadrzaj>
    <derivirana_varijabla naziv="DomainObject.Predmet.ProtustrankaFormatedWithAdress_1"> GONDOR d.o.o., Maje Strozzi 27, 10430 Samobor zastupanog po punomoćniku Željko Glaser</derivirana_varijabla>
  </DomainObject.Predmet.ProtustrankaFormatedWithAdress>
  <DomainObject.Predmet.ProtustrankaFormatedWithAdressOIB>
    <izvorni_sadrzaj> GONDOR d.o.o., OIB 19773872244, Maje Strozzi 27, 10430 Samobor zastupanog po punomoćniku Željko Glaser</izvorni_sadrzaj>
    <derivirana_varijabla naziv="DomainObject.Predmet.ProtustrankaFormatedWithAdressOIB_1"> GONDOR d.o.o., OIB 19773872244, Maje Strozzi 27, 10430 Samobor zastupanog po punomoćniku Željko Glaser</derivirana_varijabla>
  </DomainObject.Predmet.ProtustrankaFormatedWithAdressOIB>
  <DomainObject.Predmet.ProtustrankaWithAdress>
    <izvorni_sadrzaj>GONDOR d.o.o. Maje Strozzi 27, 10430 Samobor</izvorni_sadrzaj>
    <derivirana_varijabla naziv="DomainObject.Predmet.ProtustrankaWithAdress_1">GONDOR d.o.o. Maje Strozzi 27, 10430 Samobor</derivirana_varijabla>
  </DomainObject.Predmet.ProtustrankaWithAdress>
  <DomainObject.Predmet.ProtustrankaWithAdressOIB>
    <izvorni_sadrzaj>GONDOR d.o.o., OIB 19773872244, Maje Strozzi 27, 10430 Samobor</izvorni_sadrzaj>
    <derivirana_varijabla naziv="DomainObject.Predmet.ProtustrankaWithAdressOIB_1">GONDOR d.o.o., OIB 19773872244, Maje Strozzi 27, 10430 Samobor</derivirana_varijabla>
  </DomainObject.Predmet.ProtustrankaWithAdressOIB>
  <DomainObject.Predmet.ProtustrankaNazivFormated>
    <izvorni_sadrzaj>GONDOR d.o.o.</izvorni_sadrzaj>
    <derivirana_varijabla naziv="DomainObject.Predmet.ProtustrankaNazivFormated_1">GONDOR d.o.o.</derivirana_varijabla>
  </DomainObject.Predmet.ProtustrankaNazivFormated>
  <DomainObject.Predmet.ProtustrankaNazivFormatedOIB>
    <izvorni_sadrzaj>GONDOR d.o.o., OIB 19773872244</izvorni_sadrzaj>
    <derivirana_varijabla naziv="DomainObject.Predmet.ProtustrankaNazivFormatedOIB_1">GONDOR d.o.o., OIB 19773872244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GONDOR d.o.o. zastupanog po punomoćniku Željko Glaser</item>
    </izvorni_sadrzaj>
    <derivirana_varijabla naziv="DomainObject.Predmet.ProtuStrankaListFormated_1">
      <item>GONDOR d.o.o. zastupanog po punomoćniku Željko Glaser</item>
    </derivirana_varijabla>
  </DomainObject.Predmet.ProtuStrankaListFormated>
  <DomainObject.Predmet.ProtuStrankaListFormatedOIB>
    <izvorni_sadrzaj>
      <item>GONDOR d.o.o., OIB 19773872244 zastupanog po punomoćniku Željko Glaser</item>
    </izvorni_sadrzaj>
    <derivirana_varijabla naziv="DomainObject.Predmet.ProtuStrankaListFormatedOIB_1">
      <item>GONDOR d.o.o., OIB 19773872244 zastupanog po punomoćniku Željko Glaser</item>
    </derivirana_varijabla>
  </DomainObject.Predmet.ProtuStrankaListFormatedOIB>
  <DomainObject.Predmet.ProtuStrankaListFormatedWithAdress>
    <izvorni_sadrzaj>
      <item>GONDOR d.o.o., Maje Strozzi 27, 10430 Samobor zastupanog po punomoćniku Željko Glaser</item>
    </izvorni_sadrzaj>
    <derivirana_varijabla naziv="DomainObject.Predmet.ProtuStrankaListFormatedWithAdress_1">
      <item>GONDOR d.o.o., Maje Strozzi 27, 10430 Samobor zastupanog po punomoćniku Željko Glaser</item>
    </derivirana_varijabla>
  </DomainObject.Predmet.ProtuStrankaListFormatedWithAdress>
  <DomainObject.Predmet.ProtuStrankaListFormatedWithAdressOIB>
    <izvorni_sadrzaj>
      <item>GONDOR d.o.o., OIB 19773872244, Maje Strozzi 27, 10430 Samobor zastupanog po punomoćniku Željko Glaser</item>
    </izvorni_sadrzaj>
    <derivirana_varijabla naziv="DomainObject.Predmet.ProtuStrankaListFormatedWithAdressOIB_1">
      <item>GONDOR d.o.o., OIB 19773872244, Maje Strozzi 27, 10430 Samobor zastupanog po punomoćniku Željko Glaser</item>
    </derivirana_varijabla>
  </DomainObject.Predmet.ProtuStrankaListFormatedWithAdressOIB>
  <DomainObject.Predmet.ProtuStrankaListNazivFormated>
    <izvorni_sadrzaj>
      <item>GONDOR d.o.o.</item>
    </izvorni_sadrzaj>
    <derivirana_varijabla naziv="DomainObject.Predmet.ProtuStrankaListNazivFormated_1">
      <item>GONDOR d.o.o.</item>
    </derivirana_varijabla>
  </DomainObject.Predmet.ProtuStrankaListNazivFormated>
  <DomainObject.Predmet.ProtuStrankaListNazivFormatedOIB>
    <izvorni_sadrzaj>
      <item>GONDOR d.o.o., OIB 19773872244</item>
    </izvorni_sadrzaj>
    <derivirana_varijabla naziv="DomainObject.Predmet.ProtuStrankaListNazivFormatedOIB_1">
      <item>GONDOR d.o.o., OIB 19773872244</item>
    </derivirana_varijabla>
  </DomainObject.Predmet.ProtuStrankaListNazivFormatedOIB>
  <DomainObject.Predmet.OstaliListFormated>
    <izvorni_sadrzaj>
      <item>Željko Glaser punomoćnik sudionika u postupku GONDOR d.o.o.</item>
    </izvorni_sadrzaj>
    <derivirana_varijabla naziv="DomainObject.Predmet.OstaliListFormated_1">
      <item>Željko Glaser punomoćnik sudionika u postupku GONDOR d.o.o.</item>
    </derivirana_varijabla>
  </DomainObject.Predmet.OstaliListFormated>
  <DomainObject.Predmet.OstaliListFormatedOIB>
    <izvorni_sadrzaj>
      <item>Željko Glaser, OIB 68272413058 punomoćnik sudionika u postupku GONDOR d.o.o.</item>
    </izvorni_sadrzaj>
    <derivirana_varijabla naziv="DomainObject.Predmet.OstaliListFormatedOIB_1">
      <item>Željko Glaser, OIB 68272413058 punomoćnik sudionika u postupku GONDOR d.o.o.</item>
    </derivirana_varijabla>
  </DomainObject.Predmet.OstaliListFormatedOIB>
  <DomainObject.Predmet.OstaliListFormatedWithAdress>
    <izvorni_sadrzaj>
      <item>Željko Glaser, Maje Strozzi 27, 10430 Vrhovčak punomoćnik sudionika u postupku GONDOR d.o.o.</item>
    </izvorni_sadrzaj>
    <derivirana_varijabla naziv="DomainObject.Predmet.OstaliListFormatedWithAdress_1">
      <item>Željko Glaser, Maje Strozzi 27, 10430 Vrhovčak punomoćnik sudionika u postupku GONDOR d.o.o.</item>
    </derivirana_varijabla>
  </DomainObject.Predmet.OstaliListFormatedWithAdress>
  <DomainObject.Predmet.OstaliListFormatedWithAdressOIB>
    <izvorni_sadrzaj>
      <item>Željko Glaser, OIB 68272413058, Maje Strozzi 27, 10430 Vrhovčak punomoćnik sudionika u postupku GONDOR d.o.o.</item>
    </izvorni_sadrzaj>
    <derivirana_varijabla naziv="DomainObject.Predmet.OstaliListFormatedWithAdressOIB_1">
      <item>Željko Glaser, OIB 68272413058, Maje Strozzi 27, 10430 Vrhovčak punomoćnik sudionika u postupku GONDOR d.o.o.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GONDOR d.o.o.</izvorni_sadrzaj>
    <derivirana_varijabla naziv="DomainObject.Predmet.ProtustrankaIDrugi_1">GONDOR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GONDOR d.o.o., OIB 19773872244, Maje Strozzi 27, 10430 Samobor</izvorni_sadrzaj>
    <derivirana_varijabla naziv="DomainObject.Predmet.ProtustrankaIDrugiAdressOIB_1">GONDOR d.o.o., OIB 19773872244,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GONDOR d.o.o.</item>
      <item>Željko Glaser</item>
    </izvorni_sadrzaj>
    <derivirana_varijabla naziv="DomainObject.Predmet.SudioniciListNaziv_1">
      <item>FINA Regionalni centar Zagreb</item>
      <item>GONDOR d.o.o.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GONDOR d.o.o., OIB 19773872244, Maje Strozzi 27,10430 Samobor</item>
      <item>Željko Glaser, OIB 68272413058, Maje Strozzi 27,10430 Vrhovčak</item>
    </izvorni_sadrzaj>
    <derivirana_varijabla naziv="DomainObject.Predmet.SudioniciListAdressOIB_1">
      <item>FINA Regionalni centar Zagreb, OIB 85821130368, Trg svibanjskih žrtava 1995. 1,10000 Zagreb</item>
      <item>GONDOR d.o.o., OIB 19773872244, Maje Strozzi 27,10430 Samobor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19773872244</item>
      <item>, OIB 68272413058</item>
    </izvorni_sadrzaj>
    <derivirana_varijabla naziv="DomainObject.Predmet.SudioniciListNazivOIB_1">
      <item>, OIB 85821130368</item>
      <item>, OIB 19773872244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2771</properties:Characters>
  <properties:Lines>72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2016-02-02T13:35:00Z</dcterms:created>
  <dc:creator>Korisnik</dc:creator>
  <cp:lastModifiedBy>Anita Ban</cp:lastModifiedBy>
  <cp:lastPrinted>2015-11-18T12:37:00Z</cp:lastPrinted>
  <dcterms:modified xmlns:xsi="http://www.w3.org/2001/XMLSchema-instance" xsi:type="dcterms:W3CDTF">2016-02-03T09:04:00Z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