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0e54" w14:paraId="c900e54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D11D14">
        <w:t>522</w:t>
      </w:r>
      <w:r w:rsidR="0095041A">
        <w:t>/1</w:t>
      </w:r>
      <w:r w:rsidR="00E45AAC">
        <w:t>6</w:t>
      </w:r>
      <w:r w:rsidR="0095041A">
        <w:t>-</w:t>
      </w:r>
      <w:r w:rsidR="009D5D55">
        <w:t>1</w:t>
      </w:r>
      <w:r w:rsidR="00D11D14">
        <w:t>4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/>
    <w:p w:rsidRDefault="00967764" w:rsidP="00CF154B" w:rsidR="00967764"/>
    <w:p w:rsidRDefault="00967764" w:rsidP="00CF154B" w:rsidR="00967764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967764" w:rsidP="00CF154B" w:rsidR="00967764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</w:t>
      </w:r>
      <w:proofErr w:type="spellStart"/>
      <w:r w:rsidR="00604FE0" w:rsidRPr="00D35C6E">
        <w:t>Bajlo</w:t>
      </w:r>
      <w:proofErr w:type="spellEnd"/>
      <w:r w:rsidR="00604FE0" w:rsidRPr="00D35C6E">
        <w:t xml:space="preserve">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D11D14">
        <w:t xml:space="preserve">HUGO TOURS j.d.o.o., Zadar, </w:t>
      </w:r>
      <w:proofErr w:type="spellStart"/>
      <w:r w:rsidR="00D11D14">
        <w:t>Prominska</w:t>
      </w:r>
      <w:proofErr w:type="spellEnd"/>
      <w:r w:rsidR="00D11D14">
        <w:t xml:space="preserve"> 4 a, OIB: 81357845626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D11D14">
        <w:t>05. srpnja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/>
    <w:p w:rsidRDefault="00967764" w:rsidP="00CF154B" w:rsidR="00967764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>
      <w:pPr>
        <w:numPr>
          <w:ilvl w:val="0"/>
          <w:numId w:val="6"/>
        </w:numPr>
        <w:ind w:firstLine="360" w:left="0"/>
        <w:jc w:val="both"/>
      </w:pPr>
      <w:r w:rsidRPr="00BF5D5E">
        <w:t>Određuje se nagrada za rad privremeno</w:t>
      </w:r>
      <w:r w:rsidR="00D11D14">
        <w:t>m</w:t>
      </w:r>
      <w:r w:rsidRPr="00BF5D5E">
        <w:t xml:space="preserve"> stečajno</w:t>
      </w:r>
      <w:r w:rsidR="00D11D14">
        <w:t>m upravitelju Željku Vrkiću</w:t>
      </w:r>
      <w:r>
        <w:t xml:space="preserve"> </w:t>
      </w:r>
      <w:r w:rsidRPr="00BF5D5E">
        <w:t xml:space="preserve">u iznosu od </w:t>
      </w:r>
      <w:r w:rsidR="00C61670" w:rsidRPr="00C61670">
        <w:t>3</w:t>
      </w:r>
      <w:r w:rsidR="009D5D55" w:rsidRPr="00C61670">
        <w:t>.000,00</w:t>
      </w:r>
      <w:r w:rsidRPr="00C61670">
        <w:t xml:space="preserve">  kuna</w:t>
      </w:r>
      <w:r>
        <w:t xml:space="preserve"> bruto</w:t>
      </w:r>
      <w:r w:rsidRPr="00BF5D5E">
        <w:t>.</w:t>
      </w:r>
    </w:p>
    <w:p w:rsidRDefault="00113DEE" w:rsidP="00113DEE" w:rsidR="00113DEE">
      <w:pPr>
        <w:jc w:val="both"/>
      </w:pPr>
    </w:p>
    <w:p w:rsidRDefault="00113DEE" w:rsidP="00113DEE" w:rsidR="00113DEE" w:rsidRPr="00BF5D5E">
      <w:pPr>
        <w:pStyle w:val="Odlomakpopisa"/>
        <w:numPr>
          <w:ilvl w:val="0"/>
          <w:numId w:val="6"/>
        </w:numPr>
        <w:ind w:hanging="425" w:left="709"/>
        <w:jc w:val="both"/>
      </w:pPr>
      <w:proofErr w:type="spellStart"/>
      <w:r>
        <w:t>Odbrava</w:t>
      </w:r>
      <w:proofErr w:type="spellEnd"/>
      <w:r>
        <w:t xml:space="preserve"> se trošak privremenom stečajnom upravitelju u iznosu od 130,65 kuna.</w:t>
      </w:r>
    </w:p>
    <w:p w:rsidRDefault="0095041A" w:rsidP="0095041A" w:rsidR="0095041A" w:rsidRPr="00BF5D5E">
      <w:pPr>
        <w:jc w:val="both"/>
      </w:pPr>
    </w:p>
    <w:p w:rsidRDefault="00C61670" w:rsidP="0095041A" w:rsidR="00C61670">
      <w:pPr>
        <w:numPr>
          <w:ilvl w:val="0"/>
          <w:numId w:val="6"/>
        </w:numPr>
        <w:ind w:firstLine="360" w:left="0"/>
        <w:jc w:val="both"/>
      </w:pPr>
      <w:r>
        <w:t xml:space="preserve">Nalaže se stečajnom dužniku </w:t>
      </w:r>
      <w:r w:rsidR="00D11D14">
        <w:t xml:space="preserve">HUGO TOURS j.d.o.o., Zadar, </w:t>
      </w:r>
      <w:proofErr w:type="spellStart"/>
      <w:r w:rsidR="00D11D14">
        <w:t>Prominska</w:t>
      </w:r>
      <w:proofErr w:type="spellEnd"/>
      <w:r w:rsidR="00D11D14">
        <w:t xml:space="preserve"> 4 a, OIB: 81357845626 isplatiti nagradu</w:t>
      </w:r>
      <w:r w:rsidR="00113DEE">
        <w:t xml:space="preserve"> privremenom stečajnom upravitelju u iznosu od 3.000,00 kuna bruto</w:t>
      </w:r>
      <w:r w:rsidR="00D11D14">
        <w:t xml:space="preserve"> </w:t>
      </w:r>
      <w:r w:rsidR="00113DEE">
        <w:t xml:space="preserve">i trošak </w:t>
      </w:r>
      <w:r w:rsidR="00D11D14">
        <w:t>privremenom stečajnom upravitelju</w:t>
      </w:r>
      <w:r>
        <w:t xml:space="preserve"> </w:t>
      </w:r>
      <w:r w:rsidR="00D11D14">
        <w:t xml:space="preserve">u iznosu od </w:t>
      </w:r>
      <w:r w:rsidR="00113DEE">
        <w:t>130,65</w:t>
      </w:r>
      <w:r w:rsidR="00D11D14">
        <w:t xml:space="preserve"> kuna, u roku od 8 dana od pravomoćnosti ovog rješenja.</w:t>
      </w:r>
    </w:p>
    <w:p w:rsidRDefault="0095041A" w:rsidP="00C61670" w:rsidR="0095041A">
      <w:pPr>
        <w:jc w:val="both"/>
      </w:pPr>
    </w:p>
    <w:p w:rsidRDefault="00967764" w:rsidP="00C61670" w:rsidR="00967764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D11D14">
        <w:t>04. svibnja</w:t>
      </w:r>
      <w:r>
        <w:t xml:space="preserve"> 2016</w:t>
      </w:r>
      <w:r w:rsidRPr="00BF5D5E">
        <w:t>. imenovan je privremen</w:t>
      </w:r>
      <w:r w:rsidR="00D11D14">
        <w:t>i</w:t>
      </w:r>
      <w:r w:rsidRPr="00BF5D5E">
        <w:t xml:space="preserve"> stečajn</w:t>
      </w:r>
      <w:r w:rsidR="00D11D14">
        <w:t>i</w:t>
      </w:r>
      <w:r w:rsidRPr="00BF5D5E">
        <w:t xml:space="preserve"> upravitelj koj</w:t>
      </w:r>
      <w:r w:rsidR="009D5D55">
        <w:t>a</w:t>
      </w:r>
      <w:r w:rsidRPr="00BF5D5E">
        <w:t xml:space="preserve"> je </w:t>
      </w:r>
      <w:r w:rsidR="00D11D14">
        <w:t>31</w:t>
      </w:r>
      <w:r w:rsidR="009D5D55">
        <w:t>. svibnja</w:t>
      </w:r>
      <w:r>
        <w:t xml:space="preserve"> 2016</w:t>
      </w:r>
      <w:r w:rsidR="00D11D14">
        <w:t>. dostavio</w:t>
      </w:r>
      <w:r w:rsidRPr="00BF5D5E">
        <w:t xml:space="preserve">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C61670">
        <w:t>105/</w:t>
      </w:r>
      <w:r w:rsidR="001A4EDD">
        <w:t>15).</w:t>
      </w:r>
    </w:p>
    <w:p w:rsidRDefault="00D11D14" w:rsidP="0095041A" w:rsidR="00D11D14">
      <w:pPr>
        <w:ind w:firstLine="705"/>
        <w:jc w:val="both"/>
      </w:pPr>
      <w:r>
        <w:t>Iz izvješća privremenog stečajnog upravitelja</w:t>
      </w:r>
      <w:r w:rsidR="00C61670">
        <w:t xml:space="preserve"> proizašlo je da je stečajni dužnik  na dan </w:t>
      </w:r>
      <w:r>
        <w:t>07. travnja 2016</w:t>
      </w:r>
      <w:r w:rsidR="00C61670">
        <w:t xml:space="preserve">. imao evidentiranih neizvršenih osnova za plaćanje u neprekinutom razdoblju od </w:t>
      </w:r>
      <w:r>
        <w:t>120</w:t>
      </w:r>
      <w:r w:rsidR="00C61670">
        <w:t xml:space="preserve"> dana i u iznosu od </w:t>
      </w:r>
      <w:r>
        <w:t>16.312,76</w:t>
      </w:r>
      <w:r w:rsidR="00C61670">
        <w:t xml:space="preserve"> kuna, te da je </w:t>
      </w:r>
      <w:r>
        <w:t>dana 16. svibnja</w:t>
      </w:r>
      <w:r w:rsidR="00C61670">
        <w:t xml:space="preserve"> 2016. </w:t>
      </w:r>
      <w:r>
        <w:t>evidentiran dug u iznosu od svega 74,90 kuna koji je manji od obaveza za davanja u vezi s plaćom po jednom obračunu, a uz to da dužnik nije ni prezadužen budući ostvaruje dobitak u poslovanju te su mu obveze svakako manje od prihoda</w:t>
      </w:r>
      <w:r w:rsidR="00C61670">
        <w:t xml:space="preserve">. </w:t>
      </w:r>
    </w:p>
    <w:p w:rsidRDefault="00C61670" w:rsidP="0095041A" w:rsidR="00113DEE">
      <w:pPr>
        <w:ind w:firstLine="705"/>
        <w:jc w:val="both"/>
      </w:pPr>
      <w:r>
        <w:t xml:space="preserve">Odredbom čl. 4. </w:t>
      </w:r>
      <w:r w:rsidRPr="00BF5D5E">
        <w:t>Uredbe o kriterijima i načinu obračuna plaćanja nagrada stečajnim upraviteljima</w:t>
      </w:r>
      <w:r w:rsidR="00D11D14">
        <w:t xml:space="preserve"> stečajni upravitelj je ostvario</w:t>
      </w:r>
      <w:r>
        <w:t xml:space="preserve"> pravo na nagradu koja </w:t>
      </w:r>
      <w:r w:rsidR="00D11D14">
        <w:t>mu</w:t>
      </w:r>
      <w:r>
        <w:t xml:space="preserve"> je odmjerena u iznosu od 3.000,00 kuna.</w:t>
      </w:r>
      <w:r w:rsidR="00113DEE">
        <w:t xml:space="preserve"> </w:t>
      </w:r>
    </w:p>
    <w:p w:rsidRDefault="00113DEE" w:rsidP="0095041A" w:rsidR="00C61670">
      <w:pPr>
        <w:ind w:firstLine="705"/>
        <w:jc w:val="both"/>
      </w:pPr>
      <w:r>
        <w:t>Nadalje, stečajni upravitelj temeljem odredbe čl. 94. st. 3. ima pravo na naknadu troška, koje troškove je stečajni upravitelj podnio u pismenom obliku sa potrebnom dokumentacijom, pa je stoga iste valjalo odobriti.</w:t>
      </w:r>
    </w:p>
    <w:p w:rsidRDefault="00C61670" w:rsidP="00C61670" w:rsidR="00C61670" w:rsidRPr="00BF5D5E">
      <w:pPr>
        <w:ind w:firstLine="705"/>
        <w:jc w:val="both"/>
      </w:pPr>
      <w:r>
        <w:lastRenderedPageBreak/>
        <w:t xml:space="preserve">Odredbom čl. 128. st. 9. Stečajnog zakona (Narodne novine 71/15) propisano je da će se postupak obustaviti ukoliko dužnik </w:t>
      </w:r>
      <w:r w:rsidR="00D11D14">
        <w:t xml:space="preserve">do završetka prethodnog postupaka </w:t>
      </w:r>
      <w:r>
        <w:t>postane sposoban za plaćanje, slijedom čega je rješenjem ovog suda 1 St-</w:t>
      </w:r>
      <w:r w:rsidR="00D11D14">
        <w:t>522/16-13</w:t>
      </w:r>
      <w:r>
        <w:t xml:space="preserve"> od </w:t>
      </w:r>
      <w:r w:rsidR="00D11D14">
        <w:t>05. srpnja</w:t>
      </w:r>
      <w:r>
        <w:t xml:space="preserve"> 2016. postupak nad </w:t>
      </w:r>
      <w:r w:rsidR="00D11D14">
        <w:t>HUGO TOURS j.d.o.o., Zadar, obustavljen</w:t>
      </w:r>
      <w:r>
        <w:t>. Istom odredbom je propisano da će u slučaju obustave postupka iz razloga što je dužnik do završetka prethodnoga postupka postao sposoban za plaćanje</w:t>
      </w:r>
      <w:r w:rsidR="005B7070">
        <w:t>,</w:t>
      </w:r>
      <w:r>
        <w:t xml:space="preserve"> troškove postupka naknaditi dužnik. Odredbom čl. 155. Stečajnog zakona propisano je da u troškove stečajnog postupka između ostaloga spadaju i nagrade i izdaci privremenog stečajnog upravitelja, slijedom čega je naloženo stečajnom dužniku platiti pr</w:t>
      </w:r>
      <w:r w:rsidR="00113DEE">
        <w:t>ivremenom stečajnom upravitelju nagradu i trošak.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D11D14">
        <w:t xml:space="preserve">05. </w:t>
      </w:r>
      <w:r w:rsidR="00113DEE">
        <w:t>srpnja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BF6446" w:rsidP="00D11D14" w:rsidR="00BF6446">
      <w:pPr>
        <w:jc w:val="right"/>
      </w:pPr>
      <w:r w:rsidRPr="00F60CD9">
        <w:t xml:space="preserve">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BF6446" w:rsidP="00D11D14" w:rsidR="00BF644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BF6446" w:rsidP="00BF6446" w:rsidR="00BF6446"/>
    <w:p w:rsidRDefault="00BF6446" w:rsidP="00BF6446" w:rsidR="00BF6446" w:rsidRPr="001E7360"/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</w:t>
      </w:r>
      <w:r w:rsidR="00967764">
        <w:t>dopuštena je žalba u roku od 8 dana od dostave istog. Ž</w:t>
      </w:r>
      <w:r w:rsidRPr="00D35C6E">
        <w:t>alb</w:t>
      </w:r>
      <w:r w:rsidR="00967764">
        <w:t>a</w:t>
      </w:r>
      <w:r w:rsidRPr="00D35C6E">
        <w:t xml:space="preserve"> se </w:t>
      </w:r>
      <w:r w:rsidR="00967764">
        <w:t xml:space="preserve">podnosi </w:t>
      </w:r>
      <w:r w:rsidRPr="00D35C6E">
        <w:t>u tri primjerka ovom sudu</w:t>
      </w:r>
      <w:r w:rsidR="00967764">
        <w:t xml:space="preserve"> za Visoki trgovački sud</w:t>
      </w:r>
      <w:r w:rsidRPr="00D35C6E">
        <w:t xml:space="preserve">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5B7070" w:rsidP="001A0AB6" w:rsidR="001A0AB6">
      <w:pPr>
        <w:numPr>
          <w:ilvl w:val="0"/>
          <w:numId w:val="5"/>
        </w:numPr>
      </w:pPr>
      <w:r>
        <w:t>privremeno</w:t>
      </w:r>
      <w:r w:rsidR="00D11D14">
        <w:t>m</w:t>
      </w:r>
      <w:r>
        <w:t xml:space="preserve"> </w:t>
      </w:r>
      <w:r w:rsidR="001A0AB6" w:rsidRPr="00D35C6E">
        <w:t>stečajno</w:t>
      </w:r>
      <w:r w:rsidR="00D11D14">
        <w:t>m upravitelju</w:t>
      </w:r>
      <w:r w:rsidR="009D5D55">
        <w:t xml:space="preserve"> – e-</w:t>
      </w:r>
      <w:proofErr w:type="spellStart"/>
      <w:r w:rsidR="009D5D55">
        <w:t>mailom</w:t>
      </w:r>
      <w:proofErr w:type="spellEnd"/>
    </w:p>
    <w:p w:rsidRDefault="005B7070" w:rsidP="001A0AB6" w:rsidR="005B7070" w:rsidRPr="00D35C6E">
      <w:pPr>
        <w:numPr>
          <w:ilvl w:val="0"/>
          <w:numId w:val="5"/>
        </w:numPr>
      </w:pPr>
      <w:r>
        <w:t>dužniku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13DEE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B7070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67764"/>
    <w:rsid w:val="00993384"/>
    <w:rsid w:val="009C0775"/>
    <w:rsid w:val="009D5D5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BF6446"/>
    <w:rsid w:val="00C61670"/>
    <w:rsid w:val="00CB0984"/>
    <w:rsid w:val="00CD7653"/>
    <w:rsid w:val="00CF0448"/>
    <w:rsid w:val="00CF154B"/>
    <w:rsid w:val="00D11D14"/>
    <w:rsid w:val="00D140E6"/>
    <w:rsid w:val="00D35C6E"/>
    <w:rsid w:val="00D858FE"/>
    <w:rsid w:val="00D948FE"/>
    <w:rsid w:val="00E133E7"/>
    <w:rsid w:val="00E45AAC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0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0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514</properties:Words>
  <properties:Characters>2616</properties:Characters>
  <properties:Lines>80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2016-07-05T09:43:00Z</dcterms:created>
  <dc:creator>Ardena Bajlo</dc:creator>
  <cp:lastModifiedBy>wsadmin</cp:lastModifiedBy>
  <cp:lastPrinted>2015-09-30T09:27:00Z</cp:lastPrinted>
  <dcterms:modified xmlns:xsi="http://www.w3.org/2001/XMLSchema-instance" xsi:type="dcterms:W3CDTF">2016-07-08T09:17:00Z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