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ad11" w14:paraId="b66ad11" w:rsidRDefault="00062A4D" w:rsidP="005D7BF8" w:rsidR="00062A4D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A4D" w:rsidP="005D7BF8" w:rsidR="00062A4D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062A4D" w:rsidP="005D7BF8" w:rsidR="00062A4D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062A4D" w:rsidP="005D7BF8" w:rsidR="00062A4D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42520D" w:rsidRPr="0042520D">
        <w:rPr>
          <w:b/>
        </w:rPr>
        <w:t>VENTUS d.o.o. za trgovinu i usluge, Vrhovine, Rudopolje 75, OIB 86681677957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794DF4">
        <w:t>09</w:t>
      </w:r>
      <w:r w:rsidR="00483329">
        <w:t>. listopada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42520D" w:rsidRPr="0042520D">
        <w:rPr>
          <w:b/>
        </w:rPr>
        <w:t>VENTUS d.o.o. za trgovinu i usluge, Vrhovine, Rudopolje 75, OIB 86681677957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A85472">
        <w:t>Mladen Novaković, Pula, Štinjan, Baližerka 44, OIB 28857584241</w:t>
      </w:r>
      <w:r w:rsidR="004369E0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42520D" w:rsidRPr="0042520D">
        <w:rPr>
          <w:b/>
        </w:rPr>
        <w:t>VENTUS d.o.o. za trgovinu i usluge, Vrhovine, Rudopolje 75, OIB 86681677957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42520D" w:rsidP="0042520D" w:rsidR="0042520D" w:rsidRPr="0042520D">
      <w:pPr>
        <w:jc w:val="both"/>
      </w:pPr>
      <w:r w:rsidRPr="0042520D">
        <w:tab/>
        <w:t xml:space="preserve">Financijska agencija, Regionalni centar Rijeka podnijela je ovome sudu 14. lipnja 2016. godine prijedlog za otvaranje stečajnog postupka nad dužnikom VENTUS d.o.o. za trgovinu i usluge, Vrhovine, Rudopolje 75, OIB 86681677957 (dalje: dužnik). </w:t>
      </w:r>
    </w:p>
    <w:p w:rsidRDefault="0042520D" w:rsidP="0042520D" w:rsidR="0042520D" w:rsidRPr="0042520D">
      <w:pPr>
        <w:jc w:val="both"/>
      </w:pPr>
      <w:r w:rsidRPr="0042520D">
        <w:tab/>
        <w:t>Predlagatelj je u prijedlogu naveo da dužnik na dan 01. rujna 2015. godine u Očevidniku redoslijeda osnova za plaćanje ima evidentirane neizvršene osnove za plaćanje u neprekinutom razdoblju od 993 dana u ukupnom iznosu od 266.857,31 kn u koji iznos je uračunata i kamata i naknada Financijske agencije za provedbe ovrhe i da dužnik ima dva zaposlenika.</w:t>
      </w:r>
    </w:p>
    <w:p w:rsidRDefault="0042520D" w:rsidP="0042520D" w:rsidR="0042520D" w:rsidRPr="0042520D">
      <w:pPr>
        <w:jc w:val="both"/>
      </w:pPr>
      <w:r w:rsidRPr="0042520D">
        <w:tab/>
        <w:t xml:space="preserve">Rješenjem posl. br. St-1194/16-4 od 21. prosinca 2016. godine pokrenut je prethodni postupak i naloženo osobi za zastupanje dužnika Marijani Dugonjić, Otočac, Novoselija 2, u roku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</w:t>
      </w:r>
      <w:r w:rsidRPr="0042520D">
        <w:lastRenderedPageBreak/>
        <w:t>imovinu dužnika, ima li na računima dužnika i kod koga novčana sredstva i ima li dužnik kakvu drugu imovinu.</w:t>
      </w:r>
    </w:p>
    <w:p w:rsidRDefault="0042520D" w:rsidP="0042520D" w:rsidR="0042520D" w:rsidRPr="0042520D">
      <w:pPr>
        <w:jc w:val="both"/>
      </w:pPr>
      <w:r w:rsidRPr="0042520D">
        <w:tab/>
        <w:t xml:space="preserve">Zastupnik dužnika po zakonu je u prethodnom postupku naveo da dužnik u vlasništvu nema nekretnine, nema novčanih tražbina od kupaca, od imovine dužnik ima u vlasništvu Mercedes 312 D za koje je do završetka prethodnog postupka utvrđeno da na istome postoji zabrana otuđenja od strane Republike Hrvatske, Ministarstva financija, Porezne uprave Gospić od 17. lipnja 2016. godine. </w:t>
      </w:r>
    </w:p>
    <w:p w:rsidRDefault="0042520D" w:rsidP="0042520D" w:rsidR="0042520D" w:rsidRPr="0042520D">
      <w:pPr>
        <w:jc w:val="both"/>
      </w:pPr>
      <w:r w:rsidRPr="0042520D">
        <w:tab/>
        <w:t>Do završetka prethodnog postupka kod dužnika je utvrđeno postojanje stečajnog razloga, a to je nesposobnost za plaćanje iz čl.5. SZ-a.</w:t>
      </w:r>
    </w:p>
    <w:p w:rsidRDefault="0042520D" w:rsidP="0042520D" w:rsidR="0042520D" w:rsidRPr="0042520D">
      <w:pPr>
        <w:jc w:val="both"/>
      </w:pPr>
      <w:r w:rsidRPr="0042520D">
        <w:tab/>
        <w:t xml:space="preserve">Naime, prema potvrdi FINE Rijeka dužnik na dan 05. travnja 2017. godine u Očevidniku redoslijeda osnova za plaćanje ima evidentirane neizvršene osnove za plaćanje u neprekinutom razdoblju od 1574 dana, u ukupnom iznosu 303.858,48 kn.  </w:t>
      </w:r>
    </w:p>
    <w:p w:rsidRDefault="0042520D" w:rsidP="0042520D" w:rsidR="0042520D" w:rsidRPr="0042520D">
      <w:pPr>
        <w:jc w:val="both"/>
      </w:pPr>
      <w:r w:rsidRPr="0042520D">
        <w:tab/>
        <w:t xml:space="preserve">Obzirom na utvrđeno u prethodnom postupku i činjenicu da dužnik nema imovine koja bi bila dostatna za namirenje troškova otvorenog stečajnog postupka, sud je pozvao osobe koje imaju pravni interes za provedbom stečajnog postupka na uplatu predujma u visini 34.000,00 kn. </w:t>
      </w:r>
    </w:p>
    <w:p w:rsidRDefault="0042520D" w:rsidP="0042520D" w:rsidR="0042520D" w:rsidRPr="0042520D">
      <w:pPr>
        <w:jc w:val="both"/>
      </w:pPr>
      <w:r w:rsidRPr="0042520D">
        <w:tab/>
        <w:t>Strukturu troškova čine: nagrada privremenom stečajnom upravitelju u bruto iznosu od 6.000,00 kn, troškovi računovodstva u iznosu od 10.000,00 kn, izrada pečata i bankarske usluge 500,00 kn, ostali stvarni troškovi stečajnog postupka u iznosu od 4.500,00 kn, nagrada stečajnom upravitelju u bruto iznosu u iznosu od 10.000,00 kn i osiguranje stečajnog upravitelja od odgovornosti u iznosu od 3.000,00 kn.</w:t>
      </w:r>
    </w:p>
    <w:p w:rsidRDefault="002F73CE" w:rsidP="00A85472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D865E2">
        <w:t>0</w:t>
      </w:r>
      <w:r w:rsidR="00C6147C">
        <w:t>5</w:t>
      </w:r>
      <w:r w:rsidR="00615F42">
        <w:t xml:space="preserve">. lipnja </w:t>
      </w:r>
      <w:r w:rsidRPr="00D94E39">
        <w:t xml:space="preserve">2017. godine pozvane su osobe koje imaju pravni interes za provedbom stečajnog postupka da u roku od 15 dana uplate predujam u visini od </w:t>
      </w:r>
      <w:r w:rsidR="00C6147C">
        <w:t>34.000</w:t>
      </w:r>
      <w:r w:rsidRPr="00D94E39">
        <w:t xml:space="preserve">,00 kn, za namirenje troškova otvorenog stečajnog postupka. Predmetno rješenje objavljeno je na mrežnoj stranici e-Oglasne ploče suda dana </w:t>
      </w:r>
      <w:r w:rsidR="00C6147C">
        <w:t>05</w:t>
      </w:r>
      <w:r w:rsidR="004369E0">
        <w:t xml:space="preserve">. </w:t>
      </w:r>
      <w:r w:rsidR="00615F42">
        <w:t xml:space="preserve">lipnja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otvorenog stečajnog postupka nije uplaćen u roku određenom rješenjem od </w:t>
      </w:r>
      <w:r w:rsidR="00C6147C">
        <w:t>05</w:t>
      </w:r>
      <w:r w:rsidR="00615F42">
        <w:t>. lipnja</w:t>
      </w:r>
      <w:r w:rsidRPr="00D94E39">
        <w:t xml:space="preserve"> 2017. godine, valjalo je temeljem čl.132.st.2.SZ-a nad dužnikom otvoriti i istodobno zaključiti stečajni postupak te imenovati stečajnog upravitelja s ovlastima i obvezama propisanim čl.133. SZ-a.</w:t>
      </w:r>
    </w:p>
    <w:p w:rsidRDefault="00D94E39" w:rsidP="00D94E39" w:rsidR="000554F6" w:rsidRPr="001A7568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čl.85.st.</w:t>
      </w:r>
      <w:r w:rsidR="00D865E2">
        <w:t>1</w:t>
      </w:r>
      <w:r w:rsidR="00F92879">
        <w:t xml:space="preserve">. </w:t>
      </w:r>
      <w:r w:rsidRPr="00D94E39">
        <w:t>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794DF4">
        <w:rPr>
          <w:bCs/>
        </w:rPr>
        <w:t>09</w:t>
      </w:r>
      <w:r w:rsidR="00483329">
        <w:rPr>
          <w:bCs/>
        </w:rPr>
        <w:t>. listopada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F92879" w:rsidP="000806E3" w:rsidR="00F92879">
      <w:pPr>
        <w:jc w:val="right"/>
        <w:rPr>
          <w:bCs/>
        </w:rPr>
      </w:pP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 xml:space="preserve">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806A84" w:rsidR="008F3ADF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483329">
        <w:rPr>
          <w:bCs/>
        </w:rPr>
        <w:t xml:space="preserve"> </w:t>
      </w:r>
    </w:p>
    <w:p w:rsidRDefault="00483329" w:rsidP="00E400E3" w:rsidR="00483329">
      <w:pPr>
        <w:ind w:firstLine="708" w:left="1416"/>
        <w:jc w:val="right"/>
        <w:rPr>
          <w:bCs/>
        </w:rPr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483329">
      <w:pPr>
        <w:jc w:val="both"/>
        <w:rPr>
          <w:bCs/>
        </w:rPr>
      </w:pPr>
      <w:r w:rsidRPr="00483329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483329">
      <w:pPr>
        <w:jc w:val="both"/>
      </w:pPr>
      <w:r w:rsidRPr="00483329">
        <w:rPr>
          <w:bCs/>
        </w:rPr>
        <w:t>Protiv rješenja o zaključenju stečajnog postupka dopuštena je žalba u roku od osam dana.</w:t>
      </w:r>
    </w:p>
    <w:p w:rsidRDefault="00DA68B7" w:rsidP="00AF3704" w:rsidR="00C67034" w:rsidRPr="00483329">
      <w:pPr>
        <w:jc w:val="both"/>
        <w:rPr>
          <w:bCs/>
        </w:rPr>
      </w:pPr>
      <w:r w:rsidRPr="00483329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5711C3" w:rsidP="00C67034" w:rsidR="005711C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5711C3" w:rsidP="00C67034" w:rsidR="005711C3">
      <w:pPr>
        <w:rPr>
          <w:b/>
          <w:sz w:val="20"/>
          <w:szCs w:val="20"/>
        </w:rPr>
      </w:pPr>
    </w:p>
    <w:p w:rsidRDefault="007D0A54" w:rsidP="00C67034" w:rsidR="00321306" w:rsidRPr="003B540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C6147C">
        <w:rPr>
          <w:sz w:val="20"/>
          <w:szCs w:val="20"/>
        </w:rPr>
        <w:t>Marijana Dugonjić</w:t>
      </w:r>
      <w:r w:rsidR="00F92879">
        <w:rPr>
          <w:sz w:val="20"/>
          <w:szCs w:val="20"/>
        </w:rPr>
        <w:t xml:space="preserve"> </w:t>
      </w:r>
      <w:r w:rsidR="00A2324B">
        <w:rPr>
          <w:sz w:val="20"/>
          <w:szCs w:val="20"/>
        </w:rPr>
        <w:t xml:space="preserve"> </w:t>
      </w:r>
      <w:r w:rsidR="00F132F7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C6147C">
        <w:rPr>
          <w:sz w:val="20"/>
          <w:szCs w:val="20"/>
        </w:rPr>
        <w:t>Gospić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C6147C">
        <w:rPr>
          <w:sz w:val="20"/>
          <w:szCs w:val="20"/>
        </w:rPr>
        <w:t>Karlovac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C6147C">
        <w:rPr>
          <w:sz w:val="20"/>
          <w:szCs w:val="20"/>
        </w:rPr>
        <w:t>Gospić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a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794DF4">
        <w:rPr>
          <w:sz w:val="20"/>
          <w:szCs w:val="20"/>
        </w:rPr>
        <w:t>09</w:t>
      </w:r>
      <w:r w:rsidR="00483329">
        <w:rPr>
          <w:sz w:val="20"/>
          <w:szCs w:val="20"/>
        </w:rPr>
        <w:t>.10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8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42520D">
      <w:rPr>
        <w:b/>
      </w:rPr>
      <w:t>1194</w:t>
    </w:r>
    <w:r w:rsidR="00B91059">
      <w:rPr>
        <w:b/>
      </w:rPr>
      <w:t>/2016-</w:t>
    </w:r>
    <w:r w:rsidR="0042520D">
      <w:rPr>
        <w:b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2A4D"/>
    <w:rsid w:val="00065A06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4342"/>
    <w:rsid w:val="0049663F"/>
    <w:rsid w:val="004A3211"/>
    <w:rsid w:val="004A5D50"/>
    <w:rsid w:val="004B1960"/>
    <w:rsid w:val="004D2397"/>
    <w:rsid w:val="004D3F29"/>
    <w:rsid w:val="004D4344"/>
    <w:rsid w:val="004E14F0"/>
    <w:rsid w:val="004F17CF"/>
    <w:rsid w:val="004F5A05"/>
    <w:rsid w:val="00500B42"/>
    <w:rsid w:val="0055287B"/>
    <w:rsid w:val="00552E7C"/>
    <w:rsid w:val="005711C3"/>
    <w:rsid w:val="00576115"/>
    <w:rsid w:val="005930B2"/>
    <w:rsid w:val="005C4A89"/>
    <w:rsid w:val="005D62DF"/>
    <w:rsid w:val="005D6403"/>
    <w:rsid w:val="005D6D20"/>
    <w:rsid w:val="005D7FC4"/>
    <w:rsid w:val="005E4F24"/>
    <w:rsid w:val="005E548D"/>
    <w:rsid w:val="005F4AAB"/>
    <w:rsid w:val="00607EFE"/>
    <w:rsid w:val="006116FD"/>
    <w:rsid w:val="00615F42"/>
    <w:rsid w:val="00624CA5"/>
    <w:rsid w:val="00640657"/>
    <w:rsid w:val="00651790"/>
    <w:rsid w:val="0065767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43D75"/>
    <w:rsid w:val="00751063"/>
    <w:rsid w:val="007540C9"/>
    <w:rsid w:val="007556A0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579B0"/>
    <w:rsid w:val="00B62A22"/>
    <w:rsid w:val="00B710DF"/>
    <w:rsid w:val="00B768F8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D78EB"/>
    <w:rsid w:val="00CE140B"/>
    <w:rsid w:val="00CF41D3"/>
    <w:rsid w:val="00D13562"/>
    <w:rsid w:val="00D220FF"/>
    <w:rsid w:val="00D3330C"/>
    <w:rsid w:val="00D37C80"/>
    <w:rsid w:val="00D46C4F"/>
    <w:rsid w:val="00D5415B"/>
    <w:rsid w:val="00D55DB2"/>
    <w:rsid w:val="00D705C3"/>
    <w:rsid w:val="00D76D2B"/>
    <w:rsid w:val="00D865E2"/>
    <w:rsid w:val="00D924F3"/>
    <w:rsid w:val="00D940E7"/>
    <w:rsid w:val="00D94E39"/>
    <w:rsid w:val="00DA1A65"/>
    <w:rsid w:val="00DA1FFF"/>
    <w:rsid w:val="00DA42E7"/>
    <w:rsid w:val="00DA68B7"/>
    <w:rsid w:val="00DB39F0"/>
    <w:rsid w:val="00DD586A"/>
    <w:rsid w:val="00DD7334"/>
    <w:rsid w:val="00DE36C9"/>
    <w:rsid w:val="00DF013D"/>
    <w:rsid w:val="00E01978"/>
    <w:rsid w:val="00E400E3"/>
    <w:rsid w:val="00E40E6B"/>
    <w:rsid w:val="00E429BD"/>
    <w:rsid w:val="00E535BC"/>
    <w:rsid w:val="00E65893"/>
    <w:rsid w:val="00E65977"/>
    <w:rsid w:val="00E74B8F"/>
    <w:rsid w:val="00EA174D"/>
    <w:rsid w:val="00EA1A0F"/>
    <w:rsid w:val="00EC083F"/>
    <w:rsid w:val="00ED138E"/>
    <w:rsid w:val="00ED3538"/>
    <w:rsid w:val="00EF0D70"/>
    <w:rsid w:val="00EF2CC3"/>
    <w:rsid w:val="00F132F7"/>
    <w:rsid w:val="00F13D6E"/>
    <w:rsid w:val="00F21E23"/>
    <w:rsid w:val="00F23CF2"/>
    <w:rsid w:val="00F24CB5"/>
    <w:rsid w:val="00F4176D"/>
    <w:rsid w:val="00F4524A"/>
    <w:rsid w:val="00F66B41"/>
    <w:rsid w:val="00F81F79"/>
    <w:rsid w:val="00F92879"/>
    <w:rsid w:val="00F96362"/>
    <w:rsid w:val="00F96B9A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A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A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A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A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A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A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A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A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St-1194/2016-14</izvorni_sadrzaj>
    <derivirana_varijabla naziv="DomainObject.Oznaka_1">St-1194/2016-14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d.o.o.</izvorni_sadrzaj>
    <derivirana_varijabla naziv="DomainObject.Predmet.ProtustrankaFormated_1">  VENTUS d.o.o.</derivirana_varijabla>
  </DomainObject.Predmet.ProtustrankaFormated>
  <DomainObject.Predmet.ProtustrankaFormatedOIB>
    <izvorni_sadrzaj>  VENTUS d.o.o., OIB 86681677957</izvorni_sadrzaj>
    <derivirana_varijabla naziv="DomainObject.Predmet.ProtustrankaFormatedOIB_1">  VENTUS d.o.o., OIB 86681677957</derivirana_varijabla>
  </DomainObject.Predmet.ProtustrankaFormatedOIB>
  <DomainObject.Predmet.ProtustrankaFormatedWithAdress>
    <izvorni_sadrzaj> VENTUS d.o.o., Rudopolje 75, 53223 Vrhovine</izvorni_sadrzaj>
    <derivirana_varijabla naziv="DomainObject.Predmet.ProtustrankaFormatedWithAdress_1"> VENTUS d.o.o., Rudopolje 75, 53223 Vrhovine</derivirana_varijabla>
  </DomainObject.Predmet.ProtustrankaFormatedWithAdress>
  <DomainObject.Predmet.ProtustrankaFormatedWithAdressOIB>
    <izvorni_sadrzaj> VENTUS d.o.o., OIB 86681677957, Rudopolje 75, 53223 Vrhovine</izvorni_sadrzaj>
    <derivirana_varijabla naziv="DomainObject.Predmet.ProtustrankaFormatedWithAdressOIB_1"> VENTUS d.o.o., OIB 86681677957, Rudopolje 75, 53223 Vrhovine</derivirana_varijabla>
  </DomainObject.Predmet.ProtustrankaFormatedWithAdressOIB>
  <DomainObject.Predmet.ProtustrankaWithAdress>
    <izvorni_sadrzaj>VENTUS d.o.o. Rudopolje 75, 53223 Vrhovine</izvorni_sadrzaj>
    <derivirana_varijabla naziv="DomainObject.Predmet.ProtustrankaWithAdress_1">VENTUS d.o.o. Rudopolje 75, 53223 Vrhovine</derivirana_varijabla>
  </DomainObject.Predmet.ProtustrankaWithAdress>
  <DomainObject.Predmet.ProtustrankaWithAdressOIB>
    <izvorni_sadrzaj>VENTUS d.o.o., OIB 86681677957, Rudopolje 75, 53223 Vrhovine</izvorni_sadrzaj>
    <derivirana_varijabla naziv="DomainObject.Predmet.ProtustrankaWithAdressOIB_1">VENTUS d.o.o., OIB 86681677957, Rudopolje 75, 53223 Vrhovine</derivirana_varijabla>
  </DomainObject.Predmet.ProtustrankaWithAdressOIB>
  <DomainObject.Predmet.ProtustrankaNazivFormated>
    <izvorni_sadrzaj>VENTUS d.o.o.</izvorni_sadrzaj>
    <derivirana_varijabla naziv="DomainObject.Predmet.ProtustrankaNazivFormated_1">VENTUS d.o.o.</derivirana_varijabla>
  </DomainObject.Predmet.ProtustrankaNazivFormated>
  <DomainObject.Predmet.ProtustrankaNazivFormatedOIB>
    <izvorni_sadrzaj>VENTUS d.o.o., OIB 86681677957</izvorni_sadrzaj>
    <derivirana_varijabla naziv="DomainObject.Predmet.ProtustrankaNazivFormatedOIB_1">VENTUS d.o.o., OIB 86681677957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VENTUS d.o.o.</item>
    </izvorni_sadrzaj>
    <derivirana_varijabla naziv="DomainObject.Predmet.ProtuStrankaListFormated_1">
      <item>VENTUS d.o.o.</item>
    </derivirana_varijabla>
  </DomainObject.Predmet.ProtuStrankaListFormated>
  <DomainObject.Predmet.ProtuStrankaListFormatedOIB>
    <izvorni_sadrzaj>
      <item>VENTUS d.o.o., OIB 86681677957</item>
    </izvorni_sadrzaj>
    <derivirana_varijabla naziv="DomainObject.Predmet.ProtuStrankaListFormatedOIB_1">
      <item>VENTUS d.o.o., OIB 86681677957</item>
    </derivirana_varijabla>
  </DomainObject.Predmet.ProtuStrankaListFormatedOIB>
  <DomainObject.Predmet.ProtuStrankaListFormatedWithAdress>
    <izvorni_sadrzaj>
      <item>VENTUS d.o.o., Rudopolje 75, 53223 Vrhovine</item>
    </izvorni_sadrzaj>
    <derivirana_varijabla naziv="DomainObject.Predmet.ProtuStrankaListFormatedWithAdress_1">
      <item>VENTUS d.o.o., Rudopolje 75, 53223 Vrhovine</item>
    </derivirana_varijabla>
  </DomainObject.Predmet.ProtuStrankaListFormatedWithAdress>
  <DomainObject.Predmet.ProtuStrankaListFormatedWithAdressOIB>
    <izvorni_sadrzaj>
      <item>VENTUS d.o.o., OIB 86681677957, Rudopolje 75, 53223 Vrhovine</item>
    </izvorni_sadrzaj>
    <derivirana_varijabla naziv="DomainObject.Predmet.ProtuStrankaListFormatedWithAdressOIB_1">
      <item>VENTUS d.o.o., OIB 86681677957, Rudopolje 75, 53223 Vrhovine</item>
    </derivirana_varijabla>
  </DomainObject.Predmet.ProtuStrankaListFormatedWithAdressOIB>
  <DomainObject.Predmet.ProtuStrankaListNazivFormated>
    <izvorni_sadrzaj>
      <item>VENTUS d.o.o.</item>
    </izvorni_sadrzaj>
    <derivirana_varijabla naziv="DomainObject.Predmet.ProtuStrankaListNazivFormated_1">
      <item>VENTUS d.o.o.</item>
    </derivirana_varijabla>
  </DomainObject.Predmet.ProtuStrankaListNazivFormated>
  <DomainObject.Predmet.ProtuStrankaListNazivFormatedOIB>
    <izvorni_sadrzaj>
      <item>VENTUS d.o.o., OIB 86681677957</item>
    </izvorni_sadrzaj>
    <derivirana_varijabla naziv="DomainObject.Predmet.ProtuStrankaListNazivFormatedOIB_1">
      <item>VENTUS d.o.o., OIB 86681677957</item>
    </derivirana_varijabla>
  </DomainObject.Predmet.ProtuStrankaListNazivFormatedOIB>
  <DomainObject.Predmet.OstaliListFormated>
    <izvorni_sadrzaj>
      <item>Marijana Dugonjić</item>
    </izvorni_sadrzaj>
    <derivirana_varijabla naziv="DomainObject.Predmet.OstaliListFormated_1">
      <item>Marijana Dugonjić</item>
    </derivirana_varijabla>
  </DomainObject.Predmet.OstaliListFormated>
  <DomainObject.Predmet.OstaliListFormatedOIB>
    <izvorni_sadrzaj>
      <item>Marijana Dugonjić, OIB 81849769676</item>
    </izvorni_sadrzaj>
    <derivirana_varijabla naziv="DomainObject.Predmet.OstaliListFormatedOIB_1">
      <item>Marijana Dugonjić, OIB 81849769676</item>
    </derivirana_varijabla>
  </DomainObject.Predmet.OstaliListFormatedOIB>
  <DomainObject.Predmet.OstaliListFormatedWithAdress>
    <izvorni_sadrzaj>
      <item>Marijana Dugonjić, Novoselija 2, 53220 Otočac</item>
    </izvorni_sadrzaj>
    <derivirana_varijabla naziv="DomainObject.Predmet.OstaliListFormatedWithAdress_1">
      <item>Marijana Dugonjić, Novoselija 2, 53220 Otočac</item>
    </derivirana_varijabla>
  </DomainObject.Predmet.OstaliListFormatedWithAdress>
  <DomainObject.Predmet.OstaliListFormatedWithAdressOIB>
    <izvorni_sadrzaj>
      <item>Marijana Dugonjić, OIB 81849769676, Novoselija 2, 53220 Otočac</item>
    </izvorni_sadrzaj>
    <derivirana_varijabla naziv="DomainObject.Predmet.OstaliListFormatedWithAdressOIB_1">
      <item>Marijana Dugonjić, OIB 81849769676, Novoselija 2, 53220 Otočac</item>
    </derivirana_varijabla>
  </DomainObject.Predmet.OstaliListFormatedWithAdressOIB>
  <DomainObject.Predmet.OstaliListNazivFormated>
    <izvorni_sadrzaj>
      <item>Marijana Dugonjić</item>
    </izvorni_sadrzaj>
    <derivirana_varijabla naziv="DomainObject.Predmet.OstaliListNazivFormated_1">
      <item>Marijana Dugonjić</item>
    </derivirana_varijabla>
  </DomainObject.Predmet.OstaliListNazivFormated>
  <DomainObject.Predmet.OstaliListNazivFormatedOIB>
    <izvorni_sadrzaj>
      <item>Marijana Dugonjić, OIB 81849769676</item>
    </izvorni_sadrzaj>
    <derivirana_varijabla naziv="DomainObject.Predmet.OstaliListNazivFormatedOIB_1">
      <item>Marijana Dugonjić, OIB 81849769676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St-1194/2016-14</izvorni_sadrzaj>
    <derivirana_varijabla naziv="DomainObject.PoslovniBrojDokumenta_1">St-1194/2016-14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VENTUS d.o.o.</izvorni_sadrzaj>
    <derivirana_varijabla naziv="DomainObject.Predmet.ProtustrankaIDrugi_1">VENTUS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VENTUS d.o.o., OIB 86681677957, Rudopolje 75, 53223 Vrhovine</izvorni_sadrzaj>
    <derivirana_varijabla naziv="DomainObject.Predmet.ProtustrankaIDrugiAdressOIB_1">VENTUS d.o.o., OIB 86681677957, Rudopolje 75,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VENTUS d.o.o.</item>
      <item>Marijana Dugonjić</item>
    </izvorni_sadrzaj>
    <derivirana_varijabla naziv="DomainObject.Predmet.SudioniciListNaziv_1">
      <item>FINA Rijeka</item>
      <item>VENTUS d.o.o.</item>
      <item>Marijana Dugonjić</item>
    </derivirana_varijabla>
  </DomainObject.Predmet.SudioniciListNaziv>
  <DomainObject.Predmet.SudioniciListAdressOIB>
    <izvorni_sadrzaj>
      <item>FINA Rijeka, OIB 85821130368, Frana Kurelca 8,51000 Rijeka</item>
      <item>VENTUS d.o.o., OIB 86681677957, Rudopolje 75,53223 Vrhovine</item>
      <item>Marijana Dugonjić, OIB 81849769676, Novoselija 2,53220 Otočac</item>
    </izvorni_sadrzaj>
    <derivirana_varijabla naziv="DomainObject.Predmet.SudioniciListAdressOIB_1">
      <item>FINA Rijeka, OIB 85821130368, Frana Kurelca 8,51000 Rijeka</item>
      <item>VENTUS d.o.o., OIB 86681677957, Rudopolje 75,53223 Vrhovine</item>
      <item>Marijana Dugonjić, OIB 81849769676, Novoselija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86681677957</item>
      <item>, OIB 81849769676</item>
    </izvorni_sadrzaj>
    <derivirana_varijabla naziv="DomainObject.Predmet.SudioniciListNazivOIB_1">
      <item>, OIB 85821130368</item>
      <item>, OIB 86681677957</item>
      <item>, OIB 81849769676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0C715-A322-4642-96DC-B31B93ED2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5484</properties:Characters>
  <properties:Lines>126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2017-10-09T11:37:00Z</dcterms:created>
  <dc:creator>dcmelik</dc:creator>
  <cp:lastModifiedBy>Jasna Radulović</cp:lastModifiedBy>
  <cp:lastPrinted>2017-10-09T09:46:00Z</cp:lastPrinted>
  <dcterms:modified xmlns:xsi="http://www.w3.org/2001/XMLSchema-instance" xsi:type="dcterms:W3CDTF">2017-10-09T11:39:00Z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