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AD02EB" w:rsidR="004B6C42" w:rsidRPr="004B6C42">
        <w:trPr>
          <w:gridAfter w:val="1"/>
          <w:wAfter w:type="dxa" w:w="284"/>
        </w:trPr>
        <w:tc>
          <w:tcPr>
            <w:tcW w:type="dxa" w:w="2943"/>
          </w:tcPr>
          <w:p w:rsidRDefault="004B6C42" w:rsidP="00AD02EB" w:rsidR="004B6C42" w:rsidRPr="004B6C42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4B6C42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AD02EB" w:rsidR="004B6C42" w:rsidRPr="004B6C42">
        <w:tc>
          <w:tcPr>
            <w:tcW w:type="dxa" w:w="3227"/>
            <w:gridSpan w:val="2"/>
          </w:tcPr>
          <w:p w:rsidRDefault="004B6C42" w:rsidP="00AD02EB" w:rsidR="004B6C42" w:rsidRPr="004B6C42">
            <w:pPr>
              <w:jc w:val="center"/>
              <w:rPr>
                <w:rFonts w:cs="Times New Roman" w:hAnsi="Times New Roman" w:ascii="Times New Roman"/>
              </w:rPr>
            </w:pPr>
            <w:r w:rsidRPr="004B6C42">
              <w:rPr>
                <w:rFonts w:cs="Times New Roman" w:hAnsi="Times New Roman" w:ascii="Times New Roman"/>
              </w:rPr>
              <w:t>Republika Hrvatska</w:t>
            </w:r>
          </w:p>
          <w:p w:rsidRDefault="004B6C42" w:rsidP="00AD02EB" w:rsidR="004B6C42" w:rsidRPr="004B6C42">
            <w:pPr>
              <w:jc w:val="center"/>
              <w:rPr>
                <w:rFonts w:cs="Times New Roman" w:hAnsi="Times New Roman" w:ascii="Times New Roman"/>
              </w:rPr>
            </w:pPr>
            <w:r w:rsidRPr="004B6C42">
              <w:rPr>
                <w:rFonts w:cs="Times New Roman" w:hAnsi="Times New Roman" w:ascii="Times New Roman"/>
              </w:rPr>
              <w:t>Trgovački sud u Zadru</w:t>
            </w:r>
          </w:p>
          <w:p w:rsidRDefault="004B6C42" w:rsidP="00AD02EB" w:rsidR="004B6C42" w:rsidRPr="004B6C42">
            <w:pPr>
              <w:jc w:val="center"/>
              <w:rPr>
                <w:rFonts w:cs="Times New Roman" w:hAnsi="Times New Roman" w:ascii="Times New Roman"/>
              </w:rPr>
            </w:pPr>
            <w:r w:rsidRPr="004B6C42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c060558" w14:paraId="c060558" w:rsidRDefault="00E022E9" w:rsidP="00281BC7" w:rsidR="00E022E9" w:rsidRPr="004B6C42">
      <w:pPr>
        <w15:collapsed w:val="false"/>
        <w:rPr>
          <w:b/>
          <w:bCs/>
        </w:rPr>
      </w:pPr>
    </w:p>
    <w:p w:rsidRDefault="00EF7C9A" w:rsidP="00EF7C9A" w:rsidR="00EF7C9A" w:rsidRPr="004B6C42">
      <w:pPr>
        <w:jc w:val="center"/>
        <w:rPr>
          <w:bCs/>
        </w:rPr>
      </w:pPr>
      <w:r w:rsidRPr="004B6C42">
        <w:rPr>
          <w:bCs/>
        </w:rPr>
        <w:t>R E P U B L I K A   H R V A T S K A</w:t>
      </w:r>
    </w:p>
    <w:p w:rsidRDefault="00281BC7" w:rsidP="00281BC7" w:rsidR="00281BC7" w:rsidRPr="004B6C42">
      <w:pPr>
        <w:rPr>
          <w:bCs/>
        </w:rPr>
      </w:pPr>
      <w:r w:rsidRPr="004B6C42">
        <w:rPr>
          <w:bCs/>
        </w:rPr>
        <w:tab/>
      </w:r>
      <w:r w:rsidRPr="004B6C42">
        <w:rPr>
          <w:bCs/>
        </w:rPr>
        <w:tab/>
      </w:r>
      <w:r w:rsidRPr="004B6C42">
        <w:rPr>
          <w:bCs/>
        </w:rPr>
        <w:tab/>
      </w:r>
      <w:r w:rsidRPr="004B6C42">
        <w:rPr>
          <w:bCs/>
        </w:rPr>
        <w:tab/>
      </w:r>
      <w:r w:rsidRPr="004B6C42">
        <w:rPr>
          <w:bCs/>
        </w:rPr>
        <w:tab/>
      </w:r>
    </w:p>
    <w:p w:rsidRDefault="00C04252" w:rsidP="00281BC7" w:rsidR="00C04252" w:rsidRPr="004B6C42">
      <w:pPr>
        <w:jc w:val="center"/>
      </w:pPr>
      <w:r w:rsidRPr="004B6C42">
        <w:t>Z A K L J U Č A K</w:t>
      </w:r>
    </w:p>
    <w:p w:rsidRDefault="00C04252" w:rsidP="004B6C42" w:rsidR="004B6C42" w:rsidRPr="004B6C42">
      <w:pPr>
        <w:jc w:val="center"/>
      </w:pPr>
      <w:r w:rsidRPr="004B6C42">
        <w:t xml:space="preserve"> </w:t>
      </w:r>
    </w:p>
    <w:p w:rsidRDefault="00D724F1" w:rsidP="00D724F1" w:rsidR="004B6C42" w:rsidRPr="004B6C42">
      <w:pPr>
        <w:pStyle w:val="Tijeloteksta"/>
        <w:tabs>
          <w:tab w:pos="567" w:val="left"/>
        </w:tabs>
        <w:rPr>
          <w:rFonts w:cstheme="majorBidi" w:hAnsiTheme="majorBidi" w:asciiTheme="majorBidi"/>
          <w:bCs/>
          <w:szCs w:val="24"/>
        </w:rPr>
      </w:pPr>
      <w:r>
        <w:rPr>
          <w:rFonts w:cstheme="majorBidi" w:hAnsiTheme="majorBidi" w:asciiTheme="majorBidi"/>
          <w:bCs/>
          <w:szCs w:val="24"/>
        </w:rPr>
        <w:tab/>
      </w:r>
      <w:r w:rsidR="004B6C42" w:rsidRPr="004B6C42">
        <w:rPr>
          <w:rFonts w:cstheme="majorBidi" w:hAnsiTheme="majorBidi" w:asciiTheme="majorBidi"/>
          <w:bCs/>
          <w:szCs w:val="24"/>
        </w:rPr>
        <w:t>Trgovački sud u Zadru, po sutkinji Ani Markač, postupajući po prijedlogu za otvaranje stečajnog postupka nad trgovačkim društvom</w:t>
      </w:r>
      <w:r w:rsidR="004B6C42" w:rsidRPr="004B6C42">
        <w:rPr>
          <w:szCs w:val="24"/>
        </w:rPr>
        <w:t xml:space="preserve"> ČEŠNJAK j.d.o.o., za poljoprivrednu proizvodnju i usluge, Obrovac, </w:t>
      </w:r>
      <w:proofErr w:type="spellStart"/>
      <w:r w:rsidR="004B6C42" w:rsidRPr="004B6C42">
        <w:rPr>
          <w:szCs w:val="24"/>
        </w:rPr>
        <w:t>Bilišane</w:t>
      </w:r>
      <w:proofErr w:type="spellEnd"/>
      <w:r w:rsidR="004B6C42" w:rsidRPr="004B6C42">
        <w:rPr>
          <w:szCs w:val="24"/>
        </w:rPr>
        <w:t xml:space="preserve"> Gornje 5, OIB:12279044937</w:t>
      </w:r>
      <w:r w:rsidR="004B6C42" w:rsidRPr="004B6C42">
        <w:rPr>
          <w:szCs w:val="24"/>
          <w:lang w:val="en-AU"/>
        </w:rPr>
        <w:t>,</w:t>
      </w:r>
      <w:r w:rsidR="004B6C42" w:rsidRPr="004B6C42">
        <w:rPr>
          <w:rFonts w:cstheme="majorBidi" w:hAnsiTheme="majorBidi" w:asciiTheme="majorBidi"/>
          <w:bCs/>
          <w:szCs w:val="24"/>
        </w:rPr>
        <w:t xml:space="preserve"> dana 4. listopada 2018. </w:t>
      </w:r>
    </w:p>
    <w:p w:rsidRDefault="008858A3" w:rsidP="009D7950" w:rsidR="008858A3" w:rsidRPr="004B6C42">
      <w:pPr>
        <w:pStyle w:val="Tijeloteksta"/>
        <w:ind w:firstLine="708"/>
        <w:rPr>
          <w:b/>
          <w:szCs w:val="24"/>
        </w:rPr>
      </w:pPr>
    </w:p>
    <w:p w:rsidRDefault="00D724F1" w:rsidP="00D724F1" w:rsidR="00C04252" w:rsidRPr="004B6C42">
      <w:pPr>
        <w:pStyle w:val="Tijeloteksta"/>
        <w:ind w:firstLine="708" w:left="2832"/>
        <w:rPr>
          <w:szCs w:val="24"/>
        </w:rPr>
      </w:pPr>
      <w:r>
        <w:rPr>
          <w:szCs w:val="24"/>
        </w:rPr>
        <w:t>z a k l j u č i o</w:t>
      </w:r>
      <w:r w:rsidR="00C04252" w:rsidRPr="004B6C42">
        <w:rPr>
          <w:szCs w:val="24"/>
        </w:rPr>
        <w:t xml:space="preserve">  j e </w:t>
      </w:r>
    </w:p>
    <w:p w:rsidRDefault="00C04252" w:rsidP="00C04252" w:rsidR="00C04252" w:rsidRPr="004B6C42">
      <w:pPr>
        <w:pStyle w:val="Tijeloteksta"/>
        <w:ind w:firstLine="708"/>
        <w:jc w:val="center"/>
        <w:rPr>
          <w:b/>
          <w:szCs w:val="24"/>
        </w:rPr>
      </w:pPr>
    </w:p>
    <w:p w:rsidRDefault="00EA3143" w:rsidP="00F00B44" w:rsidR="00EA3143" w:rsidRPr="004B6C42">
      <w:pPr>
        <w:ind w:firstLine="540"/>
        <w:jc w:val="both"/>
      </w:pPr>
      <w:r w:rsidRPr="004B6C42">
        <w:t>Privremenom stečajnom upravitelju</w:t>
      </w:r>
      <w:r w:rsidR="00294CA6">
        <w:t xml:space="preserve"> Josipu Jadranu </w:t>
      </w:r>
      <w:proofErr w:type="spellStart"/>
      <w:r w:rsidR="00294CA6">
        <w:t>Sekso</w:t>
      </w:r>
      <w:proofErr w:type="spellEnd"/>
      <w:r w:rsidR="00294CA6">
        <w:t xml:space="preserve"> iz Šibenika</w:t>
      </w:r>
      <w:r w:rsidR="008858A3" w:rsidRPr="004B6C42">
        <w:t xml:space="preserve"> </w:t>
      </w:r>
      <w:r w:rsidR="00281BC7" w:rsidRPr="004B6C42">
        <w:t>p</w:t>
      </w:r>
      <w:r w:rsidRPr="004B6C42">
        <w:t>roduljuje se rok za</w:t>
      </w:r>
      <w:r w:rsidR="00294CA6">
        <w:t xml:space="preserve"> dostavu izvješća za daljnjih 8</w:t>
      </w:r>
      <w:r w:rsidRPr="004B6C42">
        <w:t xml:space="preserve"> </w:t>
      </w:r>
      <w:r w:rsidR="00E235B4" w:rsidRPr="004B6C42">
        <w:t>(</w:t>
      </w:r>
      <w:r w:rsidR="00294CA6">
        <w:t>osam)</w:t>
      </w:r>
      <w:r w:rsidR="00E235B4" w:rsidRPr="004B6C42">
        <w:t xml:space="preserve"> </w:t>
      </w:r>
      <w:r w:rsidRPr="004B6C42">
        <w:t xml:space="preserve">dana. </w:t>
      </w:r>
    </w:p>
    <w:p w:rsidRDefault="00EB3FAB" w:rsidP="00E235B4" w:rsidR="00EB3FAB" w:rsidRPr="004B6C42"/>
    <w:p w:rsidRDefault="00281BC7" w:rsidP="00C30170" w:rsidR="00281BC7" w:rsidRPr="004B6C42">
      <w:pPr>
        <w:jc w:val="center"/>
      </w:pPr>
      <w:r w:rsidRPr="004B6C42">
        <w:t>Obrazloženje</w:t>
      </w:r>
      <w:r w:rsidRPr="004B6C42">
        <w:tab/>
      </w:r>
    </w:p>
    <w:p w:rsidRDefault="00766A92" w:rsidP="009D7950" w:rsidR="00766A92" w:rsidRPr="004B6C42">
      <w:pPr>
        <w:ind w:firstLine="708"/>
        <w:jc w:val="both"/>
      </w:pPr>
    </w:p>
    <w:p w:rsidRDefault="00294CA6" w:rsidP="00817F0A" w:rsidR="00EA3143" w:rsidRPr="004B6C42">
      <w:pPr>
        <w:ind w:firstLine="540"/>
        <w:jc w:val="both"/>
      </w:pPr>
      <w:r>
        <w:t>Rješenjem s</w:t>
      </w:r>
      <w:r w:rsidR="00EA3143" w:rsidRPr="004B6C42">
        <w:t>uda posl</w:t>
      </w:r>
      <w:r>
        <w:t xml:space="preserve">ovni broj St-48/2018-11 od 29. kolovoza 2018. Josip Jadran </w:t>
      </w:r>
      <w:proofErr w:type="spellStart"/>
      <w:r>
        <w:t>Sekso</w:t>
      </w:r>
      <w:proofErr w:type="spellEnd"/>
      <w:r>
        <w:t xml:space="preserve"> iz Šibenika, imenovan je za </w:t>
      </w:r>
      <w:r w:rsidR="00EA3143" w:rsidRPr="004B6C42">
        <w:t>privremenog stečajnog upravitelju nad trgovačkim društvom</w:t>
      </w:r>
      <w:r w:rsidR="00351274" w:rsidRPr="004B6C42">
        <w:t xml:space="preserve"> </w:t>
      </w:r>
      <w:r w:rsidRPr="004B6C42">
        <w:t xml:space="preserve">ČEŠNJAK j.d.o.o., za poljoprivrednu proizvodnju i usluge, Obrovac, </w:t>
      </w:r>
      <w:proofErr w:type="spellStart"/>
      <w:r w:rsidRPr="004B6C42">
        <w:t>Bilišane</w:t>
      </w:r>
      <w:proofErr w:type="spellEnd"/>
      <w:r w:rsidRPr="004B6C42">
        <w:t xml:space="preserve"> Gornje 5, OIB:12279044937</w:t>
      </w:r>
      <w:r>
        <w:t xml:space="preserve">, </w:t>
      </w:r>
      <w:r w:rsidR="00EA3143" w:rsidRPr="004B6C42">
        <w:t>a sve kako bi isti utvrdio postojanje pretpostavke za otvaranje stečajnog postupka u smislu čl. 119. st. 3. Stečajnog zakona (N</w:t>
      </w:r>
      <w:r w:rsidR="00817F0A" w:rsidRPr="004B6C42">
        <w:t xml:space="preserve">arodne novine broj </w:t>
      </w:r>
      <w:r w:rsidR="00EA3143" w:rsidRPr="004B6C42">
        <w:t>71/</w:t>
      </w:r>
      <w:r>
        <w:t>20</w:t>
      </w:r>
      <w:r w:rsidR="00EA3143" w:rsidRPr="004B6C42">
        <w:t>15</w:t>
      </w:r>
      <w:r>
        <w:t xml:space="preserve"> i 104/2017</w:t>
      </w:r>
      <w:r w:rsidR="00EA3143" w:rsidRPr="004B6C42">
        <w:t>) u odno</w:t>
      </w:r>
      <w:r w:rsidR="001E738C">
        <w:t xml:space="preserve">su na predmetnog dužnika, te </w:t>
      </w:r>
      <w:r w:rsidR="00EA3143" w:rsidRPr="004B6C42">
        <w:t>ispita</w:t>
      </w:r>
      <w:r>
        <w:t>o</w:t>
      </w:r>
      <w:r w:rsidR="00EA3143" w:rsidRPr="004B6C42">
        <w:t xml:space="preserve"> ima li stečajni dužnik imovine kojom bi se mogli pokr</w:t>
      </w:r>
      <w:r w:rsidR="00351274" w:rsidRPr="004B6C42">
        <w:t xml:space="preserve">iti troškovi postupka i </w:t>
      </w:r>
      <w:r w:rsidR="00EA3143" w:rsidRPr="004B6C42">
        <w:t>vjerovnici.</w:t>
      </w:r>
    </w:p>
    <w:p w:rsidRDefault="00EA3143" w:rsidP="00F00B44" w:rsidR="00E235B4" w:rsidRPr="004B6C42">
      <w:pPr>
        <w:ind w:firstLine="540"/>
        <w:jc w:val="both"/>
      </w:pPr>
      <w:r w:rsidRPr="004B6C42">
        <w:t xml:space="preserve">Podneskom od </w:t>
      </w:r>
      <w:r w:rsidR="00294CA6">
        <w:t xml:space="preserve">3. listopada 2018. </w:t>
      </w:r>
      <w:r w:rsidRPr="004B6C42">
        <w:t>privremeni stečajni upravitelj zatražio je produlj</w:t>
      </w:r>
      <w:r w:rsidR="00C04252" w:rsidRPr="004B6C42">
        <w:t>enje roka za dostavu izvješća</w:t>
      </w:r>
      <w:r w:rsidR="00D724F1">
        <w:t xml:space="preserve"> za 8 dana jer da u sljedećih nekoliko dana očekuje da mu se dostavi dodatne dokumentacija koja da je od važnosti za utvrđivanje činjenica i donošenje odluka u konkretnom predmetu. </w:t>
      </w:r>
    </w:p>
    <w:p w:rsidRDefault="00E235B4" w:rsidP="00C04252" w:rsidR="00EA3143" w:rsidRPr="004B6C42">
      <w:pPr>
        <w:ind w:firstLine="540"/>
        <w:jc w:val="both"/>
      </w:pPr>
      <w:r w:rsidRPr="004B6C42">
        <w:t>Slijedom naprijed navedenog, a uzimajući u obzir opravdanost zahtjeva pr</w:t>
      </w:r>
      <w:r w:rsidR="00F308A3">
        <w:t xml:space="preserve">ivremenog stečajnog upravitelja, </w:t>
      </w:r>
      <w:r w:rsidRPr="004B6C42">
        <w:t xml:space="preserve">odlučeno je kao u izreci.  </w:t>
      </w:r>
    </w:p>
    <w:p w:rsidRDefault="008F3AD6" w:rsidP="008F3AD6" w:rsidR="008F3AD6" w:rsidRPr="004B6C42"/>
    <w:p w:rsidRDefault="008F3AD6" w:rsidP="00E731B7" w:rsidR="0055636D" w:rsidRPr="004B6C42">
      <w:pPr>
        <w:jc w:val="center"/>
      </w:pPr>
      <w:r w:rsidRPr="004B6C42">
        <w:t>U Zadru</w:t>
      </w:r>
      <w:r w:rsidR="006E5E65" w:rsidRPr="004B6C42">
        <w:t xml:space="preserve"> </w:t>
      </w:r>
      <w:r w:rsidR="00D724F1">
        <w:t>4. listopada 2018.</w:t>
      </w:r>
      <w:r w:rsidR="00351274" w:rsidRPr="004B6C42">
        <w:t xml:space="preserve"> </w:t>
      </w:r>
      <w:r w:rsidR="004E7E9B" w:rsidRPr="004B6C42">
        <w:t xml:space="preserve"> </w:t>
      </w:r>
    </w:p>
    <w:p w:rsidRDefault="009D3A11" w:rsidP="00817F0A" w:rsidR="008B67F7" w:rsidRPr="004B6C42">
      <w:pPr>
        <w:jc w:val="right"/>
      </w:pPr>
      <w:r w:rsidRPr="004B6C42">
        <w:tab/>
      </w:r>
      <w:r w:rsidRPr="004B6C42">
        <w:tab/>
      </w:r>
      <w:r w:rsidRPr="004B6C42">
        <w:tab/>
      </w:r>
      <w:r w:rsidRPr="004B6C42">
        <w:tab/>
      </w:r>
      <w:r w:rsidRPr="004B6C42">
        <w:tab/>
      </w:r>
      <w:r w:rsidRPr="004B6C42">
        <w:tab/>
      </w:r>
      <w:r w:rsidR="00E235B4" w:rsidRPr="004B6C42">
        <w:t xml:space="preserve">       </w:t>
      </w:r>
    </w:p>
    <w:p w:rsidRDefault="00550D3E" w:rsidP="00550D3E" w:rsidR="00550D3E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550D3E" w:rsidP="00550D3E" w:rsidR="00550D3E">
      <w:r>
        <w:t xml:space="preserve">Kristina Njegovan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8B67F7" w:rsidP="00F308A3" w:rsidR="008B67F7" w:rsidRPr="004B6C42">
      <w:pPr>
        <w:jc w:val="right"/>
      </w:pPr>
    </w:p>
    <w:p w:rsidRDefault="008B67F7" w:rsidP="008F03DE" w:rsidR="008B67F7" w:rsidRPr="004B6C42"/>
    <w:p w:rsidRDefault="008F3AD6" w:rsidP="008F03DE" w:rsidR="008F3AD6" w:rsidRPr="004B6C42">
      <w:r w:rsidRPr="004B6C42">
        <w:t>POUKA O PRAVNOM LIJEKU</w:t>
      </w:r>
    </w:p>
    <w:p w:rsidRDefault="008F3AD6" w:rsidP="00C04252" w:rsidR="008F3AD6" w:rsidRPr="004B6C42">
      <w:r w:rsidRPr="004B6C42">
        <w:t xml:space="preserve">Protiv ovog </w:t>
      </w:r>
      <w:r w:rsidR="00C04252" w:rsidRPr="004B6C42">
        <w:t xml:space="preserve">zaključka </w:t>
      </w:r>
      <w:r w:rsidR="00E235B4" w:rsidRPr="004B6C42">
        <w:t>žalba nije dopuštena.</w:t>
      </w:r>
    </w:p>
    <w:p w:rsidRDefault="00B65045" w:rsidP="008F3AD6" w:rsidR="00B65045" w:rsidRPr="004B6C42"/>
    <w:sectPr w:rsidSect="009C0FF2" w:rsidR="00B65045" w:rsidRPr="004B6C42">
      <w:headerReference w:type="default" r:id="rId11"/>
      <w:headerReference w:type="first" r:id="rId12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4B6C42" w:rsidR="004B6C42">
        <w:pPr>
          <w:pStyle w:val="Zaglavlje"/>
          <w:jc w:val="right"/>
        </w:pPr>
        <w:r>
          <w:tab/>
        </w:r>
        <w:r>
          <w:tab/>
        </w:r>
        <w:r w:rsidR="006E5E65">
          <w:t>Poslovni broj: 2 St-</w:t>
        </w:r>
        <w:r w:rsidR="004B6C42">
          <w:t>48/2018-16</w:t>
        </w:r>
      </w:p>
      <w:p w:rsidRDefault="00550D3E" w:rsidP="008B67F7" w:rsidR="009C0FF2">
        <w:pPr>
          <w:pStyle w:val="Zaglavlje"/>
          <w:jc w:val="right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6E5E65" w:rsidR="00E022E9">
    <w:pPr>
      <w:pStyle w:val="Zaglavlje"/>
      <w:jc w:val="right"/>
    </w:pPr>
    <w:r>
      <w:t>Poslovni broj: 2 St-</w:t>
    </w:r>
    <w:r w:rsidR="004B6C42">
      <w:t>48/2018-16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13102B"/>
    <w:rsid w:val="001840A0"/>
    <w:rsid w:val="001A363B"/>
    <w:rsid w:val="001C347E"/>
    <w:rsid w:val="001E2D44"/>
    <w:rsid w:val="001E738C"/>
    <w:rsid w:val="0020672D"/>
    <w:rsid w:val="00243782"/>
    <w:rsid w:val="00281BC7"/>
    <w:rsid w:val="00294CA6"/>
    <w:rsid w:val="003024D4"/>
    <w:rsid w:val="00323F63"/>
    <w:rsid w:val="00342BE6"/>
    <w:rsid w:val="00351274"/>
    <w:rsid w:val="003C6DA5"/>
    <w:rsid w:val="00453E80"/>
    <w:rsid w:val="004676BD"/>
    <w:rsid w:val="00474A81"/>
    <w:rsid w:val="004B6C42"/>
    <w:rsid w:val="004B768C"/>
    <w:rsid w:val="004C5C40"/>
    <w:rsid w:val="004E7E9B"/>
    <w:rsid w:val="004F1515"/>
    <w:rsid w:val="00515656"/>
    <w:rsid w:val="00550D3E"/>
    <w:rsid w:val="0055636D"/>
    <w:rsid w:val="00665069"/>
    <w:rsid w:val="006A6847"/>
    <w:rsid w:val="006E5E65"/>
    <w:rsid w:val="007002A2"/>
    <w:rsid w:val="0074396A"/>
    <w:rsid w:val="00766A92"/>
    <w:rsid w:val="007B6657"/>
    <w:rsid w:val="007C75BF"/>
    <w:rsid w:val="007F26FC"/>
    <w:rsid w:val="00817F0A"/>
    <w:rsid w:val="00842CEB"/>
    <w:rsid w:val="008858A3"/>
    <w:rsid w:val="008B67F7"/>
    <w:rsid w:val="008D5D1E"/>
    <w:rsid w:val="008F03DE"/>
    <w:rsid w:val="008F3AD6"/>
    <w:rsid w:val="009068CC"/>
    <w:rsid w:val="009B4456"/>
    <w:rsid w:val="009C0FF2"/>
    <w:rsid w:val="009D3A11"/>
    <w:rsid w:val="009D7950"/>
    <w:rsid w:val="009F62F2"/>
    <w:rsid w:val="00A5292A"/>
    <w:rsid w:val="00B310F0"/>
    <w:rsid w:val="00B65045"/>
    <w:rsid w:val="00BB4F73"/>
    <w:rsid w:val="00BE6E59"/>
    <w:rsid w:val="00C04252"/>
    <w:rsid w:val="00C30170"/>
    <w:rsid w:val="00C85781"/>
    <w:rsid w:val="00C9120F"/>
    <w:rsid w:val="00D724F1"/>
    <w:rsid w:val="00E022E9"/>
    <w:rsid w:val="00E235B4"/>
    <w:rsid w:val="00E731B7"/>
    <w:rsid w:val="00E93667"/>
    <w:rsid w:val="00EA3143"/>
    <w:rsid w:val="00EB3FAB"/>
    <w:rsid w:val="00EF7C9A"/>
    <w:rsid w:val="00F00B44"/>
    <w:rsid w:val="00F308A3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4B6C4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50D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D3E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50D3E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50D3E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50D3E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4B6C4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50D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D3E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50D3E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50D3E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50D3E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7746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584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St-48/2018</izvorni_sadrzaj>
    <derivirana_varijabla naziv="DomainObject.Predmet.OznakaBroj_1">St-48/2018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ČEŠNJAK j.d.o.o. za poljoprivrednu proizvodnju i usluge</izvorni_sadrzaj>
    <derivirana_varijabla naziv="DomainObject.Predmet.ProtustrankaFormated_1">  ČEŠNJAK j.d.o.o. za poljoprivrednu proizvodnju i usluge</derivirana_varijabla>
  </DomainObject.Predmet.ProtustrankaFormated>
  <DomainObject.Predmet.ProtustrankaFormatedOIB>
    <izvorni_sadrzaj>  ČEŠNJAK j.d.o.o. za poljoprivrednu proizvodnju i usluge, OIB 12279044937</izvorni_sadrzaj>
    <derivirana_varijabla naziv="DomainObject.Predmet.ProtustrankaFormatedOIB_1">  ČEŠNJAK j.d.o.o. za poljoprivrednu proizvodnju i usluge, OIB 12279044937</derivirana_varijabla>
  </DomainObject.Predmet.ProtustrankaFormatedOIB>
  <DomainObject.Predmet.ProtustrankaFormatedWithAdress>
    <izvorni_sadrzaj> ČEŠNJAK j.d.o.o. za poljoprivrednu proizvodnju i usluge, Bilišane Gornje 5, 23450 Obrovac</izvorni_sadrzaj>
    <derivirana_varijabla naziv="DomainObject.Predmet.ProtustrankaFormatedWithAdress_1"> ČEŠNJAK j.d.o.o. za poljoprivrednu proizvodnju i usluge, Bilišane Gornje 5, 23450 Obrovac</derivirana_varijabla>
  </DomainObject.Predmet.ProtustrankaFormatedWithAdress>
  <DomainObject.Predmet.ProtustrankaFormatedWithAdressOIB>
    <izvorni_sadrzaj> ČEŠNJAK j.d.o.o. za poljoprivrednu proizvodnju i usluge, OIB 12279044937, Bilišane Gornje 5, 23450 Obrovac</izvorni_sadrzaj>
    <derivirana_varijabla naziv="DomainObject.Predmet.ProtustrankaFormatedWithAdressOIB_1"> ČEŠNJAK j.d.o.o. za poljoprivrednu proizvodnju i usluge, OIB 12279044937, Bilišane Gornje 5, 23450 Obrovac</derivirana_varijabla>
  </DomainObject.Predmet.ProtustrankaFormatedWithAdressOIB>
  <DomainObject.Predmet.ProtustrankaWithAdress>
    <izvorni_sadrzaj>ČEŠNJAK j.d.o.o. za poljoprivrednu proizvodnju i usluge Bilišane Gornje 5, 23450 Obrovac</izvorni_sadrzaj>
    <derivirana_varijabla naziv="DomainObject.Predmet.ProtustrankaWithAdress_1">ČEŠNJAK j.d.o.o. za poljoprivrednu proizvodnju i usluge Bilišane Gornje 5, 23450 Obrovac</derivirana_varijabla>
  </DomainObject.Predmet.ProtustrankaWithAdress>
  <DomainObject.Predmet.ProtustrankaWithAdressOIB>
    <izvorni_sadrzaj>ČEŠNJAK j.d.o.o. za poljoprivrednu proizvodnju i usluge, OIB 12279044937, Bilišane Gornje 5, 23450 Obrovac</izvorni_sadrzaj>
    <derivirana_varijabla naziv="DomainObject.Predmet.ProtustrankaWithAdressOIB_1">ČEŠNJAK j.d.o.o. za poljoprivrednu proizvodnju i usluge, OIB 12279044937, Bilišane Gornje 5, 23450 Obrovac</derivirana_varijabla>
  </DomainObject.Predmet.ProtustrankaWithAdressOIB>
  <DomainObject.Predmet.ProtustrankaNazivFormated>
    <izvorni_sadrzaj>ČEŠNJAK j.d.o.o. za poljoprivrednu proizvodnju i usluge</izvorni_sadrzaj>
    <derivirana_varijabla naziv="DomainObject.Predmet.ProtustrankaNazivFormated_1">ČEŠNJAK j.d.o.o. za poljoprivrednu proizvodnju i usluge</derivirana_varijabla>
  </DomainObject.Predmet.ProtustrankaNazivFormated>
  <DomainObject.Predmet.ProtustrankaNazivFormatedOIB>
    <izvorni_sadrzaj>ČEŠNJAK j.d.o.o. za poljoprivrednu proizvodnju i usluge, OIB 12279044937</izvorni_sadrzaj>
    <derivirana_varijabla naziv="DomainObject.Predmet.ProtustrankaNazivFormatedOIB_1">ČEŠNJAK j.d.o.o. za poljoprivrednu proizvodnju i usluge, OIB 12279044937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145127.04</izvorni_sadrzaj>
    <derivirana_varijabla naziv="DomainObject.Predmet.TrenutnaVrijednost_1">145127.04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ČEŠNJAK j.d.o.o. za poljoprivrednu proizvodnju i usluge</item>
    </izvorni_sadrzaj>
    <derivirana_varijabla naziv="DomainObject.Predmet.ProtuStrankaListFormated_1">
      <item>ČEŠNJAK j.d.o.o. za poljoprivrednu proizvodnju i usluge</item>
    </derivirana_varijabla>
  </DomainObject.Predmet.ProtuStrankaListFormated>
  <DomainObject.Predmet.ProtuStrankaListFormatedOIB>
    <izvorni_sadrzaj>
      <item>ČEŠNJAK j.d.o.o. za poljoprivrednu proizvodnju i usluge, OIB 12279044937</item>
    </izvorni_sadrzaj>
    <derivirana_varijabla naziv="DomainObject.Predmet.ProtuStrankaListFormatedOIB_1">
      <item>ČEŠNJAK j.d.o.o. za poljoprivrednu proizvodnju i usluge, OIB 12279044937</item>
    </derivirana_varijabla>
  </DomainObject.Predmet.ProtuStrankaListFormatedOIB>
  <DomainObject.Predmet.ProtuStrankaListFormatedWithAdress>
    <izvorni_sadrzaj>
      <item>ČEŠNJAK j.d.o.o. za poljoprivrednu proizvodnju i usluge, Bilišane Gornje 5, 23450 Obrovac</item>
    </izvorni_sadrzaj>
    <derivirana_varijabla naziv="DomainObject.Predmet.ProtuStrankaListFormatedWithAdress_1">
      <item>ČEŠNJAK j.d.o.o. za poljoprivrednu proizvodnju i usluge, Bilišane Gornje 5, 23450 Obrovac</item>
    </derivirana_varijabla>
  </DomainObject.Predmet.ProtuStrankaListFormatedWithAdress>
  <DomainObject.Predmet.ProtuStrankaListFormatedWithAdressOIB>
    <izvorni_sadrzaj>
      <item>ČEŠNJAK j.d.o.o. za poljoprivrednu proizvodnju i usluge, OIB 12279044937, Bilišane Gornje 5, 23450 Obrovac</item>
    </izvorni_sadrzaj>
    <derivirana_varijabla naziv="DomainObject.Predmet.ProtuStrankaListFormatedWithAdressOIB_1">
      <item>ČEŠNJAK j.d.o.o. za poljoprivrednu proizvodnju i usluge, OIB 12279044937, Bilišane Gornje 5, 23450 Obrovac</item>
    </derivirana_varijabla>
  </DomainObject.Predmet.ProtuStrankaListFormatedWithAdressOIB>
  <DomainObject.Predmet.ProtuStrankaListNazivFormated>
    <izvorni_sadrzaj>
      <item>ČEŠNJAK j.d.o.o. za poljoprivrednu proizvodnju i usluge</item>
    </izvorni_sadrzaj>
    <derivirana_varijabla naziv="DomainObject.Predmet.ProtuStrankaListNazivFormated_1">
      <item>ČEŠNJAK j.d.o.o. za poljoprivrednu proizvodnju i usluge</item>
    </derivirana_varijabla>
  </DomainObject.Predmet.ProtuStrankaListNazivFormated>
  <DomainObject.Predmet.ProtuStrankaListNazivFormatedOIB>
    <izvorni_sadrzaj>
      <item>ČEŠNJAK j.d.o.o. za poljoprivrednu proizvodnju i usluge, OIB 12279044937</item>
    </izvorni_sadrzaj>
    <derivirana_varijabla naziv="DomainObject.Predmet.ProtuStrankaListNazivFormatedOIB_1">
      <item>ČEŠNJAK j.d.o.o. za poljoprivrednu proizvodnju i usluge, OIB 12279044937</item>
    </derivirana_varijabla>
  </DomainObject.Predmet.ProtuStrankaListNazivFormatedOIB>
  <DomainObject.Predmet.OstaliListFormated>
    <izvorni_sadrzaj>
      <item>Aleksandar Knežević</item>
    </izvorni_sadrzaj>
    <derivirana_varijabla naziv="DomainObject.Predmet.OstaliListFormated_1">
      <item>Aleksandar Knežević</item>
    </derivirana_varijabla>
  </DomainObject.Predmet.OstaliListFormated>
  <DomainObject.Predmet.OstaliListFormatedOIB>
    <izvorni_sadrzaj>
      <item>Aleksandar Knežević, OIB 46988908035</item>
    </izvorni_sadrzaj>
    <derivirana_varijabla naziv="DomainObject.Predmet.OstaliListFormatedOIB_1">
      <item>Aleksandar Knežević, OIB 46988908035</item>
    </derivirana_varijabla>
  </DomainObject.Predmet.OstaliListFormatedOIB>
  <DomainObject.Predmet.OstaliListFormatedWithAdress>
    <izvorni_sadrzaj>
      <item>Aleksandar Knežević, Ulica Ante Starčevića 25 A, 23000 Zadar</item>
    </izvorni_sadrzaj>
    <derivirana_varijabla naziv="DomainObject.Predmet.OstaliListFormatedWithAdress_1">
      <item>Aleksandar Knežević, Ulica Ante Starčevića 25 A, 23000 Zadar</item>
    </derivirana_varijabla>
  </DomainObject.Predmet.OstaliListFormatedWithAdress>
  <DomainObject.Predmet.OstaliListFormatedWithAdressOIB>
    <izvorni_sadrzaj>
      <item>Aleksandar Knežević, OIB 46988908035, Ulica Ante Starčevića 25 A, 23000 Zadar</item>
    </izvorni_sadrzaj>
    <derivirana_varijabla naziv="DomainObject.Predmet.OstaliListFormatedWithAdressOIB_1">
      <item>Aleksandar Knežević, OIB 46988908035, Ulica Ante Starčevića 25 A, 23000 Zadar</item>
    </derivirana_varijabla>
  </DomainObject.Predmet.OstaliListFormatedWithAdressOIB>
  <DomainObject.Predmet.OstaliListNazivFormated>
    <izvorni_sadrzaj>
      <item>Aleksandar Knežević</item>
    </izvorni_sadrzaj>
    <derivirana_varijabla naziv="DomainObject.Predmet.OstaliListNazivFormated_1">
      <item>Aleksandar Knežević</item>
    </derivirana_varijabla>
  </DomainObject.Predmet.OstaliListNazivFormated>
  <DomainObject.Predmet.OstaliListNazivFormatedOIB>
    <izvorni_sadrzaj>
      <item>Aleksandar Knežević, OIB 46988908035</item>
    </izvorni_sadrzaj>
    <derivirana_varijabla naziv="DomainObject.Predmet.OstaliListNazivFormatedOIB_1">
      <item>Aleksandar Knežević, OIB 46988908035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ČEŠNJAK j.d.o.o. za poljoprivrednu proizvodnju i usluge</izvorni_sadrzaj>
    <derivirana_varijabla naziv="DomainObject.Predmet.ProtustrankaIDrugi_1">ČEŠNJAK j.d.o.o. za poljoprivrednu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ČEŠNJAK j.d.o.o. za poljoprivrednu proizvodnju i usluge, OIB 12279044937, Bilišane Gornje 5, 23450 Obrovac</izvorni_sadrzaj>
    <derivirana_varijabla naziv="DomainObject.Predmet.ProtustrankaIDrugiAdressOIB_1">ČEŠNJAK j.d.o.o. za poljoprivrednu proizvodnju i usluge, OIB 12279044937, Bilišane Gornje 5,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ČEŠNJAK j.d.o.o. za poljoprivrednu proizvodnju i usluge</item>
      <item>Aleksandar Knežević</item>
    </izvorni_sadrzaj>
    <derivirana_varijabla naziv="DomainObject.Predmet.SudioniciListNaziv_1">
      <item>FINA</item>
      <item>ČEŠNJAK j.d.o.o. za poljoprivrednu proizvodnju i usluge</item>
      <item>Aleksandar Knežević</item>
    </derivirana_varijabla>
  </DomainObject.Predmet.SudioniciListNaziv>
  <DomainObject.Predmet.SudioniciListAdressOIB>
    <izvorni_sadrzaj>
      <item>FINA, OIB 85821130368</item>
      <item>ČEŠNJAK j.d.o.o. za poljoprivrednu proizvodnju i usluge, OIB 12279044937, Bilišane Gornje 5,23450 Obrovac</item>
      <item>Aleksandar Knežević, OIB 46988908035, Ulica Ante Starčevića 25 A,23000 Zadar</item>
    </izvorni_sadrzaj>
    <derivirana_varijabla naziv="DomainObject.Predmet.SudioniciListAdressOIB_1">
      <item>FINA, OIB 85821130368</item>
      <item>ČEŠNJAK j.d.o.o. za poljoprivrednu proizvodnju i usluge, OIB 12279044937, Bilišane Gornje 5,23450 Obrovac</item>
      <item>Aleksandar Knežević, OIB 46988908035, Ulica Ante Starčevića 25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12279044937</item>
      <item>, OIB 46988908035</item>
    </izvorni_sadrzaj>
    <derivirana_varijabla naziv="DomainObject.Predmet.SudioniciListNazivOIB_1">
      <item>, OIB 85821130368</item>
      <item>, OIB 12279044937</item>
      <item>, OIB 46988908035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34E991-F79D-451E-85C0-62E79BE6CF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272</properties:Words>
  <properties:Characters>1447</properties:Characters>
  <properties:Lines>42</properties:Lines>
  <properties:Paragraphs>17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2018-10-04T11:55:00Z</dcterms:created>
  <dc:creator>Ardena Bajlo</dc:creator>
  <cp:lastModifiedBy>Merlina Klišmanić</cp:lastModifiedBy>
  <cp:lastPrinted>2018-10-04T12:19:00Z</cp:lastPrinted>
  <dcterms:modified xmlns:xsi="http://www.w3.org/2001/XMLSchema-instance" xsi:type="dcterms:W3CDTF">2018-10-04T12:41:00Z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(St-48-2018 - zaključak produljenje roka za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