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56bff" w14:paraId="b356bf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7923B8">
        <w:rPr>
          <w:rFonts w:hAnsi="Times New Roman" w:ascii="Times New Roman"/>
          <w:szCs w:val="24"/>
          <w:lang w:val="hr-HR"/>
        </w:rPr>
        <w:t xml:space="preserve">Mariji </w:t>
      </w:r>
      <w:proofErr w:type="spellStart"/>
      <w:r w:rsidR="007923B8">
        <w:rPr>
          <w:rFonts w:hAnsi="Times New Roman" w:ascii="Times New Roman"/>
          <w:szCs w:val="24"/>
          <w:lang w:val="hr-HR"/>
        </w:rPr>
        <w:t>Jurdani</w:t>
      </w:r>
      <w:proofErr w:type="spellEnd"/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172B98" w:rsidRPr="00172B98">
        <w:rPr>
          <w:rFonts w:hAnsi="Times New Roman" w:ascii="Times New Roman"/>
        </w:rPr>
        <w:t xml:space="preserve"> </w:t>
      </w:r>
      <w:r w:rsidR="002C1BB9">
        <w:rPr>
          <w:rFonts w:hAnsi="Times New Roman" w:ascii="Times New Roman"/>
        </w:rPr>
        <w:t xml:space="preserve">JANOŠ-PROMET </w:t>
      </w:r>
      <w:proofErr w:type="spellStart"/>
      <w:r w:rsidR="002C1BB9">
        <w:rPr>
          <w:rFonts w:hAnsi="Times New Roman" w:ascii="Times New Roman"/>
        </w:rPr>
        <w:t>d.o.o</w:t>
      </w:r>
      <w:proofErr w:type="spellEnd"/>
      <w:r w:rsidR="002C1BB9">
        <w:rPr>
          <w:rFonts w:hAnsi="Times New Roman" w:ascii="Times New Roman"/>
        </w:rPr>
        <w:t xml:space="preserve">., Zagreb, </w:t>
      </w:r>
      <w:proofErr w:type="spellStart"/>
      <w:r w:rsidR="002C1BB9">
        <w:rPr>
          <w:rFonts w:hAnsi="Times New Roman" w:ascii="Times New Roman"/>
        </w:rPr>
        <w:t>Petrova</w:t>
      </w:r>
      <w:proofErr w:type="spellEnd"/>
      <w:r w:rsidR="002C1BB9">
        <w:rPr>
          <w:rFonts w:hAnsi="Times New Roman" w:ascii="Times New Roman"/>
        </w:rPr>
        <w:t xml:space="preserve"> 28, OIB: 20661949216</w:t>
      </w:r>
      <w:r w:rsidR="000519C6">
        <w:rPr>
          <w:rFonts w:hAnsi="Times New Roman" w:ascii="Times New Roman"/>
        </w:rPr>
        <w:t xml:space="preserve">, </w:t>
      </w:r>
      <w:proofErr w:type="gramStart"/>
      <w:r w:rsidR="00EE69E5" w:rsidRPr="003A2B03">
        <w:rPr>
          <w:rFonts w:hAnsi="Times New Roman" w:ascii="Times New Roman"/>
          <w:szCs w:val="24"/>
          <w:lang w:val="hr-HR"/>
        </w:rPr>
        <w:t>dana</w:t>
      </w:r>
      <w:proofErr w:type="gramEnd"/>
      <w:r w:rsidR="00BF53E7">
        <w:rPr>
          <w:rFonts w:hAnsi="Times New Roman" w:ascii="Times New Roman"/>
          <w:szCs w:val="24"/>
          <w:lang w:val="hr-HR"/>
        </w:rPr>
        <w:t xml:space="preserve"> </w:t>
      </w:r>
      <w:r w:rsidR="002C1BB9">
        <w:rPr>
          <w:rFonts w:hAnsi="Times New Roman" w:ascii="Times New Roman"/>
          <w:szCs w:val="24"/>
          <w:lang w:val="hr-HR"/>
        </w:rPr>
        <w:t>0</w:t>
      </w:r>
      <w:r w:rsidR="00ED10E0">
        <w:rPr>
          <w:rFonts w:hAnsi="Times New Roman" w:ascii="Times New Roman"/>
          <w:szCs w:val="24"/>
          <w:lang w:val="hr-HR"/>
        </w:rPr>
        <w:t>9</w:t>
      </w:r>
      <w:r w:rsidR="00917D72">
        <w:rPr>
          <w:rFonts w:hAnsi="Times New Roman" w:ascii="Times New Roman"/>
          <w:szCs w:val="24"/>
          <w:lang w:val="hr-HR"/>
        </w:rPr>
        <w:t>. ožujka</w:t>
      </w:r>
      <w:r w:rsidR="00177D95">
        <w:rPr>
          <w:rFonts w:hAnsi="Times New Roman" w:ascii="Times New Roman"/>
          <w:szCs w:val="24"/>
          <w:lang w:val="hr-HR"/>
        </w:rPr>
        <w:t xml:space="preserve"> 2016</w:t>
      </w:r>
      <w:r w:rsidR="00EE69E5" w:rsidRPr="002521D2">
        <w:rPr>
          <w:rFonts w:hAnsi="Times New Roman" w:ascii="Times New Roman"/>
          <w:szCs w:val="24"/>
          <w:lang w:val="hr-HR"/>
        </w:rPr>
        <w:t xml:space="preserve">. </w:t>
      </w:r>
      <w:r w:rsidR="007B2693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A2B03" w:rsidR="00943627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    </w:t>
      </w:r>
      <w:r w:rsidR="00EE69E5" w:rsidRPr="00B2463B">
        <w:rPr>
          <w:rFonts w:hAnsi="Times New Roman" w:ascii="Times New Roman"/>
          <w:szCs w:val="24"/>
        </w:rPr>
        <w:t xml:space="preserve">Otvara se </w:t>
      </w:r>
      <w:r w:rsidR="007F4A01">
        <w:rPr>
          <w:rFonts w:hAnsi="Times New Roman" w:ascii="Times New Roman"/>
          <w:szCs w:val="24"/>
        </w:rPr>
        <w:t xml:space="preserve">skraćeni </w:t>
      </w:r>
      <w:r w:rsidR="00EE69E5" w:rsidRPr="00B2463B">
        <w:rPr>
          <w:rFonts w:hAnsi="Times New Roman" w:ascii="Times New Roman"/>
          <w:szCs w:val="24"/>
        </w:rPr>
        <w:t>stečajni postupak nad dužnikom</w:t>
      </w:r>
      <w:r>
        <w:rPr>
          <w:rFonts w:hAnsi="Times New Roman" w:ascii="Times New Roman"/>
          <w:szCs w:val="24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2C1BB9">
        <w:rPr>
          <w:rFonts w:hAnsi="Times New Roman" w:ascii="Times New Roman"/>
        </w:rPr>
        <w:t>JANOŠ-PROMET d.o.o., Zagreb, Petrova 28, OIB: 20661949216</w:t>
      </w:r>
      <w:r w:rsidR="00172B98">
        <w:rPr>
          <w:rFonts w:hAnsi="Times New Roman" w:ascii="Times New Roman"/>
        </w:rPr>
        <w:t>.</w:t>
      </w:r>
    </w:p>
    <w:p w:rsidRDefault="00E5059D" w:rsidP="00850EDA" w:rsidR="00EE69E5">
      <w:pPr>
        <w:pStyle w:val="BodyText21"/>
        <w:ind w:firstLine="72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Skraćeni s</w:t>
      </w:r>
      <w:r w:rsidR="00EE69E5" w:rsidRPr="00B2463B">
        <w:rPr>
          <w:rFonts w:hAnsi="Times New Roman" w:ascii="Times New Roman"/>
          <w:szCs w:val="24"/>
        </w:rPr>
        <w:t>tečajni postupak otvoren je dana</w:t>
      </w:r>
      <w:r w:rsidR="00BF53E7">
        <w:rPr>
          <w:rFonts w:hAnsi="Times New Roman" w:ascii="Times New Roman"/>
          <w:szCs w:val="24"/>
        </w:rPr>
        <w:t xml:space="preserve"> </w:t>
      </w:r>
      <w:r w:rsidR="002C1BB9">
        <w:rPr>
          <w:rFonts w:hAnsi="Times New Roman" w:ascii="Times New Roman"/>
          <w:szCs w:val="24"/>
        </w:rPr>
        <w:t>0</w:t>
      </w:r>
      <w:r w:rsidR="00ED10E0">
        <w:rPr>
          <w:rFonts w:hAnsi="Times New Roman" w:ascii="Times New Roman"/>
          <w:szCs w:val="24"/>
        </w:rPr>
        <w:t>9</w:t>
      </w:r>
      <w:r w:rsidR="00917D72">
        <w:rPr>
          <w:rFonts w:hAnsi="Times New Roman" w:ascii="Times New Roman"/>
          <w:szCs w:val="24"/>
        </w:rPr>
        <w:t>. ožujka</w:t>
      </w:r>
      <w:r>
        <w:rPr>
          <w:rFonts w:hAnsi="Times New Roman" w:ascii="Times New Roman"/>
          <w:szCs w:val="24"/>
        </w:rPr>
        <w:t xml:space="preserve"> 2016.</w:t>
      </w:r>
      <w:r w:rsidR="003A2B03">
        <w:rPr>
          <w:rFonts w:hAnsi="Times New Roman" w:ascii="Times New Roman"/>
          <w:szCs w:val="24"/>
        </w:rPr>
        <w:t>godine</w:t>
      </w:r>
      <w:r w:rsidR="007F4A01">
        <w:rPr>
          <w:rFonts w:hAnsi="Times New Roman" w:ascii="Times New Roman"/>
          <w:szCs w:val="24"/>
        </w:rPr>
        <w:t xml:space="preserve"> </w:t>
      </w:r>
      <w:r w:rsidR="00BF53E7">
        <w:rPr>
          <w:rFonts w:hAnsi="Times New Roman" w:ascii="Times New Roman"/>
          <w:szCs w:val="24"/>
        </w:rPr>
        <w:t xml:space="preserve">u </w:t>
      </w:r>
      <w:r w:rsidR="00A71839">
        <w:rPr>
          <w:rFonts w:hAnsi="Times New Roman" w:ascii="Times New Roman"/>
          <w:szCs w:val="24"/>
        </w:rPr>
        <w:t>1</w:t>
      </w:r>
      <w:r w:rsidR="00595B3F">
        <w:rPr>
          <w:rFonts w:hAnsi="Times New Roman" w:ascii="Times New Roman"/>
          <w:szCs w:val="24"/>
        </w:rPr>
        <w:t>0</w:t>
      </w:r>
      <w:r w:rsidR="005E51F2">
        <w:rPr>
          <w:rFonts w:hAnsi="Times New Roman" w:ascii="Times New Roman"/>
          <w:szCs w:val="24"/>
        </w:rPr>
        <w:t xml:space="preserve"> sati</w:t>
      </w:r>
      <w:r w:rsidR="004C01E0">
        <w:rPr>
          <w:rFonts w:hAnsi="Times New Roman" w:ascii="Times New Roman"/>
          <w:szCs w:val="24"/>
        </w:rPr>
        <w:t xml:space="preserve"> i</w:t>
      </w:r>
      <w:r w:rsidR="00285975">
        <w:rPr>
          <w:rFonts w:hAnsi="Times New Roman" w:ascii="Times New Roman"/>
          <w:szCs w:val="24"/>
        </w:rPr>
        <w:t xml:space="preserve"> </w:t>
      </w:r>
      <w:r w:rsidR="00595B3F">
        <w:rPr>
          <w:rFonts w:hAnsi="Times New Roman" w:ascii="Times New Roman"/>
          <w:szCs w:val="24"/>
        </w:rPr>
        <w:t>0</w:t>
      </w:r>
      <w:r w:rsidR="000519C6">
        <w:rPr>
          <w:rFonts w:hAnsi="Times New Roman" w:ascii="Times New Roman"/>
          <w:szCs w:val="24"/>
        </w:rPr>
        <w:t>0</w:t>
      </w:r>
      <w:r w:rsidR="004C01E0">
        <w:rPr>
          <w:rFonts w:hAnsi="Times New Roman" w:ascii="Times New Roman"/>
          <w:szCs w:val="24"/>
        </w:rPr>
        <w:t xml:space="preserve"> minuta</w:t>
      </w:r>
      <w:r w:rsidR="00EE69E5"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A2B03" w:rsidR="003A2B03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2C1BB9">
        <w:rPr>
          <w:rFonts w:hAnsi="Times New Roman" w:ascii="Times New Roman"/>
          <w:szCs w:val="24"/>
        </w:rPr>
        <w:t xml:space="preserve">Tibor </w:t>
      </w:r>
      <w:proofErr w:type="spellStart"/>
      <w:r w:rsidR="002C1BB9">
        <w:rPr>
          <w:rFonts w:hAnsi="Times New Roman" w:ascii="Times New Roman"/>
          <w:szCs w:val="24"/>
        </w:rPr>
        <w:t>Toth</w:t>
      </w:r>
      <w:proofErr w:type="spellEnd"/>
      <w:r w:rsidR="002C1BB9">
        <w:rPr>
          <w:rFonts w:hAnsi="Times New Roman" w:ascii="Times New Roman"/>
          <w:szCs w:val="24"/>
        </w:rPr>
        <w:t xml:space="preserve">, Zagreb, </w:t>
      </w:r>
      <w:proofErr w:type="spellStart"/>
      <w:r w:rsidR="002C1BB9">
        <w:rPr>
          <w:rFonts w:hAnsi="Times New Roman" w:ascii="Times New Roman"/>
          <w:szCs w:val="24"/>
        </w:rPr>
        <w:t>Hribarov</w:t>
      </w:r>
      <w:proofErr w:type="spellEnd"/>
      <w:r w:rsidR="002C1BB9">
        <w:rPr>
          <w:rFonts w:hAnsi="Times New Roman" w:ascii="Times New Roman"/>
          <w:szCs w:val="24"/>
        </w:rPr>
        <w:t xml:space="preserve"> prilaz 10</w:t>
      </w:r>
      <w:r w:rsidR="00585655">
        <w:rPr>
          <w:rFonts w:hAnsi="Times New Roman" w:ascii="Times New Roman"/>
          <w:szCs w:val="24"/>
        </w:rPr>
        <w:t>.</w:t>
      </w:r>
    </w:p>
    <w:p w:rsidRDefault="009F22BB" w:rsidP="00FA0062" w:rsidR="009F22BB" w:rsidRPr="0077740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 xml:space="preserve">Zaključuje se </w:t>
      </w:r>
      <w:r w:rsidR="007F4A01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EE69E5">
        <w:rPr>
          <w:rFonts w:hAnsi="Times New Roman" w:ascii="Times New Roman"/>
          <w:szCs w:val="24"/>
          <w:lang w:val="hr-HR"/>
        </w:rPr>
        <w:t>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129B8" w:rsidRPr="002521D2">
        <w:rPr>
          <w:rFonts w:hAnsi="Times New Roman" w:ascii="Times New Roman"/>
          <w:szCs w:val="24"/>
          <w:lang w:val="hr-HR"/>
        </w:rPr>
        <w:t>dužnikom</w:t>
      </w:r>
      <w:proofErr w:type="spellEnd"/>
      <w:r w:rsidR="009129B8" w:rsidRPr="00172B98">
        <w:rPr>
          <w:rFonts w:hAnsi="Times New Roman" w:ascii="Times New Roman"/>
        </w:rPr>
        <w:t xml:space="preserve"> </w:t>
      </w:r>
      <w:r w:rsidR="002C1BB9">
        <w:rPr>
          <w:rFonts w:hAnsi="Times New Roman" w:ascii="Times New Roman"/>
        </w:rPr>
        <w:t xml:space="preserve">JANOŠ-PROMET </w:t>
      </w:r>
      <w:proofErr w:type="spellStart"/>
      <w:r w:rsidR="002C1BB9">
        <w:rPr>
          <w:rFonts w:hAnsi="Times New Roman" w:ascii="Times New Roman"/>
        </w:rPr>
        <w:t>d.o.o</w:t>
      </w:r>
      <w:proofErr w:type="spellEnd"/>
      <w:r w:rsidR="002C1BB9">
        <w:rPr>
          <w:rFonts w:hAnsi="Times New Roman" w:ascii="Times New Roman"/>
        </w:rPr>
        <w:t xml:space="preserve">., Zagreb, </w:t>
      </w:r>
      <w:proofErr w:type="spellStart"/>
      <w:r w:rsidR="002C1BB9">
        <w:rPr>
          <w:rFonts w:hAnsi="Times New Roman" w:ascii="Times New Roman"/>
        </w:rPr>
        <w:t>Petrova</w:t>
      </w:r>
      <w:proofErr w:type="spellEnd"/>
      <w:r w:rsidR="002C1BB9">
        <w:rPr>
          <w:rFonts w:hAnsi="Times New Roman" w:ascii="Times New Roman"/>
        </w:rPr>
        <w:t xml:space="preserve"> 28, OIB: 20661949216</w:t>
      </w:r>
      <w:r w:rsidR="008B2190">
        <w:rPr>
          <w:rFonts w:hAnsi="Times New Roman" w:ascii="Times New Roman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  <w:r w:rsidR="0063504C">
        <w:rPr>
          <w:rFonts w:hAnsi="Times New Roman" w:ascii="Times New Roman"/>
          <w:lang w:val="hr-HR"/>
        </w:rPr>
        <w:t xml:space="preserve">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>od</w:t>
      </w:r>
      <w:r w:rsidR="00BF1392">
        <w:rPr>
          <w:rFonts w:hAnsi="Times New Roman" w:ascii="Times New Roman"/>
          <w:lang w:val="hr-HR"/>
        </w:rPr>
        <w:t xml:space="preserve"> </w:t>
      </w:r>
      <w:r w:rsidR="002C1BB9">
        <w:rPr>
          <w:rFonts w:hAnsi="Times New Roman" w:ascii="Times New Roman"/>
          <w:lang w:val="hr-HR"/>
        </w:rPr>
        <w:t>21</w:t>
      </w:r>
      <w:r w:rsidR="00917D72">
        <w:rPr>
          <w:rFonts w:hAnsi="Times New Roman" w:ascii="Times New Roman"/>
          <w:lang w:val="hr-HR"/>
        </w:rPr>
        <w:t>.12</w:t>
      </w:r>
      <w:r w:rsidR="00516A13">
        <w:rPr>
          <w:rFonts w:hAnsi="Times New Roman" w:ascii="Times New Roman"/>
          <w:lang w:val="hr-HR"/>
        </w:rPr>
        <w:t>.2015.</w:t>
      </w:r>
      <w:r w:rsidR="00E5059D">
        <w:rPr>
          <w:rFonts w:hAnsi="Times New Roman" w:ascii="Times New Roman"/>
          <w:lang w:val="hr-HR"/>
        </w:rPr>
        <w:t xml:space="preserve"> pozvane su osobe ovlaštene za zastupanje dužnika po Zakonu u roku 15 dana od dana objave oglasa, pozivom na gornji broj spisa, podnijeti sudu javnobilježnički ovjerovljeni popis imovine i obveza na propisanom obrascu.</w:t>
      </w:r>
    </w:p>
    <w:p w:rsidRDefault="00E5059D" w:rsidP="0042162E" w:rsidR="00E5059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Pozvani su vjerovnici dužnika najkasnije u roku od 45 dana od dana objave ovog oglasa pozivom na gornji broj spisa, predložiti otvaranje stečajnog postupka, te po pozivu suda predujmiti sredstva za namirenje troškova postupka.</w:t>
      </w:r>
    </w:p>
    <w:p w:rsidRDefault="00E5059D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osobe ovlaštene za zastupanje dužnika po zakonu u roku od 15 dana nisu podnijele popis imovine i obveza dužnika, te s obzirom da u roku od 45 dana ni jedan vjerovnik nije predložio otvaranje stečajnog postupka i nije predujmio sredstva za namirenje troškova postupka, to se temeljem čl. 431. SZ-a smatra da je dužnik nesposoban</w:t>
      </w:r>
      <w:r w:rsidR="00867F16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za plaćanje </w:t>
      </w:r>
      <w:r>
        <w:rPr>
          <w:rFonts w:hAnsi="Times New Roman" w:ascii="Times New Roman"/>
          <w:lang w:val="hr-HR"/>
        </w:rPr>
        <w:lastRenderedPageBreak/>
        <w:t>pa je temeljem čl. 431. SZ, te čl. 432 SZ-a, u pogledu izbora stečajnog upravitelja odlučeno kao u izreci</w:t>
      </w:r>
      <w:r w:rsidR="00867F16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48609B">
        <w:rPr>
          <w:rFonts w:hAnsi="Times New Roman" w:ascii="Times New Roman"/>
          <w:lang w:val="hr-HR"/>
        </w:rPr>
        <w:t xml:space="preserve"> </w:t>
      </w:r>
      <w:r w:rsidR="007A2EAC">
        <w:rPr>
          <w:rFonts w:hAnsi="Times New Roman" w:ascii="Times New Roman"/>
          <w:lang w:val="hr-HR"/>
        </w:rPr>
        <w:t>0</w:t>
      </w:r>
      <w:r w:rsidR="00ED10E0">
        <w:rPr>
          <w:rFonts w:hAnsi="Times New Roman" w:ascii="Times New Roman"/>
          <w:lang w:val="hr-HR"/>
        </w:rPr>
        <w:t>9</w:t>
      </w:r>
      <w:r w:rsidR="00917D72">
        <w:rPr>
          <w:rFonts w:hAnsi="Times New Roman" w:ascii="Times New Roman"/>
          <w:lang w:val="hr-HR"/>
        </w:rPr>
        <w:t>. ožujka</w:t>
      </w:r>
      <w:r w:rsidR="00177D95" w:rsidRPr="00177D95">
        <w:rPr>
          <w:rFonts w:hAnsi="Times New Roman" w:ascii="Times New Roman"/>
          <w:lang w:val="hr-HR"/>
        </w:rPr>
        <w:t xml:space="preserve"> 2016.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177D95" w:rsidP="0063504C" w:rsidR="00177D95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5D07C4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Marija </w:t>
      </w:r>
      <w:proofErr w:type="spellStart"/>
      <w:r>
        <w:rPr>
          <w:rFonts w:hAnsi="Times New Roman" w:ascii="Times New Roman"/>
          <w:lang w:val="hr-HR"/>
        </w:rPr>
        <w:t>Jurdana</w:t>
      </w:r>
      <w:proofErr w:type="spellEnd"/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  <w:r w:rsidR="00E5059D">
        <w:rPr>
          <w:rFonts w:hAnsi="Times New Roman" w:ascii="Times New Roman"/>
          <w:szCs w:val="24"/>
          <w:lang w:val="hr-HR"/>
        </w:rPr>
        <w:t>, poštom i e-oglasna 10 dana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  <w:r w:rsidR="00E5059D">
        <w:rPr>
          <w:rFonts w:hAnsi="Times New Roman" w:ascii="Times New Roman"/>
          <w:szCs w:val="24"/>
          <w:lang w:val="hr-HR"/>
        </w:rPr>
        <w:t xml:space="preserve"> – javnost 8 dana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E5059D" w:rsidR="00E5059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</w:t>
      </w:r>
      <w:r w:rsidR="0034707A">
        <w:rPr>
          <w:rFonts w:hAnsi="Times New Roman" w:ascii="Times New Roman"/>
          <w:szCs w:val="24"/>
          <w:lang w:val="hr-HR"/>
        </w:rPr>
        <w:t>.</w:t>
      </w:r>
      <w:r w:rsidR="00B85FBE">
        <w:rPr>
          <w:rFonts w:hAnsi="Times New Roman" w:ascii="Times New Roman"/>
          <w:szCs w:val="24"/>
          <w:lang w:val="hr-HR"/>
        </w:rPr>
        <w:t>)</w:t>
      </w:r>
      <w:r w:rsidR="0034707A">
        <w:rPr>
          <w:rFonts w:hAnsi="Times New Roman" w:ascii="Times New Roman"/>
          <w:szCs w:val="24"/>
          <w:lang w:val="hr-HR"/>
        </w:rPr>
        <w:t xml:space="preserve"> S</w:t>
      </w:r>
      <w:r>
        <w:rPr>
          <w:rFonts w:hAnsi="Times New Roman" w:ascii="Times New Roman"/>
          <w:szCs w:val="24"/>
          <w:lang w:val="hr-HR"/>
        </w:rPr>
        <w:t>tečajnom upravitelju</w:t>
      </w:r>
      <w:r w:rsidR="00EC75D8">
        <w:rPr>
          <w:rFonts w:hAnsi="Times New Roman" w:ascii="Times New Roman"/>
          <w:szCs w:val="24"/>
          <w:lang w:val="hr-HR"/>
        </w:rPr>
        <w:t xml:space="preserve"> - poštom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25C0" w:rsidP="00DB4528" w:rsidR="005725C0">
      <w:r>
        <w:separator/>
      </w:r>
    </w:p>
  </w:endnote>
  <w:endnote w:id="0" w:type="continuationSeparator">
    <w:p w:rsidRDefault="005725C0" w:rsidP="00DB4528" w:rsidR="005725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25C0" w:rsidP="00DB4528" w:rsidR="005725C0">
      <w:r>
        <w:separator/>
      </w:r>
    </w:p>
  </w:footnote>
  <w:footnote w:id="0" w:type="continuationSeparator">
    <w:p w:rsidRDefault="005725C0" w:rsidP="00DB4528" w:rsidR="005725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D67A3D">
          <w:rPr>
            <w:rFonts w:hAnsi="Times New Roman" w:ascii="Times New Roman"/>
          </w:rPr>
          <w:t>8.St-</w:t>
        </w:r>
        <w:r w:rsidR="002C1BB9">
          <w:rPr>
            <w:rFonts w:hAnsi="Times New Roman" w:ascii="Times New Roman"/>
          </w:rPr>
          <w:t>4571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7923B8">
      <w:rPr>
        <w:rFonts w:hAnsi="Times New Roman" w:ascii="Times New Roman"/>
        <w:lang w:val="hr-HR"/>
      </w:rPr>
      <w:t>8</w:t>
    </w:r>
    <w:r w:rsidR="00177D95">
      <w:rPr>
        <w:rFonts w:hAnsi="Times New Roman" w:ascii="Times New Roman"/>
        <w:lang w:val="hr-HR"/>
      </w:rPr>
      <w:t>.St-</w:t>
    </w:r>
    <w:r w:rsidR="002C1BB9">
      <w:rPr>
        <w:rFonts w:hAnsi="Times New Roman" w:ascii="Times New Roman"/>
        <w:lang w:val="hr-HR"/>
      </w:rPr>
      <w:t>4571</w:t>
    </w:r>
    <w:r w:rsidR="009D1550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576"/>
    <w:rsid w:val="00023951"/>
    <w:rsid w:val="000519C6"/>
    <w:rsid w:val="000949C7"/>
    <w:rsid w:val="000961D9"/>
    <w:rsid w:val="000B5D34"/>
    <w:rsid w:val="000B609B"/>
    <w:rsid w:val="000C1ECA"/>
    <w:rsid w:val="000C47B3"/>
    <w:rsid w:val="000F2034"/>
    <w:rsid w:val="00112B50"/>
    <w:rsid w:val="00161F0E"/>
    <w:rsid w:val="0017226D"/>
    <w:rsid w:val="00172B98"/>
    <w:rsid w:val="00177D95"/>
    <w:rsid w:val="00182088"/>
    <w:rsid w:val="001B61EE"/>
    <w:rsid w:val="001E684D"/>
    <w:rsid w:val="00206F3C"/>
    <w:rsid w:val="00235E78"/>
    <w:rsid w:val="002451A3"/>
    <w:rsid w:val="002465BD"/>
    <w:rsid w:val="00247025"/>
    <w:rsid w:val="00264F61"/>
    <w:rsid w:val="00266686"/>
    <w:rsid w:val="00275E2E"/>
    <w:rsid w:val="00276AA4"/>
    <w:rsid w:val="00285975"/>
    <w:rsid w:val="002A5D0D"/>
    <w:rsid w:val="002A7D60"/>
    <w:rsid w:val="002C1BB9"/>
    <w:rsid w:val="002F18BF"/>
    <w:rsid w:val="0031512B"/>
    <w:rsid w:val="0032461C"/>
    <w:rsid w:val="003403D6"/>
    <w:rsid w:val="0034707A"/>
    <w:rsid w:val="00357731"/>
    <w:rsid w:val="00360B04"/>
    <w:rsid w:val="0036742A"/>
    <w:rsid w:val="003A2B03"/>
    <w:rsid w:val="003F79A8"/>
    <w:rsid w:val="004042CA"/>
    <w:rsid w:val="00412880"/>
    <w:rsid w:val="0042162E"/>
    <w:rsid w:val="00447566"/>
    <w:rsid w:val="00453A0B"/>
    <w:rsid w:val="00464684"/>
    <w:rsid w:val="00466C68"/>
    <w:rsid w:val="00484AE9"/>
    <w:rsid w:val="0048609B"/>
    <w:rsid w:val="004A3496"/>
    <w:rsid w:val="004C01E0"/>
    <w:rsid w:val="004C7E4A"/>
    <w:rsid w:val="004D0269"/>
    <w:rsid w:val="004F55D8"/>
    <w:rsid w:val="00501DF0"/>
    <w:rsid w:val="00516A13"/>
    <w:rsid w:val="00531114"/>
    <w:rsid w:val="00532B71"/>
    <w:rsid w:val="005451A7"/>
    <w:rsid w:val="005725C0"/>
    <w:rsid w:val="00574D98"/>
    <w:rsid w:val="00574F96"/>
    <w:rsid w:val="00585655"/>
    <w:rsid w:val="00590DC7"/>
    <w:rsid w:val="00592C67"/>
    <w:rsid w:val="00593DE9"/>
    <w:rsid w:val="005940E9"/>
    <w:rsid w:val="00595B3F"/>
    <w:rsid w:val="005B6706"/>
    <w:rsid w:val="005D079A"/>
    <w:rsid w:val="005D07C4"/>
    <w:rsid w:val="005D5D7F"/>
    <w:rsid w:val="005E12E3"/>
    <w:rsid w:val="005E4CDC"/>
    <w:rsid w:val="005E51F2"/>
    <w:rsid w:val="00606864"/>
    <w:rsid w:val="00610B28"/>
    <w:rsid w:val="0063504C"/>
    <w:rsid w:val="006356C5"/>
    <w:rsid w:val="00646ACE"/>
    <w:rsid w:val="00666D54"/>
    <w:rsid w:val="00667DFD"/>
    <w:rsid w:val="00683E63"/>
    <w:rsid w:val="006957C3"/>
    <w:rsid w:val="006B41C7"/>
    <w:rsid w:val="006C00BF"/>
    <w:rsid w:val="006E5368"/>
    <w:rsid w:val="007075BA"/>
    <w:rsid w:val="00712047"/>
    <w:rsid w:val="007230AB"/>
    <w:rsid w:val="00730EAB"/>
    <w:rsid w:val="00740C34"/>
    <w:rsid w:val="007547BE"/>
    <w:rsid w:val="007827F8"/>
    <w:rsid w:val="007923B8"/>
    <w:rsid w:val="007A29F9"/>
    <w:rsid w:val="007A2EAC"/>
    <w:rsid w:val="007B2693"/>
    <w:rsid w:val="007B5624"/>
    <w:rsid w:val="007C3379"/>
    <w:rsid w:val="007F40BE"/>
    <w:rsid w:val="007F4A01"/>
    <w:rsid w:val="008041D2"/>
    <w:rsid w:val="00814D9A"/>
    <w:rsid w:val="00832521"/>
    <w:rsid w:val="008358C7"/>
    <w:rsid w:val="00835EED"/>
    <w:rsid w:val="00840E3D"/>
    <w:rsid w:val="00842F09"/>
    <w:rsid w:val="0085093B"/>
    <w:rsid w:val="00850EDA"/>
    <w:rsid w:val="008571D7"/>
    <w:rsid w:val="0086071D"/>
    <w:rsid w:val="00867F16"/>
    <w:rsid w:val="00891E53"/>
    <w:rsid w:val="008940FF"/>
    <w:rsid w:val="008964CC"/>
    <w:rsid w:val="008B2190"/>
    <w:rsid w:val="008D46CD"/>
    <w:rsid w:val="008E202F"/>
    <w:rsid w:val="008E7881"/>
    <w:rsid w:val="009129B8"/>
    <w:rsid w:val="00917D72"/>
    <w:rsid w:val="00937F10"/>
    <w:rsid w:val="00943627"/>
    <w:rsid w:val="0096481A"/>
    <w:rsid w:val="00997BA9"/>
    <w:rsid w:val="009A7DBA"/>
    <w:rsid w:val="009D1550"/>
    <w:rsid w:val="009F22BB"/>
    <w:rsid w:val="009F5765"/>
    <w:rsid w:val="00A14696"/>
    <w:rsid w:val="00A22517"/>
    <w:rsid w:val="00A31606"/>
    <w:rsid w:val="00A46254"/>
    <w:rsid w:val="00A54CC7"/>
    <w:rsid w:val="00A7066E"/>
    <w:rsid w:val="00A71839"/>
    <w:rsid w:val="00A95334"/>
    <w:rsid w:val="00AA1F3F"/>
    <w:rsid w:val="00AA63AD"/>
    <w:rsid w:val="00AA7B15"/>
    <w:rsid w:val="00AB07AF"/>
    <w:rsid w:val="00AB7883"/>
    <w:rsid w:val="00AD6130"/>
    <w:rsid w:val="00AF102D"/>
    <w:rsid w:val="00AF40B4"/>
    <w:rsid w:val="00B03169"/>
    <w:rsid w:val="00B042BA"/>
    <w:rsid w:val="00B15B60"/>
    <w:rsid w:val="00B2463B"/>
    <w:rsid w:val="00B3307C"/>
    <w:rsid w:val="00B55130"/>
    <w:rsid w:val="00B648C8"/>
    <w:rsid w:val="00B76F2D"/>
    <w:rsid w:val="00B85FBE"/>
    <w:rsid w:val="00B93230"/>
    <w:rsid w:val="00BD7907"/>
    <w:rsid w:val="00BF1392"/>
    <w:rsid w:val="00BF53E7"/>
    <w:rsid w:val="00BF644E"/>
    <w:rsid w:val="00C363FE"/>
    <w:rsid w:val="00C45DFF"/>
    <w:rsid w:val="00C5135E"/>
    <w:rsid w:val="00C57CAF"/>
    <w:rsid w:val="00C80215"/>
    <w:rsid w:val="00C80E05"/>
    <w:rsid w:val="00C8483F"/>
    <w:rsid w:val="00C957B9"/>
    <w:rsid w:val="00C95DEA"/>
    <w:rsid w:val="00CA1417"/>
    <w:rsid w:val="00CC0A0B"/>
    <w:rsid w:val="00CC4EF4"/>
    <w:rsid w:val="00CC7DF0"/>
    <w:rsid w:val="00CD1ED9"/>
    <w:rsid w:val="00CD6124"/>
    <w:rsid w:val="00CE1BBE"/>
    <w:rsid w:val="00CE4423"/>
    <w:rsid w:val="00CF2190"/>
    <w:rsid w:val="00CF2939"/>
    <w:rsid w:val="00D11A72"/>
    <w:rsid w:val="00D132F0"/>
    <w:rsid w:val="00D23CD2"/>
    <w:rsid w:val="00D3189B"/>
    <w:rsid w:val="00D4086D"/>
    <w:rsid w:val="00D44D4F"/>
    <w:rsid w:val="00D4772D"/>
    <w:rsid w:val="00D535AF"/>
    <w:rsid w:val="00D67A3D"/>
    <w:rsid w:val="00D95224"/>
    <w:rsid w:val="00D955F3"/>
    <w:rsid w:val="00DA548F"/>
    <w:rsid w:val="00DA54F2"/>
    <w:rsid w:val="00DA5C20"/>
    <w:rsid w:val="00DB1908"/>
    <w:rsid w:val="00DB29D2"/>
    <w:rsid w:val="00DB4528"/>
    <w:rsid w:val="00DD2EE4"/>
    <w:rsid w:val="00DF21FF"/>
    <w:rsid w:val="00E02C88"/>
    <w:rsid w:val="00E5059D"/>
    <w:rsid w:val="00E570B9"/>
    <w:rsid w:val="00E625C0"/>
    <w:rsid w:val="00E72433"/>
    <w:rsid w:val="00E9161E"/>
    <w:rsid w:val="00E9593E"/>
    <w:rsid w:val="00EC1A61"/>
    <w:rsid w:val="00EC75D8"/>
    <w:rsid w:val="00ED10E0"/>
    <w:rsid w:val="00ED187C"/>
    <w:rsid w:val="00EE5750"/>
    <w:rsid w:val="00EE69E5"/>
    <w:rsid w:val="00F049DD"/>
    <w:rsid w:val="00F43447"/>
    <w:rsid w:val="00F50E2B"/>
    <w:rsid w:val="00F57118"/>
    <w:rsid w:val="00F60F60"/>
    <w:rsid w:val="00F61F5B"/>
    <w:rsid w:val="00F62A72"/>
    <w:rsid w:val="00F65F99"/>
    <w:rsid w:val="00F667BC"/>
    <w:rsid w:val="00F73A2A"/>
    <w:rsid w:val="00F803CE"/>
    <w:rsid w:val="00F82A2A"/>
    <w:rsid w:val="00F85796"/>
    <w:rsid w:val="00F86B12"/>
    <w:rsid w:val="00FA0062"/>
    <w:rsid w:val="00FC0C4E"/>
    <w:rsid w:val="00FD2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5DE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DE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DE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DE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DE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95DE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DE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DE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DE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DE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853324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00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2016.</izvorni_sadrzaj>
    <derivirana_varijabla naziv="DomainObject.DatumDonosenjaOdluke_1">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4571</izvorni_sadrzaj>
    <derivirana_varijabla naziv="DomainObject.Predmet.Broj_1">4571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St-4571/2015</izvorni_sadrzaj>
    <derivirana_varijabla naziv="DomainObject.Predmet.OznakaBroj_1">St-4571/2015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JANOŠ-PROMET d.o.o.</izvorni_sadrzaj>
    <derivirana_varijabla naziv="DomainObject.Predmet.ProtustrankaFormated_1">  JANOŠ-PROMET d.o.o.</derivirana_varijabla>
  </DomainObject.Predmet.ProtustrankaFormated>
  <DomainObject.Predmet.ProtustrankaFormatedOIB>
    <izvorni_sadrzaj>  JANOŠ-PROMET d.o.o., OIB 20661949216</izvorni_sadrzaj>
    <derivirana_varijabla naziv="DomainObject.Predmet.ProtustrankaFormatedOIB_1">  JANOŠ-PROMET d.o.o., OIB 20661949216</derivirana_varijabla>
  </DomainObject.Predmet.ProtustrankaFormatedOIB>
  <DomainObject.Predmet.ProtustrankaFormatedWithAdress>
    <izvorni_sadrzaj> JANOŠ-PROMET d.o.o., Petrova 28, 10000 Zagreb</izvorni_sadrzaj>
    <derivirana_varijabla naziv="DomainObject.Predmet.ProtustrankaFormatedWithAdress_1"> JANOŠ-PROMET d.o.o., Petrova 28, 10000 Zagreb</derivirana_varijabla>
  </DomainObject.Predmet.ProtustrankaFormatedWithAdress>
  <DomainObject.Predmet.ProtustrankaFormatedWithAdressOIB>
    <izvorni_sadrzaj> JANOŠ-PROMET d.o.o., OIB 20661949216, Petrova 28, 10000 Zagreb</izvorni_sadrzaj>
    <derivirana_varijabla naziv="DomainObject.Predmet.ProtustrankaFormatedWithAdressOIB_1"> JANOŠ-PROMET d.o.o., OIB 20661949216, Petrova 28, 10000 Zagreb</derivirana_varijabla>
  </DomainObject.Predmet.ProtustrankaFormatedWithAdressOIB>
  <DomainObject.Predmet.ProtustrankaWithAdress>
    <izvorni_sadrzaj>JANOŠ-PROMET d.o.o. Petrova 28, 10000 Zagreb</izvorni_sadrzaj>
    <derivirana_varijabla naziv="DomainObject.Predmet.ProtustrankaWithAdress_1">JANOŠ-PROMET d.o.o. Petrova 28, 10000 Zagreb</derivirana_varijabla>
  </DomainObject.Predmet.ProtustrankaWithAdress>
  <DomainObject.Predmet.ProtustrankaWithAdressOIB>
    <izvorni_sadrzaj>JANOŠ-PROMET d.o.o., OIB 20661949216, Petrova 28, 10000 Zagreb</izvorni_sadrzaj>
    <derivirana_varijabla naziv="DomainObject.Predmet.ProtustrankaWithAdressOIB_1">JANOŠ-PROMET d.o.o., OIB 20661949216, Petrova 28, 10000 Zagreb</derivirana_varijabla>
  </DomainObject.Predmet.ProtustrankaWithAdressOIB>
  <DomainObject.Predmet.ProtustrankaNazivFormated>
    <izvorni_sadrzaj>JANOŠ-PROMET d.o.o.</izvorni_sadrzaj>
    <derivirana_varijabla naziv="DomainObject.Predmet.ProtustrankaNazivFormated_1">JANOŠ-PROMET d.o.o.</derivirana_varijabla>
  </DomainObject.Predmet.ProtustrankaNazivFormated>
  <DomainObject.Predmet.ProtustrankaNazivFormatedOIB>
    <izvorni_sadrzaj>JANOŠ-PROMET d.o.o., OIB 20661949216</izvorni_sadrzaj>
    <derivirana_varijabla naziv="DomainObject.Predmet.ProtustrankaNazivFormatedOIB_1">JANOŠ-PROMET d.o.o., OIB 20661949216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JANOŠ-PROMET d.o.o.</item>
    </izvorni_sadrzaj>
    <derivirana_varijabla naziv="DomainObject.Predmet.ProtuStrankaListFormated_1">
      <item>JANOŠ-PROMET d.o.o.</item>
    </derivirana_varijabla>
  </DomainObject.Predmet.ProtuStrankaListFormated>
  <DomainObject.Predmet.ProtuStrankaListFormatedOIB>
    <izvorni_sadrzaj>
      <item>JANOŠ-PROMET d.o.o., OIB 20661949216</item>
    </izvorni_sadrzaj>
    <derivirana_varijabla naziv="DomainObject.Predmet.ProtuStrankaListFormatedOIB_1">
      <item>JANOŠ-PROMET d.o.o., OIB 20661949216</item>
    </derivirana_varijabla>
  </DomainObject.Predmet.ProtuStrankaListFormatedOIB>
  <DomainObject.Predmet.ProtuStrankaListFormatedWithAdress>
    <izvorni_sadrzaj>
      <item>JANOŠ-PROMET d.o.o., Petrova 28, 10000 Zagreb</item>
    </izvorni_sadrzaj>
    <derivirana_varijabla naziv="DomainObject.Predmet.ProtuStrankaListFormatedWithAdress_1">
      <item>JANOŠ-PROMET d.o.o., Petrova 28, 10000 Zagreb</item>
    </derivirana_varijabla>
  </DomainObject.Predmet.ProtuStrankaListFormatedWithAdress>
  <DomainObject.Predmet.ProtuStrankaListFormatedWithAdressOIB>
    <izvorni_sadrzaj>
      <item>JANOŠ-PROMET d.o.o., OIB 20661949216, Petrova 28, 10000 Zagreb</item>
    </izvorni_sadrzaj>
    <derivirana_varijabla naziv="DomainObject.Predmet.ProtuStrankaListFormatedWithAdressOIB_1">
      <item>JANOŠ-PROMET d.o.o., OIB 20661949216, Petrova 28, 10000 Zagreb</item>
    </derivirana_varijabla>
  </DomainObject.Predmet.ProtuStrankaListFormatedWithAdressOIB>
  <DomainObject.Predmet.ProtuStrankaListNazivFormated>
    <izvorni_sadrzaj>
      <item>JANOŠ-PROMET d.o.o.</item>
    </izvorni_sadrzaj>
    <derivirana_varijabla naziv="DomainObject.Predmet.ProtuStrankaListNazivFormated_1">
      <item>JANOŠ-PROMET d.o.o.</item>
    </derivirana_varijabla>
  </DomainObject.Predmet.ProtuStrankaListNazivFormated>
  <DomainObject.Predmet.ProtuStrankaListNazivFormatedOIB>
    <izvorni_sadrzaj>
      <item>JANOŠ-PROMET d.o.o., OIB 20661949216</item>
    </izvorni_sadrzaj>
    <derivirana_varijabla naziv="DomainObject.Predmet.ProtuStrankaListNazivFormatedOIB_1">
      <item>JANOŠ-PROMET d.o.o., OIB 20661949216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ožujka 2016.</izvorni_sadrzaj>
    <derivirana_varijabla naziv="DomainObject.Datum_1">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JANOŠ-PROMET d.o.o.</izvorni_sadrzaj>
    <derivirana_varijabla naziv="DomainObject.Predmet.ProtustrankaIDrugi_1">JANOŠ-PROMET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JANOŠ-PROMET d.o.o., OIB 20661949216, Petrova 28, 10000 Zagreb</izvorni_sadrzaj>
    <derivirana_varijabla naziv="DomainObject.Predmet.ProtustrankaIDrugiAdressOIB_1">JANOŠ-PROMET d.o.o., OIB 20661949216, Petrova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JANOŠ-PROMET d.o.o.</item>
      <item>FINA Regionalni centar Zagreb</item>
    </izvorni_sadrzaj>
    <derivirana_varijabla naziv="DomainObject.Predmet.SudioniciListNaziv_1">
      <item>JANOŠ-PROMET d.o.o.</item>
      <item>FINA Regionalni centar Zagreb</item>
    </derivirana_varijabla>
  </DomainObject.Predmet.SudioniciListNaziv>
  <DomainObject.Predmet.SudioniciListAdressOIB>
    <izvorni_sadrzaj>
      <item>JANOŠ-PROMET d.o.o., OIB 20661949216, Petrova 28,10000 Zagreb</item>
      <item>FINA Regionalni centar Zagreb, OIB 85821130368, Trg svibanjskih žrtava 1995. 1,10000 Zagreb</item>
    </izvorni_sadrzaj>
    <derivirana_varijabla naziv="DomainObject.Predmet.SudioniciListAdressOIB_1">
      <item>JANOŠ-PROMET d.o.o., OIB 20661949216, Petrova 28,10000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20661949216</item>
      <item>, OIB 85821130368</item>
    </izvorni_sadrzaj>
    <derivirana_varijabla naziv="DomainObject.Predmet.SudioniciListNazivOIB_1">
      <item>, OIB 20661949216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8ABF9E-E0B3-4F96-A6DE-83EA042ABE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406</properties:Words>
  <properties:Characters>2107</properties:Characters>
  <properties:Lines>64</properties:Lines>
  <properties:Paragraphs>27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2016-03-07T12:20:00Z</dcterms:created>
  <dc:creator>Sudsko vijeæe</dc:creator>
  <cp:lastModifiedBy>Nikolina Krunić</cp:lastModifiedBy>
  <cp:lastPrinted>2016-02-03T06:55:00Z</cp:lastPrinted>
  <dcterms:modified xmlns:xsi="http://www.w3.org/2001/XMLSchema-instance" xsi:type="dcterms:W3CDTF">2016-03-09T08:02:00Z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