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e43e" w14:paraId="52ae43e" w:rsidRDefault="00EE51A4" w:rsidR="00EE51A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E51A4" w:rsidP="00E56F7F" w:rsidR="00EE51A4"/>
    <w:p w:rsidRDefault="00E56F7F" w:rsidP="00E56F7F" w:rsidR="00E56F7F" w:rsidRPr="00E56F7F">
      <w:r w:rsidRPr="00E56F7F">
        <w:t>REPUBLIKA HRVATSKA</w:t>
      </w:r>
    </w:p>
    <w:p w:rsidRDefault="00E56F7F" w:rsidP="00E56F7F" w:rsidR="00E56F7F" w:rsidRPr="00E56F7F">
      <w:r w:rsidRPr="00E56F7F">
        <w:t xml:space="preserve">TRGOVAČKI SUD U ZAGREBU                                                               </w:t>
      </w:r>
    </w:p>
    <w:p w:rsidRDefault="00C66037" w:rsidP="00C66037" w:rsidR="00C66037" w:rsidRPr="00E56F7F">
      <w:r>
        <w:t xml:space="preserve">Amruševa 2/II            </w:t>
      </w:r>
      <w:r w:rsidR="00E56F7F" w:rsidRPr="00E56F7F">
        <w:t xml:space="preserve">                                                                               </w:t>
      </w:r>
      <w:r w:rsidR="00E56F7F">
        <w:t xml:space="preserve">     </w:t>
      </w:r>
      <w:r w:rsidR="00472CDB">
        <w:t>67. St-307/17</w:t>
      </w:r>
    </w:p>
    <w:p w:rsidRDefault="00707D5C" w:rsidP="00C66037" w:rsidR="00707D5C">
      <w:pPr>
        <w:jc w:val="center"/>
      </w:pPr>
    </w:p>
    <w:p w:rsidRDefault="00E56F7F" w:rsidP="00C66037" w:rsidR="00E56F7F" w:rsidRPr="00F535CC">
      <w:pPr>
        <w:jc w:val="center"/>
      </w:pPr>
      <w:r w:rsidRPr="00F535CC">
        <w:t>R E P U B L I K A   H R V A T S K A</w:t>
      </w:r>
    </w:p>
    <w:p w:rsidRDefault="00F535CC" w:rsidP="00E56F7F" w:rsidR="00F535CC" w:rsidRPr="00F535CC">
      <w:pPr>
        <w:jc w:val="center"/>
      </w:pPr>
    </w:p>
    <w:p w:rsidRDefault="00E56F7F" w:rsidP="00E56F7F" w:rsidR="00E56F7F" w:rsidRPr="00F535CC">
      <w:pPr>
        <w:jc w:val="center"/>
      </w:pPr>
      <w:r w:rsidRPr="00F535CC">
        <w:t>R J E Š E NJ E</w:t>
      </w:r>
    </w:p>
    <w:p w:rsidRDefault="00E56F7F" w:rsidP="00E56F7F" w:rsidR="00E56F7F" w:rsidRPr="00E56F7F">
      <w:pPr>
        <w:jc w:val="center"/>
        <w:rPr>
          <w:b/>
        </w:rPr>
      </w:pPr>
    </w:p>
    <w:p w:rsidRDefault="00DC07DD" w:rsidP="00C66037" w:rsidR="00824F96" w:rsidRPr="00E10610">
      <w:pPr>
        <w:jc w:val="both"/>
      </w:pPr>
      <w:r w:rsidRPr="00DC07DD">
        <w:t xml:space="preserve">TRGOVAČKI SUD U ZAGREBU, po sucu Gordanu Zubaku, u stečajnom postupku nad dužnikom </w:t>
      </w:r>
      <w:r w:rsidR="00472CDB" w:rsidRPr="00472CDB">
        <w:rPr>
          <w:bCs/>
          <w:lang w:val="pt-BR"/>
        </w:rPr>
        <w:t>POLJOPRIVREDNA STANICA d.o.o. u stečaju, Velika Gorica, Trg kralja Tomislava 37, OIB: 72134123768</w:t>
      </w:r>
      <w:r w:rsidR="00E56F7F" w:rsidRPr="00E56F7F">
        <w:rPr>
          <w:lang w:val="pt-BR"/>
        </w:rPr>
        <w:t>,</w:t>
      </w:r>
      <w:r w:rsidR="00C776EE">
        <w:rPr>
          <w:lang w:val="pt-BR"/>
        </w:rPr>
        <w:t xml:space="preserve"> </w:t>
      </w:r>
      <w:r w:rsidR="00C776EE" w:rsidRPr="00C776EE">
        <w:rPr>
          <w:lang w:val="pt-BR"/>
        </w:rPr>
        <w:t>28</w:t>
      </w:r>
      <w:r w:rsidR="006C65BA" w:rsidRPr="00C776EE">
        <w:rPr>
          <w:lang w:val="pt-BR"/>
        </w:rPr>
        <w:t xml:space="preserve">. </w:t>
      </w:r>
      <w:r w:rsidR="00472CDB">
        <w:rPr>
          <w:lang w:val="pt-BR"/>
        </w:rPr>
        <w:t>kolovoza</w:t>
      </w:r>
      <w:r w:rsidR="006C65BA">
        <w:rPr>
          <w:lang w:val="pt-BR"/>
        </w:rPr>
        <w:t xml:space="preserve"> 2017</w:t>
      </w:r>
      <w:r w:rsidR="00E56F7F" w:rsidRPr="00E56F7F">
        <w:t>.,</w:t>
      </w:r>
    </w:p>
    <w:p w:rsidRDefault="00707D5C" w:rsidP="00E029B4" w:rsidR="00707D5C">
      <w:pPr>
        <w:jc w:val="center"/>
      </w:pPr>
    </w:p>
    <w:p w:rsidRDefault="00F1797B" w:rsidP="00E029B4" w:rsidR="00F1797B">
      <w:pPr>
        <w:jc w:val="center"/>
      </w:pPr>
      <w:r w:rsidRPr="00E10610">
        <w:t>r i j e š i o     j e</w:t>
      </w:r>
    </w:p>
    <w:p w:rsidRDefault="00472CDB" w:rsidP="00E029B4" w:rsidR="00472CDB" w:rsidRPr="00E10610">
      <w:pPr>
        <w:jc w:val="center"/>
      </w:pPr>
    </w:p>
    <w:p w:rsidRDefault="004449D0" w:rsidP="00E029B4" w:rsidR="00DC07DD">
      <w:pPr>
        <w:pStyle w:val="Odlomakpopisa"/>
        <w:numPr>
          <w:ilvl w:val="0"/>
          <w:numId w:val="1"/>
        </w:numPr>
        <w:ind w:left="709"/>
        <w:jc w:val="both"/>
      </w:pPr>
      <w:r>
        <w:t>Odobravaju</w:t>
      </w:r>
      <w:r w:rsidR="00DC07DD">
        <w:t xml:space="preserve"> se troškovi postupka </w:t>
      </w:r>
      <w:r w:rsidR="00502CD5">
        <w:t>Miljenku</w:t>
      </w:r>
      <w:r w:rsidR="00502CD5" w:rsidRPr="00502CD5">
        <w:t xml:space="preserve"> Marinić</w:t>
      </w:r>
      <w:r w:rsidR="00502CD5">
        <w:t>u</w:t>
      </w:r>
      <w:r w:rsidR="00502CD5" w:rsidRPr="00502CD5">
        <w:t xml:space="preserve"> iz Zagreba, Lopudska 1, OIB: 34668485052</w:t>
      </w:r>
      <w:r w:rsidR="00954E9A">
        <w:t>,</w:t>
      </w:r>
      <w:r>
        <w:t xml:space="preserve"> </w:t>
      </w:r>
      <w:r w:rsidR="00063CD6" w:rsidRPr="004449D0">
        <w:t>u</w:t>
      </w:r>
      <w:r w:rsidR="00DC07DD" w:rsidRPr="004449D0">
        <w:t xml:space="preserve"> iznosu od </w:t>
      </w:r>
      <w:r w:rsidR="00C776EE">
        <w:t>299,20</w:t>
      </w:r>
      <w:r w:rsidRPr="004449D0">
        <w:t xml:space="preserve"> kn</w:t>
      </w:r>
      <w:r>
        <w:t>.</w:t>
      </w:r>
    </w:p>
    <w:p w:rsidRDefault="004449D0" w:rsidP="00E029B4" w:rsidR="004449D0">
      <w:pPr>
        <w:pStyle w:val="Odlomakpopisa"/>
        <w:numPr>
          <w:ilvl w:val="0"/>
          <w:numId w:val="1"/>
        </w:numPr>
        <w:ind w:left="709"/>
        <w:jc w:val="both"/>
      </w:pPr>
      <w:r>
        <w:t xml:space="preserve">Odbija se kao neosnovan zahtjev </w:t>
      </w:r>
      <w:r w:rsidR="00502CD5" w:rsidRPr="00502CD5">
        <w:t>Miljenku Mariniću iz Zagreba, Lopudska 1, OIB: 34668485052</w:t>
      </w:r>
      <w:r w:rsidR="00954E9A">
        <w:t xml:space="preserve">, za </w:t>
      </w:r>
      <w:r w:rsidR="00502CD5">
        <w:t>odobravanje</w:t>
      </w:r>
      <w:r>
        <w:t xml:space="preserve"> troškova stečajnog postupka u iznosu od </w:t>
      </w:r>
      <w:r w:rsidR="00C776EE" w:rsidRPr="00C776EE">
        <w:t>384,68</w:t>
      </w:r>
      <w:r w:rsidRPr="00C776EE">
        <w:t xml:space="preserve"> kn.</w:t>
      </w:r>
    </w:p>
    <w:p w:rsidRDefault="00DC07DD" w:rsidP="00AE1B85" w:rsidR="00DC07DD"/>
    <w:p w:rsidRDefault="00F1797B" w:rsidP="002D4CBC" w:rsidR="00F1797B" w:rsidRPr="00E10610">
      <w:pPr>
        <w:jc w:val="center"/>
      </w:pPr>
      <w:r w:rsidRPr="00E10610">
        <w:t>Obrazloženje</w:t>
      </w:r>
    </w:p>
    <w:p w:rsidRDefault="00F1797B" w:rsidP="00F1797B" w:rsidR="00F1797B" w:rsidRPr="00E10610"/>
    <w:p w:rsidRDefault="00502CD5" w:rsidP="00D318B2" w:rsidR="00D318B2">
      <w:pPr>
        <w:ind w:firstLine="708"/>
        <w:jc w:val="both"/>
        <w:rPr>
          <w:bCs/>
          <w:lang w:val="pt-BR"/>
        </w:rPr>
      </w:pPr>
      <w:r w:rsidRPr="00502CD5">
        <w:t xml:space="preserve">Sud je u ovom stečajnom postupku rješenjem od </w:t>
      </w:r>
      <w:r>
        <w:t>10. svibnja</w:t>
      </w:r>
      <w:r w:rsidRPr="00502CD5">
        <w:t xml:space="preserve"> 2017. imenovao </w:t>
      </w:r>
      <w:r>
        <w:t>Miljenka Marinića</w:t>
      </w:r>
      <w:r w:rsidRPr="00502CD5">
        <w:t xml:space="preserve">, stečajnim upraviteljem stečajnog dužnika </w:t>
      </w:r>
      <w:r w:rsidRPr="00502CD5">
        <w:rPr>
          <w:bCs/>
          <w:lang w:val="pt-BR"/>
        </w:rPr>
        <w:t>POLJOPRIVREDNA STANICA d.o.o. u stečaju.</w:t>
      </w:r>
      <w:r>
        <w:rPr>
          <w:bCs/>
          <w:lang w:val="pt-BR"/>
        </w:rPr>
        <w:t xml:space="preserve"> Sud je, potom, rješenjem od 6. srpnja 2017. razriješio Miljenka Marinića dužnosti stečajnog upravitelja u ovom stečajnom postupku.</w:t>
      </w:r>
    </w:p>
    <w:p w:rsidRDefault="00D318B2" w:rsidP="00D318B2" w:rsidR="00D318B2">
      <w:pPr>
        <w:ind w:firstLine="708"/>
        <w:jc w:val="both"/>
        <w:rPr>
          <w:bCs/>
          <w:lang w:val="pt-BR"/>
        </w:rPr>
      </w:pPr>
    </w:p>
    <w:p w:rsidRDefault="00502CD5" w:rsidP="00D318B2" w:rsidR="00502CD5" w:rsidRPr="00502CD5">
      <w:pPr>
        <w:ind w:firstLine="708"/>
        <w:jc w:val="both"/>
        <w:rPr>
          <w:bCs/>
          <w:lang w:val="pt-BR"/>
        </w:rPr>
      </w:pPr>
      <w:r>
        <w:rPr>
          <w:bCs/>
          <w:lang w:val="pt-BR"/>
        </w:rPr>
        <w:t>Miljenko Mari</w:t>
      </w:r>
      <w:r w:rsidR="00C776EE">
        <w:rPr>
          <w:bCs/>
          <w:lang w:val="pt-BR"/>
        </w:rPr>
        <w:t>nić dostavio je sudu podnesak od</w:t>
      </w:r>
      <w:r>
        <w:rPr>
          <w:bCs/>
          <w:lang w:val="pt-BR"/>
        </w:rPr>
        <w:t xml:space="preserve"> 13. srpnja 2017.</w:t>
      </w:r>
      <w:r w:rsidR="00C776EE">
        <w:rPr>
          <w:bCs/>
          <w:lang w:val="pt-BR"/>
        </w:rPr>
        <w:t>,</w:t>
      </w:r>
      <w:r>
        <w:rPr>
          <w:bCs/>
          <w:lang w:val="pt-BR"/>
        </w:rPr>
        <w:t xml:space="preserve"> kojim je zatražio da mu se odobre troškovi nastali prilikom obnašanja dužnosti stečajnog upravitelja nad dužnikom  </w:t>
      </w:r>
      <w:r w:rsidRPr="00502CD5">
        <w:rPr>
          <w:bCs/>
          <w:lang w:val="pt-BR"/>
        </w:rPr>
        <w:t>POLJOPRIVREDNA STANICA d.o.o. u stečaju</w:t>
      </w:r>
      <w:r>
        <w:rPr>
          <w:bCs/>
          <w:lang w:val="pt-BR"/>
        </w:rPr>
        <w:t>. Navedeni je z</w:t>
      </w:r>
      <w:r w:rsidR="00C776EE">
        <w:rPr>
          <w:bCs/>
          <w:lang w:val="pt-BR"/>
        </w:rPr>
        <w:t xml:space="preserve">atražio odobravanje troškova u </w:t>
      </w:r>
      <w:r>
        <w:rPr>
          <w:bCs/>
          <w:lang w:val="pt-BR"/>
        </w:rPr>
        <w:t xml:space="preserve"> sveukupnom iznosu od 683,88 kn i to: 50,00 kn za otvaranje računa kod Hrvatske poštanske banke d.d., 120,00 kn za izradu novog žiga, 25,00 kn za usluge Financijske agencije, 20,00 kn za pristojbe na uvjerenje Ministarstva unutarnjih poslova, 30,00 kn za biljege za izdavanje izvatka iz zemljišnih knjiga,</w:t>
      </w:r>
      <w:r w:rsidR="002E172A">
        <w:rPr>
          <w:bCs/>
          <w:lang w:val="pt-BR"/>
        </w:rPr>
        <w:t xml:space="preserve"> te još 50,00 kn biljega po prilioženim računima, 384,68 kn po osnovi računa VIP-a</w:t>
      </w:r>
      <w:r w:rsidR="00C776EE">
        <w:rPr>
          <w:bCs/>
          <w:lang w:val="pt-BR"/>
        </w:rPr>
        <w:t xml:space="preserve"> za telekomunikacijske usluge</w:t>
      </w:r>
      <w:r w:rsidR="002E172A">
        <w:rPr>
          <w:bCs/>
          <w:lang w:val="pt-BR"/>
        </w:rPr>
        <w:t xml:space="preserve"> od 31. svibnja 2017. te 4,20 kn za troškove fotokopiranja.</w:t>
      </w:r>
      <w:r w:rsidR="00D318B2">
        <w:rPr>
          <w:bCs/>
          <w:lang w:val="pt-BR"/>
        </w:rPr>
        <w:t xml:space="preserve"> Miljenko Marinić dostavio je u prilogu svog podneska račune, uvjerenje Ministarstva unutarnjih poslova i izvadak iz zemljišnih knjiga.</w:t>
      </w:r>
    </w:p>
    <w:p w:rsidRDefault="00960166" w:rsidP="00C776EE" w:rsidR="00960166">
      <w:pPr>
        <w:jc w:val="both"/>
        <w:rPr>
          <w:bCs/>
          <w:lang w:val="pt-BR"/>
        </w:rPr>
      </w:pPr>
    </w:p>
    <w:p w:rsidRDefault="00991604" w:rsidP="00991604" w:rsidR="00960166">
      <w:pPr>
        <w:ind w:firstLine="708"/>
        <w:jc w:val="both"/>
        <w:rPr>
          <w:bCs/>
        </w:rPr>
      </w:pPr>
      <w:r>
        <w:rPr>
          <w:bCs/>
        </w:rPr>
        <w:t>P</w:t>
      </w:r>
      <w:r w:rsidR="00D318B2">
        <w:rPr>
          <w:bCs/>
        </w:rPr>
        <w:t>rema odredbi čl. 94. st. 1. Stečajnog zakona („Narodne novine“ broj 71/15, dalje: SZ)</w:t>
      </w:r>
      <w:r>
        <w:rPr>
          <w:bCs/>
        </w:rPr>
        <w:t xml:space="preserve"> stečajni upravitelj </w:t>
      </w:r>
      <w:r w:rsidRPr="00991604">
        <w:rPr>
          <w:bCs/>
        </w:rPr>
        <w:t>ima pravo na nagradu za svoj rad, te na naknadu stvarnih troškova</w:t>
      </w:r>
      <w:r w:rsidR="00954E9A">
        <w:rPr>
          <w:bCs/>
        </w:rPr>
        <w:t>.</w:t>
      </w:r>
      <w:r w:rsidRPr="00991604">
        <w:rPr>
          <w:bCs/>
        </w:rPr>
        <w:t xml:space="preserve"> Nagradu stečajnom upravitelju određuje rješenjem sud prema posebnom propisu kojim Vlada Republike Hrvatske utvrđuje kriterije i način obračuna i plaćanja nagrade stečajnom upravitelju (</w:t>
      </w:r>
      <w:r>
        <w:rPr>
          <w:bCs/>
        </w:rPr>
        <w:t>čl. 94. st. 2. SZ-a</w:t>
      </w:r>
      <w:r w:rsidRPr="00991604">
        <w:rPr>
          <w:bCs/>
        </w:rPr>
        <w:t>)</w:t>
      </w:r>
      <w:r>
        <w:rPr>
          <w:bCs/>
        </w:rPr>
        <w:t xml:space="preserve">. </w:t>
      </w:r>
      <w:r w:rsidRPr="00991604">
        <w:rPr>
          <w:bCs/>
        </w:rPr>
        <w:t>Naknadu troškova rješenjem određuje sud na temelju pisanoga, obrazloženoga i dokumentiranoga izvješća stečajnoga upravitelja</w:t>
      </w:r>
      <w:r>
        <w:rPr>
          <w:bCs/>
        </w:rPr>
        <w:t xml:space="preserve"> (čl. 94. st. 3. SZ-a).</w:t>
      </w:r>
    </w:p>
    <w:p w:rsidRDefault="00327390" w:rsidP="00D318B2" w:rsidR="00327390">
      <w:pPr>
        <w:jc w:val="both"/>
        <w:rPr>
          <w:bCs/>
          <w:lang w:val="pt-BR"/>
        </w:rPr>
      </w:pPr>
    </w:p>
    <w:p w:rsidRDefault="00327390" w:rsidP="00327390" w:rsidR="00327390" w:rsidRPr="00327390">
      <w:pPr>
        <w:ind w:firstLine="708"/>
        <w:jc w:val="both"/>
        <w:rPr>
          <w:bCs/>
        </w:rPr>
      </w:pPr>
      <w:r>
        <w:rPr>
          <w:bCs/>
          <w:lang w:val="pt-BR"/>
        </w:rPr>
        <w:t xml:space="preserve">Prema odredbi čl. 155. SZ-a </w:t>
      </w:r>
      <w:r>
        <w:rPr>
          <w:bCs/>
        </w:rPr>
        <w:t>u</w:t>
      </w:r>
      <w:r w:rsidRPr="00327390">
        <w:rPr>
          <w:bCs/>
        </w:rPr>
        <w:t xml:space="preserve"> troškove stečajnoga postupka pripadaju: </w:t>
      </w:r>
    </w:p>
    <w:p w:rsidRDefault="00327390" w:rsidP="00327390" w:rsidR="00327390" w:rsidRPr="00327390">
      <w:pPr>
        <w:ind w:firstLine="708"/>
        <w:jc w:val="both"/>
        <w:rPr>
          <w:bCs/>
        </w:rPr>
      </w:pPr>
      <w:r w:rsidRPr="00327390">
        <w:rPr>
          <w:bCs/>
        </w:rPr>
        <w:t xml:space="preserve">1. sudski troškovi stečajnoga postupka </w:t>
      </w:r>
    </w:p>
    <w:p w:rsidRDefault="00327390" w:rsidP="00327390" w:rsidR="00327390">
      <w:pPr>
        <w:ind w:firstLine="708"/>
        <w:jc w:val="both"/>
        <w:rPr>
          <w:bCs/>
        </w:rPr>
      </w:pPr>
      <w:r w:rsidRPr="00327390">
        <w:rPr>
          <w:bCs/>
        </w:rPr>
        <w:t>2. tražbine neisplaćenih plaća radnika u bruto iznosu utvrđene u stečajnom postupku koje su veće od tri neisplaćene plaće koje radnik ostvaruje prema posebnom propisu, a najviše do iznosa tri neisplaćene minimalne plaće u Republici Hrvatskoj. Odredbe ove točke ne primjenjuju se na osobe koje su bile ovlaštene voditi poslove društva</w:t>
      </w:r>
    </w:p>
    <w:p w:rsidRDefault="00327390" w:rsidP="00327390" w:rsidR="00327390" w:rsidRPr="00327390">
      <w:pPr>
        <w:ind w:firstLine="708"/>
        <w:jc w:val="both"/>
        <w:rPr>
          <w:bCs/>
        </w:rPr>
      </w:pPr>
      <w:r w:rsidRPr="00327390">
        <w:rPr>
          <w:bCs/>
        </w:rPr>
        <w:t xml:space="preserve">3. nagrade i izdaci privremenoga stečajnog upravitelja, stečajnoga upravitelja i članova odbora vjerovnika </w:t>
      </w:r>
    </w:p>
    <w:p w:rsidRDefault="00327390" w:rsidP="00327390" w:rsidR="00327390">
      <w:pPr>
        <w:ind w:firstLine="708"/>
        <w:jc w:val="both"/>
        <w:rPr>
          <w:bCs/>
        </w:rPr>
      </w:pPr>
      <w:r w:rsidRPr="00327390">
        <w:rPr>
          <w:bCs/>
        </w:rPr>
        <w:t>4. drugi troškovi za koje je ovim ili drugim zakonom određeno da će se namirivati kao troškovi stečajnoga postupka.</w:t>
      </w:r>
    </w:p>
    <w:p w:rsidRDefault="00327390" w:rsidP="00327390" w:rsidR="00327390">
      <w:pPr>
        <w:ind w:firstLine="708"/>
        <w:jc w:val="both"/>
        <w:rPr>
          <w:bCs/>
        </w:rPr>
      </w:pPr>
    </w:p>
    <w:p w:rsidRDefault="00327390" w:rsidP="008A43D4" w:rsidR="008A43D4" w:rsidRPr="008A43D4">
      <w:pPr>
        <w:ind w:firstLine="708"/>
        <w:jc w:val="both"/>
        <w:rPr>
          <w:bCs/>
        </w:rPr>
      </w:pPr>
      <w:r w:rsidRPr="00327390">
        <w:rPr>
          <w:bCs/>
        </w:rPr>
        <w:t xml:space="preserve">Vođenje stečajnog postupka </w:t>
      </w:r>
      <w:r>
        <w:rPr>
          <w:bCs/>
        </w:rPr>
        <w:t>povezano je s</w:t>
      </w:r>
      <w:r w:rsidRPr="00327390">
        <w:rPr>
          <w:bCs/>
        </w:rPr>
        <w:t xml:space="preserve"> troškovima. Troškovi koji nastanu stečajnom upravitelju, a u izravnoj su vezi sa poslovima što ih je učinio stečajni upravitelj u obavljanju svoje dužnosti za stečajnog dužnika predstavljaju troškove stečajnog postupka i namiruju se prioritetno iz stečajne mase. Da bi određeni izdatak stečajnog upravitelja predstavljao tražbinu stečajne mase</w:t>
      </w:r>
      <w:r>
        <w:rPr>
          <w:bCs/>
        </w:rPr>
        <w:t>,</w:t>
      </w:r>
      <w:r w:rsidRPr="00327390">
        <w:rPr>
          <w:bCs/>
        </w:rPr>
        <w:t xml:space="preserve"> potrebno je da je taj izdatak nastao u vezi sa obavljanjem poslova, te da je nužan za provođenje postupka. </w:t>
      </w:r>
      <w:r w:rsidR="008A43D4">
        <w:rPr>
          <w:bCs/>
        </w:rPr>
        <w:t xml:space="preserve">Slijedom navedenog, opravdan je zahtjev stečajnog upravitelja da mu se odobre troškovi u iznosu od </w:t>
      </w:r>
      <w:r w:rsidR="008A43D4" w:rsidRPr="008A43D4">
        <w:rPr>
          <w:bCs/>
          <w:lang w:val="pt-BR"/>
        </w:rPr>
        <w:t>50,00 kn za otvaranje računa kod Hrvatske poštanske banke d.d., 120,00 kn za izradu novog žiga, 25,00 kn za usluge Financijske agencije, 20,00 kn za pristojbe na uvjerenje Ministarstva unutarnjih poslova, 30,00 kn za biljege za izdavanje izvatka iz zemljišnih knjiga, te još 50,00 kn biljega po prilioženim računima, te 4,20 kn za troškove fotokopiranja</w:t>
      </w:r>
      <w:r w:rsidR="008A43D4">
        <w:rPr>
          <w:bCs/>
          <w:lang w:val="pt-BR"/>
        </w:rPr>
        <w:t xml:space="preserve"> odnosno sveukupno 299,20 kn.</w:t>
      </w:r>
      <w:r w:rsidR="008A43D4" w:rsidRPr="008A43D4">
        <w:rPr>
          <w:bCs/>
        </w:rPr>
        <w:t xml:space="preserve"> Kako se radi o opravdanom izdatku stečajnog upravitelja u smislu čl. 155. st. 1. t. 3. SZ-a, sud je u tom dijelu zahtjev za </w:t>
      </w:r>
      <w:r w:rsidR="008A43D4">
        <w:rPr>
          <w:bCs/>
        </w:rPr>
        <w:t>odobravanje</w:t>
      </w:r>
      <w:r w:rsidR="008A43D4" w:rsidRPr="008A43D4">
        <w:rPr>
          <w:bCs/>
        </w:rPr>
        <w:t xml:space="preserve"> naknade troškova postupka ocijenio osnovanim</w:t>
      </w:r>
      <w:r w:rsidR="00C776EE">
        <w:rPr>
          <w:bCs/>
        </w:rPr>
        <w:t xml:space="preserve"> (točka I. izreke)</w:t>
      </w:r>
      <w:r w:rsidR="008A43D4" w:rsidRPr="008A43D4">
        <w:rPr>
          <w:bCs/>
        </w:rPr>
        <w:t>.</w:t>
      </w:r>
    </w:p>
    <w:p w:rsidRDefault="008A43D4" w:rsidP="008A43D4" w:rsidR="008A43D4">
      <w:pPr>
        <w:jc w:val="both"/>
        <w:rPr>
          <w:bCs/>
          <w:lang w:val="pt-BR"/>
        </w:rPr>
      </w:pPr>
    </w:p>
    <w:p w:rsidRDefault="008A43D4" w:rsidP="00327390" w:rsidR="008A43D4">
      <w:pPr>
        <w:ind w:firstLine="708"/>
        <w:jc w:val="both"/>
        <w:rPr>
          <w:bCs/>
          <w:lang w:val="pt-BR"/>
        </w:rPr>
      </w:pPr>
      <w:r>
        <w:rPr>
          <w:bCs/>
          <w:lang w:val="pt-BR"/>
        </w:rPr>
        <w:t xml:space="preserve">Sud nije prihvatio zahtjev Miljenka Marinića da mu se odobre i troškovi za telekomunikacijske usluge u iznosu od </w:t>
      </w:r>
      <w:r w:rsidRPr="008A43D4">
        <w:rPr>
          <w:bCs/>
          <w:lang w:val="pt-BR"/>
        </w:rPr>
        <w:t>384,68 kn</w:t>
      </w:r>
      <w:r>
        <w:rPr>
          <w:bCs/>
          <w:lang w:val="pt-BR"/>
        </w:rPr>
        <w:t xml:space="preserve"> jer </w:t>
      </w:r>
      <w:r w:rsidR="00C776EE">
        <w:rPr>
          <w:bCs/>
          <w:lang w:val="pt-BR"/>
        </w:rPr>
        <w:t>priloženi</w:t>
      </w:r>
      <w:r>
        <w:rPr>
          <w:bCs/>
          <w:lang w:val="pt-BR"/>
        </w:rPr>
        <w:t xml:space="preserve"> račun glasi na </w:t>
      </w:r>
      <w:r w:rsidR="00C776EE">
        <w:rPr>
          <w:bCs/>
          <w:lang w:val="pt-BR"/>
        </w:rPr>
        <w:t>Miljenka Marinića</w:t>
      </w:r>
      <w:r>
        <w:rPr>
          <w:bCs/>
          <w:lang w:val="pt-BR"/>
        </w:rPr>
        <w:t xml:space="preserve">, a ne na stečajnog dužnika pa se stoga ne može sa sigurnošću utvrditi </w:t>
      </w:r>
      <w:r w:rsidR="00C776EE">
        <w:rPr>
          <w:bCs/>
          <w:lang w:val="pt-BR"/>
        </w:rPr>
        <w:t>je</w:t>
      </w:r>
      <w:r>
        <w:rPr>
          <w:bCs/>
          <w:lang w:val="pt-BR"/>
        </w:rPr>
        <w:t xml:space="preserve"> li taj izdatak u iznosu od 384,68 kn  nastao u vezi obavljanja stečajnoupraviteljske dužnosti Miljenka Marinića u ovom stečajnom postupku. Stoga je sud u vezi navedenog, rijašio kao u točki II. izreke. </w:t>
      </w:r>
    </w:p>
    <w:p w:rsidRDefault="008A43D4" w:rsidP="00327390" w:rsidR="008A43D4">
      <w:pPr>
        <w:ind w:firstLine="708"/>
        <w:jc w:val="both"/>
        <w:rPr>
          <w:bCs/>
          <w:lang w:val="pt-BR"/>
        </w:rPr>
      </w:pPr>
    </w:p>
    <w:p w:rsidRDefault="008A43D4" w:rsidP="00FF5759" w:rsidR="00F1797B" w:rsidRPr="00FF5759">
      <w:pPr>
        <w:ind w:firstLine="708"/>
        <w:jc w:val="both"/>
        <w:rPr>
          <w:bCs/>
        </w:rPr>
      </w:pPr>
      <w:r>
        <w:rPr>
          <w:bCs/>
          <w:lang w:val="pt-BR"/>
        </w:rPr>
        <w:t>Napominje se da Miljenko Marinić u pogledu odobrenih troškova u iznosu od 299,20 kn ima status vjerovnika stečajne mase pa kako je dužnik vlasnik</w:t>
      </w:r>
      <w:r w:rsidR="00FF5759">
        <w:rPr>
          <w:bCs/>
          <w:lang w:val="pt-BR"/>
        </w:rPr>
        <w:t xml:space="preserve"> određene</w:t>
      </w:r>
      <w:r>
        <w:rPr>
          <w:bCs/>
          <w:lang w:val="pt-BR"/>
        </w:rPr>
        <w:t xml:space="preserve"> imovine </w:t>
      </w:r>
      <w:r w:rsidR="00FF5759">
        <w:rPr>
          <w:bCs/>
          <w:lang w:val="pt-BR"/>
        </w:rPr>
        <w:t xml:space="preserve">koja čini stečajnu masu, taj </w:t>
      </w:r>
      <w:r w:rsidR="00C776EE">
        <w:rPr>
          <w:bCs/>
          <w:lang w:val="pt-BR"/>
        </w:rPr>
        <w:t>iznos</w:t>
      </w:r>
      <w:r w:rsidR="00FF5759">
        <w:rPr>
          <w:bCs/>
          <w:lang w:val="pt-BR"/>
        </w:rPr>
        <w:t xml:space="preserve"> pada na teret te stečajne mase.</w:t>
      </w:r>
    </w:p>
    <w:p w:rsidRDefault="00F1797B" w:rsidP="002D4CBC" w:rsidR="00F1797B" w:rsidRPr="00E10610">
      <w:pPr>
        <w:jc w:val="both"/>
      </w:pPr>
    </w:p>
    <w:p w:rsidRDefault="00E620DE" w:rsidP="00C66037" w:rsidR="00F1797B" w:rsidRPr="00E10610">
      <w:pPr>
        <w:jc w:val="center"/>
      </w:pPr>
      <w:r w:rsidRPr="00E10610">
        <w:t xml:space="preserve">U </w:t>
      </w:r>
      <w:r w:rsidRPr="00C776EE">
        <w:t xml:space="preserve">Zagrebu </w:t>
      </w:r>
      <w:r w:rsidR="00C776EE" w:rsidRPr="00C776EE">
        <w:t>28. kolovoza</w:t>
      </w:r>
      <w:r w:rsidR="006C65BA" w:rsidRPr="00C776EE">
        <w:t xml:space="preserve"> </w:t>
      </w:r>
      <w:r w:rsidR="006C65BA">
        <w:t>2017</w:t>
      </w:r>
      <w:r w:rsidR="00C66037">
        <w:t>.</w:t>
      </w:r>
    </w:p>
    <w:p w:rsidRDefault="004918BD" w:rsidP="004918BD" w:rsidR="00F1797B" w:rsidRPr="00E10610">
      <w:pPr>
        <w:jc w:val="right"/>
      </w:pPr>
      <w:r w:rsidRPr="00E10610">
        <w:t xml:space="preserve"> </w:t>
      </w:r>
      <w:r w:rsidR="00F1797B" w:rsidRPr="00E10610">
        <w:t xml:space="preserve">Sudac:  </w:t>
      </w:r>
    </w:p>
    <w:p w:rsidRDefault="00C66037" w:rsidP="00C66037" w:rsidR="00F1797B">
      <w:pPr>
        <w:jc w:val="right"/>
      </w:pPr>
      <w:r>
        <w:t xml:space="preserve"> Gordan Zubak</w:t>
      </w:r>
      <w:r w:rsidR="00F3521D">
        <w:t>,v.r.</w:t>
      </w:r>
    </w:p>
    <w:p w:rsidRDefault="00EE51A4" w:rsidP="00C66037" w:rsidR="00EE51A4" w:rsidRPr="00E10610">
      <w:pPr>
        <w:jc w:val="right"/>
      </w:pPr>
    </w:p>
    <w:p w:rsidRDefault="00707D5C" w:rsidP="002D4CBC" w:rsidR="00707D5C">
      <w:pPr>
        <w:jc w:val="both"/>
      </w:pPr>
    </w:p>
    <w:p w:rsidRDefault="00FF5759" w:rsidP="002D4CBC" w:rsidR="00FF5759">
      <w:pPr>
        <w:jc w:val="both"/>
      </w:pPr>
    </w:p>
    <w:p w:rsidRDefault="00F1797B" w:rsidP="002D4CBC" w:rsidR="00F1797B" w:rsidRPr="00E10610">
      <w:pPr>
        <w:jc w:val="both"/>
      </w:pPr>
      <w:r w:rsidRPr="00E10610">
        <w:t>Uputa o pravnom lijeku:</w:t>
      </w:r>
    </w:p>
    <w:p w:rsidRDefault="00F1797B" w:rsidP="002D4CBC" w:rsidR="00F1797B" w:rsidRPr="00E10610">
      <w:pPr>
        <w:jc w:val="both"/>
      </w:pPr>
      <w:r w:rsidRPr="00E10610">
        <w:t>Protiv ovog rješenja može se uložiti žalba Visokom trgovačkom sudu Republike Hrvatske u roku od 8 dana. Žalba  se ulaže  putem ovog suda u 2 primjerka.</w:t>
      </w:r>
    </w:p>
    <w:p w:rsidRDefault="00FC4242" w:rsidP="002D4CBC" w:rsidR="00FC4242">
      <w:pPr>
        <w:jc w:val="both"/>
      </w:pPr>
    </w:p>
    <w:p w:rsidRDefault="00F3521D" w:rsidP="00BA7734" w:rsidR="00F3521D" w:rsidRPr="00BA7734">
      <w:pPr>
        <w:tabs>
          <w:tab w:pos="5134" w:val="left"/>
        </w:tabs>
        <w:jc w:val="right"/>
      </w:pPr>
      <w:r w:rsidRPr="00BA7734">
        <w:t>Za točnost o</w:t>
      </w:r>
      <w:r>
        <w:t xml:space="preserve">tpravka – ovlašteni službenik </w:t>
      </w:r>
    </w:p>
    <w:p w:rsidRDefault="00F3521D" w:rsidP="00BA7734" w:rsidR="00F3521D" w:rsidRPr="00BA7734">
      <w:pPr>
        <w:tabs>
          <w:tab w:pos="5134" w:val="left"/>
        </w:tabs>
        <w:jc w:val="center"/>
      </w:pPr>
      <w:r>
        <w:tab/>
      </w:r>
      <w:r w:rsidRPr="00BA7734">
        <w:t>Katica Franjić</w:t>
      </w:r>
    </w:p>
    <w:p w:rsidRDefault="00707D5C" w:rsidP="002D4CBC" w:rsidR="00707D5C" w:rsidRPr="00E10610">
      <w:pPr>
        <w:jc w:val="both"/>
      </w:pPr>
    </w:p>
    <w:sectPr w:rsidSect="00EE51A4" w:rsidR="00707D5C" w:rsidRPr="00E10610">
      <w:headerReference w:type="default" r:id="rId11"/>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1A4" w:rsidP="00EE51A4" w:rsidR="00EE51A4">
      <w:r>
        <w:separator/>
      </w:r>
    </w:p>
  </w:endnote>
  <w:endnote w:id="0" w:type="continuationSeparator">
    <w:p w:rsidRDefault="00EE51A4" w:rsidP="00EE51A4" w:rsidR="00EE5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1A4" w:rsidP="00EE51A4" w:rsidR="00EE51A4">
      <w:r>
        <w:separator/>
      </w:r>
    </w:p>
  </w:footnote>
  <w:footnote w:id="0" w:type="continuationSeparator">
    <w:p w:rsidRDefault="00EE51A4" w:rsidP="00EE51A4" w:rsidR="00EE5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2294255"/>
      <w:docPartObj>
        <w:docPartGallery w:val="Page Numbers (Top of Page)"/>
        <w:docPartUnique/>
      </w:docPartObj>
    </w:sdtPr>
    <w:sdtEndPr/>
    <w:sdtContent>
      <w:p w:rsidRDefault="008006AB" w:rsidP="00EE51A4" w:rsidR="00EE51A4">
        <w:pPr>
          <w:pStyle w:val="Zaglavlje"/>
          <w:ind w:firstLine="4536"/>
          <w:jc w:val="center"/>
        </w:pPr>
        <w:r>
          <w:fldChar w:fldCharType="begin"/>
        </w:r>
        <w:r w:rsidR="00EE51A4">
          <w:instrText>PAGE   \* MERGEFORMAT</w:instrText>
        </w:r>
        <w:r>
          <w:fldChar w:fldCharType="separate"/>
        </w:r>
        <w:r w:rsidR="00F3521D">
          <w:rPr>
            <w:noProof/>
          </w:rPr>
          <w:t>2</w:t>
        </w:r>
        <w:r>
          <w:fldChar w:fldCharType="end"/>
        </w:r>
        <w:r w:rsidR="00833BC2">
          <w:tab/>
          <w:t>67. St-</w:t>
        </w:r>
        <w:r w:rsidR="002E172A">
          <w:t>307/17</w:t>
        </w:r>
      </w:p>
    </w:sdtContent>
  </w:sdt>
  <w:p w:rsidRDefault="00EE51A4" w:rsidR="00EE51A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A902CF"/>
    <w:multiLevelType w:val="hybridMultilevel"/>
    <w:tmpl w:val="94865E08"/>
    <w:lvl w:tplc="5FAE03C2" w:ilvl="0">
      <w:start w:val="1"/>
      <w:numFmt w:val="upperRoman"/>
      <w:lvlText w:val="%1."/>
      <w:lvlJc w:val="left"/>
      <w:pPr>
        <w:ind w:hanging="720" w:left="148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63CD6"/>
    <w:rsid w:val="0009227D"/>
    <w:rsid w:val="00092F47"/>
    <w:rsid w:val="00100575"/>
    <w:rsid w:val="001245D0"/>
    <w:rsid w:val="001C1583"/>
    <w:rsid w:val="002D4CBC"/>
    <w:rsid w:val="002E172A"/>
    <w:rsid w:val="002E740F"/>
    <w:rsid w:val="002F66B2"/>
    <w:rsid w:val="00322DD5"/>
    <w:rsid w:val="00327390"/>
    <w:rsid w:val="00367541"/>
    <w:rsid w:val="003A083E"/>
    <w:rsid w:val="003C247D"/>
    <w:rsid w:val="00401EA5"/>
    <w:rsid w:val="00441280"/>
    <w:rsid w:val="004449D0"/>
    <w:rsid w:val="00472CDB"/>
    <w:rsid w:val="004918BD"/>
    <w:rsid w:val="00502CD5"/>
    <w:rsid w:val="006C65BA"/>
    <w:rsid w:val="00707D5C"/>
    <w:rsid w:val="007B1B34"/>
    <w:rsid w:val="007D375F"/>
    <w:rsid w:val="008006AB"/>
    <w:rsid w:val="00824F96"/>
    <w:rsid w:val="00827F02"/>
    <w:rsid w:val="00833BC2"/>
    <w:rsid w:val="008A39EE"/>
    <w:rsid w:val="008A43D4"/>
    <w:rsid w:val="00914DD8"/>
    <w:rsid w:val="00954E9A"/>
    <w:rsid w:val="00960166"/>
    <w:rsid w:val="0096069A"/>
    <w:rsid w:val="00991604"/>
    <w:rsid w:val="009B34DB"/>
    <w:rsid w:val="009C58F8"/>
    <w:rsid w:val="009E5F9A"/>
    <w:rsid w:val="00A84DF9"/>
    <w:rsid w:val="00AE1B85"/>
    <w:rsid w:val="00BA062E"/>
    <w:rsid w:val="00C53B7E"/>
    <w:rsid w:val="00C66037"/>
    <w:rsid w:val="00C776EE"/>
    <w:rsid w:val="00C82A07"/>
    <w:rsid w:val="00D11D6C"/>
    <w:rsid w:val="00D2738B"/>
    <w:rsid w:val="00D318B2"/>
    <w:rsid w:val="00D433B1"/>
    <w:rsid w:val="00DA1D25"/>
    <w:rsid w:val="00DC07DD"/>
    <w:rsid w:val="00DC575D"/>
    <w:rsid w:val="00E029B4"/>
    <w:rsid w:val="00E10610"/>
    <w:rsid w:val="00E56F7F"/>
    <w:rsid w:val="00E620DE"/>
    <w:rsid w:val="00EE51A4"/>
    <w:rsid w:val="00F1797B"/>
    <w:rsid w:val="00F3521D"/>
    <w:rsid w:val="00F535CC"/>
    <w:rsid w:val="00F73669"/>
    <w:rsid w:val="00FC4242"/>
    <w:rsid w:val="00FF37CF"/>
    <w:rsid w:val="00FF57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7D5C"/>
    <w:rPr>
      <w:rFonts w:cs="Tahoma" w:hAnsi="Tahoma" w:ascii="Tahoma"/>
      <w:sz w:val="16"/>
      <w:szCs w:val="16"/>
    </w:rPr>
  </w:style>
  <w:style w:customStyle="true" w:styleId="TekstbaloniaChar" w:type="character">
    <w:name w:val="Tekst balončića Char"/>
    <w:basedOn w:val="Zadanifontodlomka"/>
    <w:link w:val="Tekstbalonia"/>
    <w:rsid w:val="00707D5C"/>
    <w:rPr>
      <w:rFonts w:cs="Tahoma" w:hAnsi="Tahoma" w:asci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true"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true"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true"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F3521D"/>
    <w:rPr>
      <w:color w:val="808080"/>
      <w:bdr w:space="0" w:sz="0" w:color="auto" w:val="none"/>
      <w:shd w:fill="auto" w:color="auto" w:val="clear"/>
    </w:rPr>
  </w:style>
  <w:style w:customStyle="true" w:styleId="eSPISCCParagraphDefaultFont" w:type="character">
    <w:name w:val="eSPIS_CC_Paragraph Default Font"/>
    <w:basedOn w:val="Zadanifontodlomka"/>
    <w:rsid w:val="00F352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21D"/>
    <w:rPr>
      <w:bdr w:space="0" w:sz="0" w:color="auto" w:val="none"/>
      <w:shd w:fill="FFFFCC" w:color="auto" w:val="clear"/>
      <w:lang w:val="hr-HR"/>
    </w:rPr>
  </w:style>
  <w:style w:customStyle="true" w:styleId="PozadinaSvijetloCrvena" w:type="character">
    <w:name w:val="Pozadina_SvijetloCrvena"/>
    <w:basedOn w:val="eSPISCCParagraphDefaultFont"/>
    <w:rsid w:val="00F352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2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7D5C"/>
    <w:rPr>
      <w:rFonts w:ascii="Tahoma" w:cs="Tahoma" w:hAnsi="Tahoma"/>
      <w:sz w:val="16"/>
      <w:szCs w:val="16"/>
    </w:rPr>
  </w:style>
  <w:style w:customStyle="1" w:styleId="TekstbaloniaChar" w:type="character">
    <w:name w:val="Tekst balončića Char"/>
    <w:basedOn w:val="Zadanifontodlomka"/>
    <w:link w:val="Tekstbalonia"/>
    <w:rsid w:val="00707D5C"/>
    <w:rPr>
      <w:rFonts w:ascii="Tahoma" w:cs="Tahoma" w:hAns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1"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1"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1"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F3521D"/>
    <w:rPr>
      <w:color w:val="808080"/>
      <w:bdr w:color="auto" w:space="0" w:sz="0" w:val="none"/>
      <w:shd w:color="auto" w:fill="auto" w:val="clear"/>
    </w:rPr>
  </w:style>
  <w:style w:customStyle="1" w:styleId="eSPISCCParagraphDefaultFont" w:type="character">
    <w:name w:val="eSPIS_CC_Paragraph Default Font"/>
    <w:basedOn w:val="Zadanifontodlomka"/>
    <w:rsid w:val="00F352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21D"/>
    <w:rPr>
      <w:bdr w:color="auto" w:space="0" w:sz="0" w:val="none"/>
      <w:shd w:color="auto" w:fill="FFFFCC" w:val="clear"/>
      <w:lang w:val="hr-HR"/>
    </w:rPr>
  </w:style>
  <w:style w:customStyle="1" w:styleId="PozadinaSvijetloCrvena" w:type="character">
    <w:name w:val="Pozadina_SvijetloCrvena"/>
    <w:basedOn w:val="eSPISCCParagraphDefaultFont"/>
    <w:rsid w:val="00F352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2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St-307/2017</izvorni_sadrzaj>
    <derivirana_varijabla naziv="DomainObject.Predmet.OznakaBroj_1">St-307/2017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STANICA d.o.o. zastupanog po punomoćniku Željko Žužić</izvorni_sadrzaj>
    <derivirana_varijabla naziv="DomainObject.Predmet.ProtustrankaFormated_1">  POLJOPRIVREDNA STANICA d.o.o. zastupanog po punomoćniku Željko Žužić</derivirana_varijabla>
  </DomainObject.Predmet.ProtustrankaFormated>
  <DomainObject.Predmet.ProtustrankaFormatedOIB>
    <izvorni_sadrzaj>  POLJOPRIVREDNA STANICA d.o.o., OIB 72134123768 zastupanog po punomoćniku Željko Žužić</izvorni_sadrzaj>
    <derivirana_varijabla naziv="DomainObject.Predmet.ProtustrankaFormatedOIB_1">  POLJOPRIVREDNA STANICA d.o.o., OIB 72134123768 zastupanog po punomoćniku Željko Žužić</derivirana_varijabla>
  </DomainObject.Predmet.ProtustrankaFormatedOIB>
  <DomainObject.Predmet.ProtustrankaFormatedWithAdress>
    <izvorni_sadrzaj> POLJOPRIVREDNA STANICA d.o.o., Trg Kralja Tomislava 37, 10410 Velika Gorica zastupanog po punomoćniku Željko Žužić</izvorni_sadrzaj>
    <derivirana_varijabla naziv="DomainObject.Predmet.ProtustrankaFormatedWithAdress_1"> POLJOPRIVREDNA STANICA d.o.o., Trg Kralja Tomislava 37, 10410 Velika Gorica zastupanog po punomoćniku Željko Žužić</derivirana_varijabla>
  </DomainObject.Predmet.ProtustrankaFormatedWithAdress>
  <DomainObject.Predmet.ProtustrankaFormatedWithAdressOIB>
    <izvorni_sadrzaj> POLJOPRIVREDNA STANICA d.o.o., OIB 72134123768, Trg Kralja Tomislava 37, 10410 Velika Gorica zastupanog po punomoćniku Željko Žužić</izvorni_sadrzaj>
    <derivirana_varijabla naziv="DomainObject.Predmet.ProtustrankaFormatedWithAdressOIB_1"> POLJOPRIVREDNA STANICA d.o.o., OIB 72134123768, Trg Kralja Tomislava 37, 10410 Velika Gorica zastupanog po punomoćniku Željko Žužić</derivirana_varijabla>
  </DomainObject.Predmet.ProtustrankaFormatedWithAdressOIB>
  <DomainObject.Predmet.ProtustrankaWithAdress>
    <izvorni_sadrzaj>POLJOPRIVREDNA STANICA d.o.o. Trg Kralja Tomislava 37, 10410 Velika Gorica</izvorni_sadrzaj>
    <derivirana_varijabla naziv="DomainObject.Predmet.ProtustrankaWithAdress_1">POLJOPRIVREDNA STANICA d.o.o. Trg Kralja Tomislava 37, 10410 Velika Gorica</derivirana_varijabla>
  </DomainObject.Predmet.ProtustrankaWithAdress>
  <DomainObject.Predmet.ProtustrankaWithAdressOIB>
    <izvorni_sadrzaj>POLJOPRIVREDNA STANICA d.o.o., OIB 72134123768, Trg Kralja Tomislava 37, 10410 Velika Gorica</izvorni_sadrzaj>
    <derivirana_varijabla naziv="DomainObject.Predmet.ProtustrankaWithAdressOIB_1">POLJOPRIVREDNA STANICA d.o.o., OIB 72134123768, Trg Kralja Tomislava 37, 10410 Velika Gorica</derivirana_varijabla>
  </DomainObject.Predmet.ProtustrankaWithAdressOIB>
  <DomainObject.Predmet.ProtustrankaNazivFormated>
    <izvorni_sadrzaj>POLJOPRIVREDNA STANICA d.o.o.</izvorni_sadrzaj>
    <derivirana_varijabla naziv="DomainObject.Predmet.ProtustrankaNazivFormated_1">POLJOPRIVREDNA STANICA d.o.o.</derivirana_varijabla>
  </DomainObject.Predmet.ProtustrankaNazivFormated>
  <DomainObject.Predmet.ProtustrankaNazivFormatedOIB>
    <izvorni_sadrzaj>POLJOPRIVREDNA STANICA d.o.o., OIB 72134123768</izvorni_sadrzaj>
    <derivirana_varijabla naziv="DomainObject.Predmet.ProtustrankaNazivFormatedOIB_1">POLJOPRIVREDNA STANICA d.o.o., OIB 72134123768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POLJOPRIVREDNA STANICA d.o.o. zastupanog po punomoćniku Željko Žužić</item>
    </izvorni_sadrzaj>
    <derivirana_varijabla naziv="DomainObject.Predmet.ProtuStrankaListFormated_1">
      <item>POLJOPRIVREDNA STANICA d.o.o. zastupanog po punomoćniku Željko Žužić</item>
    </derivirana_varijabla>
  </DomainObject.Predmet.ProtuStrankaListFormated>
  <DomainObject.Predmet.ProtuStrankaListFormatedOIB>
    <izvorni_sadrzaj>
      <item>POLJOPRIVREDNA STANICA d.o.o., OIB 72134123768 zastupanog po punomoćniku Željko Žužić</item>
    </izvorni_sadrzaj>
    <derivirana_varijabla naziv="DomainObject.Predmet.ProtuStrankaListFormatedOIB_1">
      <item>POLJOPRIVREDNA STANICA d.o.o., OIB 72134123768 zastupanog po punomoćniku Željko Žužić</item>
    </derivirana_varijabla>
  </DomainObject.Predmet.ProtuStrankaListFormatedOIB>
  <DomainObject.Predmet.ProtuStrankaListFormatedWithAdress>
    <izvorni_sadrzaj>
      <item>POLJOPRIVREDNA STANICA d.o.o., Trg Kralja Tomislava 37, 10410 Velika Gorica zastupanog po punomoćniku Željko Žužić</item>
    </izvorni_sadrzaj>
    <derivirana_varijabla naziv="DomainObject.Predmet.ProtuStrankaListFormatedWithAdress_1">
      <item>POLJOPRIVREDNA STANICA d.o.o., Trg Kralja Tomislava 37, 10410 Velika Gorica zastupanog po punomoćniku Željko Žužić</item>
    </derivirana_varijabla>
  </DomainObject.Predmet.ProtuStrankaListFormatedWithAdress>
  <DomainObject.Predmet.ProtuStrankaListFormatedWithAdressOIB>
    <izvorni_sadrzaj>
      <item>POLJOPRIVREDNA STANICA d.o.o., OIB 72134123768, Trg Kralja Tomislava 37, 10410 Velika Gorica zastupanog po punomoćniku Željko Žužić</item>
    </izvorni_sadrzaj>
    <derivirana_varijabla naziv="DomainObject.Predmet.ProtuStrankaListFormatedWithAdressOIB_1">
      <item>POLJOPRIVREDNA STANICA d.o.o., OIB 72134123768, Trg Kralja Tomislava 37, 10410 Velika Gorica zastupanog po punomoćniku Željko Žužić</item>
    </derivirana_varijabla>
  </DomainObject.Predmet.ProtuStrankaListFormatedWithAdressOIB>
  <DomainObject.Predmet.ProtuStrankaListNazivFormated>
    <izvorni_sadrzaj>
      <item>POLJOPRIVREDNA STANICA d.o.o.</item>
    </izvorni_sadrzaj>
    <derivirana_varijabla naziv="DomainObject.Predmet.ProtuStrankaListNazivFormated_1">
      <item>POLJOPRIVREDNA STANICA d.o.o.</item>
    </derivirana_varijabla>
  </DomainObject.Predmet.ProtuStrankaListNazivFormated>
  <DomainObject.Predmet.ProtuStrankaListNazivFormatedOIB>
    <izvorni_sadrzaj>
      <item>POLJOPRIVREDNA STANICA d.o.o., OIB 72134123768</item>
    </izvorni_sadrzaj>
    <derivirana_varijabla naziv="DomainObject.Predmet.ProtuStrankaListNazivFormatedOIB_1">
      <item>POLJOPRIVREDNA STANICA d.o.o., OIB 72134123768</item>
    </derivirana_varijabla>
  </DomainObject.Predmet.ProtuStrankaListNazivFormatedOIB>
  <DomainObject.Predmet.OstaliListFormated>
    <izvorni_sadrzaj>
      <item>ŽDO u Velikoj Gorici punomoćnik sudionika u postupku RH MF Porezna uprava</item>
      <item>Željko Žužić punomoćnik sudionika u postupku POLJOPRIVREDNA STANICA d.o.o.</item>
      <item>Addiko Bank dioničko društvo</item>
      <item>HRVATSKA POŠTANSKA BANKA, dioničko društvo</item>
      <item>CROATIA BANKA d.d</item>
    </izvorni_sadrzaj>
    <derivirana_varijabla naziv="DomainObject.Predmet.OstaliListFormated_1">
      <item>ŽDO u Velikoj Gorici punomoćnik sudionika u postupku RH MF Porezna uprava</item>
      <item>Željko Žužić punomoćnik sudionika u postupku POLJOPRIVREDNA STANICA d.o.o.</item>
      <item>Addiko Bank dioničko društvo</item>
      <item>HRVATSKA POŠTANSKA BANKA, dioničko društvo</item>
      <item>CROATIA BANKA d.d</item>
    </derivirana_varijabla>
  </DomainObject.Predmet.OstaliListFormated>
  <DomainObject.Predmet.OstaliListFormatedOIB>
    <izvorni_sadrzaj>
      <item>ŽDO u Velikoj Gorici, OIB 96292040276 punomoćnik sudionika u postupku RH MF Porezna uprava</item>
      <item>Željko Žužić, OIB 85772913531 punomoćnik sudionika u postupku POLJOPRIVREDNA STANICA d.o.o.</item>
      <item>Addiko Bank dioničko društvo, OIB 14036333877</item>
      <item>HRVATSKA POŠTANSKA BANKA, dioničko društvo, OIB 87939104217</item>
      <item>CROATIA BANKA d.d</item>
    </izvorni_sadrzaj>
    <derivirana_varijabla naziv="DomainObject.Predmet.OstaliListFormatedOIB_1">
      <item>ŽDO u Velikoj Gorici, OIB 96292040276 punomoćnik sudionika u postupku RH MF Porezna uprava</item>
      <item>Željko Žužić, OIB 85772913531 punomoćnik sudionika u postupku POLJOPRIVREDNA STANICA d.o.o.</item>
      <item>Addiko Bank dioničko društvo, OIB 14036333877</item>
      <item>HRVATSKA POŠTANSKA BANKA, dioničko društvo, OIB 87939104217</item>
      <item>CROATIA BANKA d.d</item>
    </derivirana_varijabla>
  </DomainObject.Predmet.OstaliListFormatedOIB>
  <DomainObject.Predmet.OstaliListFormatedWithAdress>
    <izvorni_sadrzaj>
      <item>ŽDO u Velikoj Gorici, Trg kralja Tomislava 36, 10410 Velika Gorica punomoćnik sudionika u postupku RH MF Porezna uprava</item>
      <item>Željko Žužić, Ulica Ivana Banjavčića 5, 10000 Zagreb punomoćnik sudionika u postupku POLJOPRIVREDNA STANICA d.o.o.</item>
      <item>Addiko Bank dioničko društvo, Slavonska avenija 6, 10000 Zagreb</item>
      <item>HRVATSKA POŠTANSKA BANKA, dioničko društvo, Jurišićeva 4, 10000 Zagreb</item>
      <item>CROATIA BANKA d.d, Kvaternikov trg 9, 10000 Zagreb</item>
    </izvorni_sadrzaj>
    <derivirana_varijabla naziv="DomainObject.Predmet.OstaliListFormatedWithAdress_1">
      <item>ŽDO u Velikoj Gorici, Trg kralja Tomislava 36, 10410 Velika Gorica punomoćnik sudionika u postupku RH MF Porezna uprava</item>
      <item>Željko Žužić, Ulica Ivana Banjavčića 5, 10000 Zagreb punomoćnik sudionika u postupku POLJOPRIVREDNA STANICA d.o.o.</item>
      <item>Addiko Bank dioničko društvo, Slavonska avenija 6, 10000 Zagreb</item>
      <item>HRVATSKA POŠTANSKA BANKA, dioničko društvo, Jurišićeva 4, 10000 Zagreb</item>
      <item>CROATIA BANKA d.d, Kvaternikov trg 9, 10000 Zagreb</item>
    </derivirana_varijabla>
  </DomainObject.Predmet.OstaliListFormatedWithAdress>
  <DomainObject.Predmet.OstaliListFormatedWithAdressOIB>
    <izvorni_sadrzaj>
      <item>ŽDO u Velikoj Gorici, OIB 96292040276, Trg kralja Tomislava 36, 10410 Velika Gorica punomoćnik sudionika u postupku RH MF Porezna uprava</item>
      <item>Željko Žužić, OIB 85772913531, Ulica Ivana Banjavčića 5, 10000 Zagreb punomoćnik sudionika u postupku POLJOPRIVREDNA STANICA d.o.o.</item>
      <item>Addiko Bank dioničko društvo, OIB 14036333877, Slavonska avenija 6, 10000 Zagreb</item>
      <item>HRVATSKA POŠTANSKA BANKA, dioničko društvo, OIB 87939104217, Jurišićeva 4, 10000 Zagreb</item>
      <item>CROATIA BANKA d.d, Kvaternikov trg 9, 10000 Zagreb</item>
    </izvorni_sadrzaj>
    <derivirana_varijabla naziv="DomainObject.Predmet.OstaliListFormatedWithAdressOIB_1">
      <item>ŽDO u Velikoj Gorici, OIB 96292040276, Trg kralja Tomislava 36, 10410 Velika Gorica punomoćnik sudionika u postupku RH MF Porezna uprava</item>
      <item>Željko Žužić, OIB 85772913531, Ulica Ivana Banjavčića 5, 10000 Zagreb punomoćnik sudionika u postupku POLJOPRIVREDNA STANICA d.o.o.</item>
      <item>Addiko Bank dioničko društvo, OIB 14036333877, Slavonska avenija 6, 10000 Zagreb</item>
      <item>HRVATSKA POŠTANSKA BANKA, dioničko društvo, OIB 87939104217, Jurišićeva 4, 10000 Zagreb</item>
      <item>CROATIA BANKA d.d, Kvaternikov trg 9, 10000 Zagreb</item>
    </derivirana_varijabla>
  </DomainObject.Predmet.OstaliListFormatedWithAdressOIB>
  <DomainObject.Predmet.OstaliListNazivFormated>
    <izvorni_sadrzaj>
      <item>ŽDO u Velikoj Gorici</item>
      <item>Željko Žužić</item>
      <item>Addiko Bank dioničko društvo</item>
      <item>HRVATSKA POŠTANSKA BANKA, dioničko društvo</item>
      <item>CROATIA BANKA d.d</item>
    </izvorni_sadrzaj>
    <derivirana_varijabla naziv="DomainObject.Predmet.OstaliListNazivFormated_1">
      <item>ŽDO u Velikoj Gorici</item>
      <item>Željko Žužić</item>
      <item>Addiko Bank dioničko društvo</item>
      <item>HRVATSKA POŠTANSKA BANKA, dioničko društvo</item>
      <item>CROATIA BANKA d.d</item>
    </derivirana_varijabla>
  </DomainObject.Predmet.OstaliListNazivFormated>
  <DomainObject.Predmet.OstaliListNazivFormatedOIB>
    <izvorni_sadrzaj>
      <item>ŽDO u Velikoj Gorici, OIB 96292040276</item>
      <item>Željko Žužić, OIB 85772913531</item>
      <item>Addiko Bank dioničko društvo, OIB 14036333877</item>
      <item>HRVATSKA POŠTANSKA BANKA, dioničko društvo, OIB 87939104217</item>
      <item>CROATIA BANKA d.d</item>
    </izvorni_sadrzaj>
    <derivirana_varijabla naziv="DomainObject.Predmet.OstaliListNazivFormatedOIB_1">
      <item>ŽDO u Velikoj Gorici, OIB 96292040276</item>
      <item>Željko Žužić, OIB 85772913531</item>
      <item>Addiko Bank dioničko društvo, OIB 14036333877</item>
      <item>HRVATSKA POŠTANSKA BANKA, dioničko društvo, OIB 87939104217</item>
      <item>CROATIA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POLJOPRIVREDNA STANICA d.o.o.</izvorni_sadrzaj>
    <derivirana_varijabla naziv="DomainObject.Predmet.ProtustrankaIDrugi_1">POLJOPRIVREDNA STANICA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POLJOPRIVREDNA STANICA d.o.o., OIB 72134123768, Trg Kralja Tomislava 37, 10410 Velika Gorica</izvorni_sadrzaj>
    <derivirana_varijabla naziv="DomainObject.Predmet.ProtustrankaIDrugiAdressOIB_1">POLJOPRIVREDNA STANICA d.o.o., OIB 72134123768, Trg Kralja Tomislava 37,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STANICA d.o.o.</item>
      <item>FINA Regionalni centar Zagreb</item>
      <item>RH MF Porezna uprava</item>
      <item>ŽDO u Velikoj Gorici</item>
      <item>Željko Žužić</item>
      <item>Addiko Bank dioničko društvo</item>
      <item>HRVATSKA POŠTANSKA BANKA, dioničko društvo</item>
      <item>CROATIA BANKA d.d</item>
    </izvorni_sadrzaj>
    <derivirana_varijabla naziv="DomainObject.Predmet.SudioniciListNaziv_1">
      <item>POLJOPRIVREDNA STANICA d.o.o.</item>
      <item>FINA Regionalni centar Zagreb</item>
      <item>RH MF Porezna uprava</item>
      <item>ŽDO u Velikoj Gorici</item>
      <item>Željko Žužić</item>
      <item>Addiko Bank dioničko društvo</item>
      <item>HRVATSKA POŠTANSKA BANKA, dioničko društvo</item>
      <item>CROATIA BANKA d.d</item>
    </derivirana_varijabla>
  </DomainObject.Predmet.SudioniciListNaziv>
  <DomainObject.Predmet.SudioniciListAdressOIB>
    <izvorni_sadrzaj>
      <item>POLJOPRIVREDNA STANICA d.o.o., OIB 72134123768, Trg Kralja Tomislava 37,10410 Velika Gorica</item>
      <item>FINA Regionalni centar Zagreb, OIB 85821130368, Trg svibanjskih žrtava 1995. 1,10000 Zagreb</item>
      <item>RH MF Porezna uprava, OIB 18683136487</item>
      <item>ŽDO u Velikoj Gorici, OIB 96292040276, Trg kralja Tomislava 36,10410 Velika Gorica</item>
      <item>Željko Žužić, OIB 85772913531, Ulica Ivana Banjavčića 5,10000 Zagreb</item>
      <item>Addiko Bank dioničko društvo, OIB 14036333877, Slavonska avenija 6,10000 Zagreb</item>
      <item>HRVATSKA POŠTANSKA BANKA, dioničko društvo, OIB 87939104217, Jurišićeva 4,10000 Zagreb</item>
      <item>CROATIA BANKA d.d, Kvaternikov trg 9,10000 Zagreb</item>
    </izvorni_sadrzaj>
    <derivirana_varijabla naziv="DomainObject.Predmet.SudioniciListAdressOIB_1">
      <item>POLJOPRIVREDNA STANICA d.o.o., OIB 72134123768, Trg Kralja Tomislava 37,10410 Velika Gorica</item>
      <item>FINA Regionalni centar Zagreb, OIB 85821130368, Trg svibanjskih žrtava 1995. 1,10000 Zagreb</item>
      <item>RH MF Porezna uprava, OIB 18683136487</item>
      <item>ŽDO u Velikoj Gorici, OIB 96292040276, Trg kralja Tomislava 36,10410 Velika Gorica</item>
      <item>Željko Žužić, OIB 85772913531, Ulica Ivana Banjavčića 5,10000 Zagreb</item>
      <item>Addiko Bank dioničko društvo, OIB 14036333877, Slavonska avenija 6,10000 Zagreb</item>
      <item>HRVATSKA POŠTANSKA BANKA, dioničko društvo, OIB 87939104217, Jurišićeva 4,10000 Zagreb</item>
      <item>CROATIA BANKA d.d, Kvaternikov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72134123768</item>
      <item>, OIB 85821130368</item>
      <item>, OIB 18683136487</item>
      <item>, OIB 96292040276</item>
      <item>, OIB 85772913531</item>
      <item>, OIB 14036333877</item>
      <item>, OIB 87939104217</item>
      <item>, OIB null</item>
    </izvorni_sadrzaj>
    <derivirana_varijabla naziv="DomainObject.Predmet.SudioniciListNazivOIB_1">
      <item>, OIB 72134123768</item>
      <item>, OIB 85821130368</item>
      <item>, OIB 18683136487</item>
      <item>, OIB 96292040276</item>
      <item>, OIB 85772913531</item>
      <item>, OIB 14036333877</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EB66A8-C624-4EC0-BE97-BF0F6DACBB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794</properties:Words>
  <properties:Characters>4345</properties:Characters>
  <properties:Lines>97</properties:Lines>
  <properties:Paragraphs>28</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2017-08-28T09:50:00Z</dcterms:created>
  <dc:creator>gzubak</dc:creator>
  <cp:lastModifiedBy>Katica Franjić</cp:lastModifiedBy>
  <cp:lastPrinted>2017-08-28T12:21:00Z</cp:lastPrinted>
  <dcterms:modified xmlns:xsi="http://www.w3.org/2001/XMLSchema-instance" xsi:type="dcterms:W3CDTF">2017-08-28T12:21:00Z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