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4A61" w:rsidR="00550411" w:rsidRPr="002A6337">
        <w:tc>
          <w:tcPr>
            <w:tcW w:type="dxa" w:w="2829"/>
            <w:shd w:fill="auto" w:color="auto" w:val="clear"/>
          </w:tcPr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633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0411" w:rsidP="00550411" w:rsidR="00550411" w:rsidRPr="002A633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5861d7" w14:paraId="35861d7" w:rsidRDefault="00283185" w:rsidP="000C1680" w:rsidR="00283185" w:rsidRPr="002A633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123D0C" w:rsidR="00283185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E85CA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F379F0" w:rsidRPr="00F379F0">
        <w:rPr>
          <w:rFonts w:cs="Times New Roman" w:hAnsi="Times New Roman" w:ascii="Times New Roman"/>
          <w:sz w:val="24"/>
          <w:szCs w:val="24"/>
        </w:rPr>
        <w:t>EL-NION d.o.o.</w:t>
      </w:r>
      <w:r w:rsidR="001D55E9" w:rsidRPr="002A6337">
        <w:rPr>
          <w:rFonts w:cs="Times New Roman" w:hAnsi="Times New Roman" w:ascii="Times New Roman"/>
          <w:sz w:val="24"/>
          <w:szCs w:val="24"/>
        </w:rPr>
        <w:t xml:space="preserve">, OIB: </w:t>
      </w:r>
      <w:r w:rsidR="00F379F0" w:rsidRPr="00F379F0">
        <w:rPr>
          <w:rFonts w:cs="Times New Roman" w:hAnsi="Times New Roman" w:ascii="Times New Roman"/>
          <w:sz w:val="24"/>
          <w:szCs w:val="24"/>
        </w:rPr>
        <w:t>74309116771</w:t>
      </w:r>
      <w:r w:rsidR="001D55E9" w:rsidRPr="002A6337">
        <w:rPr>
          <w:rFonts w:cs="Times New Roman" w:hAnsi="Times New Roman" w:ascii="Times New Roman"/>
          <w:sz w:val="24"/>
          <w:szCs w:val="24"/>
        </w:rPr>
        <w:t xml:space="preserve">, </w:t>
      </w:r>
      <w:r w:rsidR="00F379F0" w:rsidRPr="00F379F0">
        <w:rPr>
          <w:rFonts w:cs="Times New Roman" w:hAnsi="Times New Roman" w:ascii="Times New Roman"/>
          <w:sz w:val="24"/>
          <w:szCs w:val="24"/>
        </w:rPr>
        <w:t>Bijenička cesta 8 A</w:t>
      </w:r>
      <w:r w:rsidR="001D55E9" w:rsidRPr="002A6337">
        <w:rPr>
          <w:rFonts w:cs="Times New Roman" w:hAnsi="Times New Roman" w:ascii="Times New Roman"/>
          <w:sz w:val="24"/>
          <w:szCs w:val="24"/>
        </w:rPr>
        <w:t xml:space="preserve">, </w:t>
      </w:r>
      <w:r w:rsidR="00F379F0" w:rsidRPr="00F379F0">
        <w:rPr>
          <w:rFonts w:cs="Times New Roman" w:hAnsi="Times New Roman" w:ascii="Times New Roman"/>
          <w:sz w:val="24"/>
          <w:szCs w:val="24"/>
        </w:rPr>
        <w:t>Zagreb</w:t>
      </w:r>
      <w:r w:rsidRPr="00E85CA7">
        <w:rPr>
          <w:rFonts w:cs="Times New Roman" w:hAnsi="Times New Roman" w:ascii="Times New Roman"/>
          <w:sz w:val="24"/>
          <w:szCs w:val="24"/>
        </w:rPr>
        <w:t xml:space="preserve">, </w:t>
      </w:r>
      <w:r w:rsidR="007C1279" w:rsidRPr="00E85CA7">
        <w:rPr>
          <w:rFonts w:cs="Times New Roman" w:hAnsi="Times New Roman" w:ascii="Times New Roman"/>
          <w:sz w:val="24"/>
          <w:szCs w:val="24"/>
        </w:rPr>
        <w:t>4</w:t>
      </w:r>
      <w:r w:rsidR="00F379F0" w:rsidRPr="00E85CA7">
        <w:rPr>
          <w:rFonts w:cs="Times New Roman" w:hAnsi="Times New Roman" w:ascii="Times New Roman"/>
          <w:sz w:val="24"/>
          <w:szCs w:val="24"/>
        </w:rPr>
        <w:t>. prosinca</w:t>
      </w:r>
      <w:r w:rsidR="00C512EF" w:rsidRPr="00E85CA7">
        <w:rPr>
          <w:rFonts w:cs="Times New Roman" w:hAnsi="Times New Roman" w:ascii="Times New Roman"/>
          <w:sz w:val="24"/>
          <w:szCs w:val="24"/>
        </w:rPr>
        <w:t xml:space="preserve"> 2017</w:t>
      </w:r>
      <w:r w:rsidRPr="00E85CA7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F379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8D521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79F0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F379F0" w:rsidRPr="00F379F0">
        <w:rPr>
          <w:rFonts w:cs="Times New Roman" w:hAnsi="Times New Roman" w:ascii="Times New Roman"/>
          <w:sz w:val="24"/>
          <w:szCs w:val="24"/>
        </w:rPr>
        <w:t>EL-NION d.o.o., OIB: 74309116771, Bijenička cesta 8 A, Zagreb</w:t>
      </w:r>
      <w:r w:rsidRPr="00F379F0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7C1279" w:rsidRPr="00E85CA7">
        <w:rPr>
          <w:rFonts w:cs="Times New Roman" w:hAnsi="Times New Roman" w:ascii="Times New Roman"/>
          <w:sz w:val="24"/>
          <w:szCs w:val="24"/>
        </w:rPr>
        <w:t>4</w:t>
      </w:r>
      <w:r w:rsidR="00F379F0" w:rsidRPr="00E85CA7">
        <w:rPr>
          <w:rFonts w:cs="Times New Roman" w:hAnsi="Times New Roman" w:ascii="Times New Roman"/>
          <w:sz w:val="24"/>
          <w:szCs w:val="24"/>
        </w:rPr>
        <w:t xml:space="preserve">. prosinca </w:t>
      </w:r>
      <w:r w:rsidR="00F379F0" w:rsidRPr="008D5212">
        <w:rPr>
          <w:rFonts w:cs="Times New Roman" w:hAnsi="Times New Roman" w:ascii="Times New Roman"/>
          <w:sz w:val="24"/>
          <w:szCs w:val="24"/>
        </w:rPr>
        <w:t>2017</w:t>
      </w:r>
      <w:r w:rsidR="00347886" w:rsidRPr="008D5212">
        <w:rPr>
          <w:rFonts w:cs="Times New Roman" w:hAnsi="Times New Roman" w:ascii="Times New Roman"/>
          <w:sz w:val="24"/>
          <w:szCs w:val="24"/>
        </w:rPr>
        <w:t xml:space="preserve">. u </w:t>
      </w:r>
      <w:r w:rsidR="007C1279" w:rsidRPr="008D5212">
        <w:rPr>
          <w:rFonts w:cs="Times New Roman" w:hAnsi="Times New Roman" w:ascii="Times New Roman"/>
          <w:sz w:val="24"/>
          <w:szCs w:val="24"/>
        </w:rPr>
        <w:t>13,00</w:t>
      </w:r>
      <w:r w:rsidRPr="008D521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F379F0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77EA8" w:rsidP="00A040D0" w:rsidR="00283185" w:rsidRPr="00E85CA7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E85CA7">
        <w:rPr>
          <w:sz w:val="24"/>
          <w:szCs w:val="24"/>
        </w:rPr>
        <w:t xml:space="preserve">Za stečajnog upravitelja imenuje se </w:t>
      </w:r>
      <w:r w:rsidR="00F379F0" w:rsidRPr="00E85CA7">
        <w:rPr>
          <w:sz w:val="24"/>
          <w:szCs w:val="24"/>
        </w:rPr>
        <w:t>Nevenka Golubić, Štefanec Marof 27, Trnovec Bartolovečki, OIB: 84663367442</w:t>
      </w:r>
      <w:r w:rsidR="00283185" w:rsidRPr="00E85CA7">
        <w:rPr>
          <w:sz w:val="24"/>
          <w:szCs w:val="24"/>
          <w:lang w:val="hr-HR"/>
        </w:rPr>
        <w:t>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2A6337">
        <w:rPr>
          <w:rFonts w:cs="Times New Roman" w:hAnsi="Times New Roman" w:ascii="Times New Roman"/>
          <w:sz w:val="24"/>
          <w:szCs w:val="24"/>
        </w:rPr>
        <w:t xml:space="preserve"> IBAN:</w:t>
      </w:r>
      <w:r w:rsidRPr="002A6337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2A6337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2A6337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1D55E9" w:rsidRPr="002A6337">
        <w:rPr>
          <w:rFonts w:cs="Times New Roman" w:hAnsi="Times New Roman" w:ascii="Times New Roman"/>
          <w:sz w:val="24"/>
          <w:szCs w:val="24"/>
        </w:rPr>
        <w:t>8</w:t>
      </w:r>
      <w:r w:rsidR="00E40421" w:rsidRPr="002A6337">
        <w:rPr>
          <w:rFonts w:cs="Times New Roman" w:hAnsi="Times New Roman" w:ascii="Times New Roman"/>
          <w:sz w:val="24"/>
          <w:szCs w:val="24"/>
        </w:rPr>
        <w:t xml:space="preserve">16 </w:t>
      </w:r>
      <w:r w:rsidRPr="002A6337"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56125" w:rsidP="000C1680" w:rsidR="00B56125" w:rsidRPr="002A6337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9C7B1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9C7B18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9C7B1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C1279" w:rsidRPr="00E85CA7">
        <w:rPr>
          <w:rFonts w:cs="Times New Roman" w:hAnsi="Times New Roman" w:ascii="Times New Roman"/>
          <w:b/>
          <w:sz w:val="24"/>
          <w:szCs w:val="24"/>
          <w:u w:val="single"/>
        </w:rPr>
        <w:t>2. ožujk</w:t>
      </w:r>
      <w:r w:rsidR="00E85CA7" w:rsidRPr="00E85CA7">
        <w:rPr>
          <w:rFonts w:cs="Times New Roman" w:hAnsi="Times New Roman" w:ascii="Times New Roman"/>
          <w:b/>
          <w:sz w:val="24"/>
          <w:szCs w:val="24"/>
          <w:u w:val="single"/>
        </w:rPr>
        <w:t>a</w:t>
      </w:r>
      <w:r w:rsidR="00520A69" w:rsidRPr="00E85CA7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</w:t>
      </w:r>
      <w:r w:rsidR="00140E84" w:rsidRPr="00E85CA7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E85CA7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E85CA7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9C7B18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9C7B18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7B18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C7B18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7C1279" w:rsidRPr="00E85CA7">
        <w:rPr>
          <w:rFonts w:cs="Times New Roman" w:hAnsi="Times New Roman" w:ascii="Times New Roman"/>
          <w:b/>
          <w:sz w:val="24"/>
          <w:szCs w:val="24"/>
          <w:u w:val="single"/>
        </w:rPr>
        <w:t>2. ožujka</w:t>
      </w:r>
      <w:r w:rsidR="00520A69" w:rsidRPr="00E85CA7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</w:t>
      </w:r>
      <w:r w:rsidR="00140E84" w:rsidRPr="00E85CA7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E85CA7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E85CA7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E85CA7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E85CA7">
        <w:rPr>
          <w:rFonts w:cs="Times New Roman" w:hAnsi="Times New Roman" w:ascii="Times New Roman"/>
          <w:sz w:val="24"/>
          <w:szCs w:val="24"/>
        </w:rPr>
        <w:t xml:space="preserve"> kod </w:t>
      </w:r>
      <w:r w:rsidRPr="009C7B18">
        <w:rPr>
          <w:rFonts w:cs="Times New Roman" w:hAnsi="Times New Roman" w:ascii="Times New Roman"/>
          <w:sz w:val="24"/>
          <w:szCs w:val="24"/>
        </w:rPr>
        <w:t xml:space="preserve">Trgovačkog suda u Varaždinu, soba </w:t>
      </w:r>
      <w:r w:rsidRPr="002A6337">
        <w:rPr>
          <w:rFonts w:cs="Times New Roman" w:hAnsi="Times New Roman" w:ascii="Times New Roman"/>
          <w:sz w:val="24"/>
          <w:szCs w:val="24"/>
        </w:rPr>
        <w:t>br. 230, odmah nakon ispitnog ročišta.</w:t>
      </w:r>
    </w:p>
    <w:p w:rsidRDefault="00283185" w:rsidP="000C1680" w:rsidR="00283185" w:rsidRPr="002A633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123D0C" w:rsidR="00283185" w:rsidRPr="008D521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Rješenje o otvaranju stečajnog postupka dostaviti će se sudskom registru </w:t>
      </w:r>
      <w:r w:rsidR="008D5212" w:rsidRPr="008D5212">
        <w:rPr>
          <w:rFonts w:cs="Times New Roman" w:hAnsi="Times New Roman" w:ascii="Times New Roman"/>
          <w:sz w:val="24"/>
          <w:szCs w:val="24"/>
        </w:rPr>
        <w:lastRenderedPageBreak/>
        <w:t>Trgovačkog</w:t>
      </w:r>
      <w:r w:rsidRPr="008D5212">
        <w:rPr>
          <w:rFonts w:cs="Times New Roman" w:hAnsi="Times New Roman" w:ascii="Times New Roman"/>
          <w:sz w:val="24"/>
          <w:szCs w:val="24"/>
        </w:rPr>
        <w:t xml:space="preserve"> suda</w:t>
      </w:r>
      <w:r w:rsidR="008D5212" w:rsidRPr="008D5212">
        <w:rPr>
          <w:rFonts w:cs="Times New Roman" w:hAnsi="Times New Roman" w:ascii="Times New Roman"/>
          <w:sz w:val="24"/>
          <w:szCs w:val="24"/>
        </w:rPr>
        <w:t xml:space="preserve"> u Zagrebu</w:t>
      </w:r>
      <w:r w:rsidRPr="008D5212">
        <w:rPr>
          <w:rFonts w:cs="Times New Roman" w:hAnsi="Times New Roman" w:ascii="Times New Roman"/>
          <w:sz w:val="24"/>
          <w:szCs w:val="24"/>
        </w:rPr>
        <w:t xml:space="preserve"> radi upisa otvaranja stečajnog postupka u sudskom registru.</w:t>
      </w:r>
    </w:p>
    <w:p w:rsidRDefault="00D72CD2" w:rsidP="000C1680" w:rsidR="00D72CD2" w:rsidRPr="002A6337">
      <w:pPr>
        <w:spacing w:lineRule="auto" w:line="240" w:after="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92839" w:rsidP="008545BB" w:rsidR="008545BB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79F0" w:rsidP="00F379F0" w:rsidR="00F379F0" w:rsidRPr="00F379F0">
      <w:pPr>
        <w:pStyle w:val="Tijeloteksta"/>
        <w:ind w:firstLine="708"/>
        <w:rPr>
          <w:color w:val="0070C0"/>
        </w:rPr>
      </w:pPr>
    </w:p>
    <w:p w:rsidRDefault="00F379F0" w:rsidP="00F379F0" w:rsidR="00F379F0" w:rsidRPr="00E85CA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85CA7">
        <w:rPr>
          <w:rFonts w:cs="Times New Roman" w:hAnsi="Times New Roman" w:ascii="Times New Roman"/>
          <w:sz w:val="24"/>
          <w:szCs w:val="24"/>
        </w:rPr>
        <w:t xml:space="preserve">Predlagatelj je podnio prijedlog za otvaranje stečajnog postupka nad </w:t>
      </w:r>
      <w:r w:rsidR="00303492">
        <w:rPr>
          <w:rFonts w:cs="Times New Roman" w:hAnsi="Times New Roman" w:ascii="Times New Roman"/>
          <w:sz w:val="24"/>
          <w:szCs w:val="24"/>
        </w:rPr>
        <w:t>dužnikom</w:t>
      </w:r>
      <w:r w:rsidRPr="00E85CA7">
        <w:rPr>
          <w:rFonts w:cs="Times New Roman" w:hAnsi="Times New Roman" w:ascii="Times New Roman"/>
          <w:sz w:val="24"/>
          <w:szCs w:val="24"/>
        </w:rPr>
        <w:t xml:space="preserve"> sukladno čl. </w:t>
      </w:r>
      <w:smartTag w:element="metricconverter" w:uri="urn:schemas-microsoft-com:office:smarttags">
        <w:smartTagPr>
          <w:attr w:val="49. st" w:name="ProductID"/>
        </w:smartTagPr>
        <w:r w:rsidRPr="00E85CA7">
          <w:rPr>
            <w:rFonts w:cs="Times New Roman" w:hAnsi="Times New Roman" w:ascii="Times New Roman"/>
            <w:sz w:val="24"/>
            <w:szCs w:val="24"/>
          </w:rPr>
          <w:t>49. st</w:t>
        </w:r>
      </w:smartTag>
      <w:r w:rsidRPr="00E85CA7">
        <w:rPr>
          <w:rFonts w:cs="Times New Roman" w:hAnsi="Times New Roman" w:ascii="Times New Roman"/>
          <w:sz w:val="24"/>
          <w:szCs w:val="24"/>
        </w:rPr>
        <w:t xml:space="preserve">. 2. Zakona o financijskom poslovanju i predstečajnoj nagodbi. </w:t>
      </w:r>
    </w:p>
    <w:p w:rsidRDefault="00F379F0" w:rsidP="00F379F0" w:rsidR="00F379F0" w:rsidRPr="00E85CA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85CA7">
        <w:rPr>
          <w:rFonts w:cs="Times New Roman" w:hAnsi="Times New Roman" w:ascii="Times New Roman"/>
          <w:sz w:val="24"/>
          <w:szCs w:val="24"/>
        </w:rPr>
        <w:t xml:space="preserve">U prijedlogu se navodi da je, nakon što je dužnik podnio prijedlog za otvaranje postupka predstečajne nagodbe, Nagodbeno vijeće donijelo rješenje kojim je odbačen prijedlog za predstečajnu nagodbu, sukladno čl. </w:t>
      </w:r>
      <w:smartTag w:element="metricconverter" w:uri="urn:schemas-microsoft-com:office:smarttags">
        <w:smartTagPr>
          <w:attr w:val="49. st" w:name="ProductID"/>
        </w:smartTagPr>
        <w:r w:rsidRPr="00E85CA7">
          <w:rPr>
            <w:rFonts w:cs="Times New Roman" w:hAnsi="Times New Roman" w:ascii="Times New Roman"/>
            <w:sz w:val="24"/>
            <w:szCs w:val="24"/>
          </w:rPr>
          <w:t>49. st</w:t>
        </w:r>
      </w:smartTag>
      <w:r w:rsidRPr="00E85CA7">
        <w:rPr>
          <w:rFonts w:cs="Times New Roman" w:hAnsi="Times New Roman" w:ascii="Times New Roman"/>
          <w:sz w:val="24"/>
          <w:szCs w:val="24"/>
        </w:rPr>
        <w:t>. 1. točka 4. Zakona o financijskom poslovanju i predstečajnoj nagodbi. Budući da postoje razlozi za otvaranje stečajnog postupka, jer dužnik ima evidentirane neizvršene osnove za plaćanje u razdoblju duljem od 60 dana, predlagatelj je stoga podnio prijedlog za otvaranje stečajnog postupka.</w:t>
      </w:r>
    </w:p>
    <w:p w:rsidRDefault="006C0EEF" w:rsidP="00E85CA7" w:rsidR="006C0EEF">
      <w:pPr>
        <w:pStyle w:val="Tijeloteksta"/>
        <w:ind w:firstLine="708"/>
      </w:pPr>
      <w:r w:rsidRPr="002A6337">
        <w:t>Zbog navedenog sud je rješenjem broj St-</w:t>
      </w:r>
      <w:r w:rsidR="00F379F0">
        <w:t>8/16-3</w:t>
      </w:r>
      <w:r w:rsidRPr="002A6337">
        <w:t xml:space="preserve"> od </w:t>
      </w:r>
      <w:r w:rsidR="00F379F0">
        <w:t>14. siječnja 2016</w:t>
      </w:r>
      <w:r w:rsidRPr="002A6337">
        <w:t>. pokrenuo prethodni postupak radi utvrđivanja uvjeta za otvaranje stečajnog postupka.</w:t>
      </w:r>
    </w:p>
    <w:p w:rsidRDefault="00F379F0" w:rsidP="006C0EEF" w:rsidR="00E85CA7" w:rsidRPr="00DA6BE9">
      <w:pPr>
        <w:pStyle w:val="Tijeloteksta"/>
        <w:ind w:firstLine="720"/>
      </w:pPr>
      <w:r w:rsidRPr="00DA6BE9">
        <w:t>Direktor dužnika dostavio je ovome sudu podnesak 25. siječnja 2016. u kojem navodi da je i dalje u tijeku postupak pred FINA-om, a po njegovom prijedlogu za povrat u prijašnje stanje, za kojeg navodi da ga je podnio zbog propuštanja roka postupiti po zaključku FINA-a za dostavom dokumentacije, a zbog bolesti direktora. Uz podnesak je dostavio dokaz o podnošenju prijedloga za povrat u prijašnje stanje  dana 22.1.2016., te je predložio da sud ovaj postupak prekine dok FINA ne riješi o tome prijedlogu.</w:t>
      </w:r>
    </w:p>
    <w:p w:rsidRDefault="00E85CA7" w:rsidP="006C0EEF" w:rsidR="00F379F0" w:rsidRPr="00DA6BE9">
      <w:pPr>
        <w:pStyle w:val="Tijeloteksta"/>
        <w:ind w:firstLine="720"/>
      </w:pPr>
      <w:r w:rsidRPr="00DA6BE9">
        <w:t>Iz očitovanja FINA-e od 27.</w:t>
      </w:r>
      <w:r w:rsidR="00706092" w:rsidRPr="00DA6BE9">
        <w:t xml:space="preserve"> </w:t>
      </w:r>
      <w:r w:rsidRPr="00DA6BE9">
        <w:t>srpnja 2016.</w:t>
      </w:r>
      <w:r w:rsidR="00706092" w:rsidRPr="00DA6BE9">
        <w:t>u bitnome proizlazi kako je Zakonom o financijskom poslovanju i predstečajnoj nagodbi propisano da se u postupku predstečajne nagodbe ne može tražiti povrat u prijašnje stanje niti podnositi prijedlog za obnovu postupka.</w:t>
      </w:r>
      <w:r w:rsidR="00706092" w:rsidRPr="00DA6BE9">
        <w:tab/>
        <w:t xml:space="preserve">Zbog navedenog, a imajući u vidu odredbu čl. 30. st. 9. ZFPPN-a </w:t>
      </w:r>
      <w:r w:rsidR="00DA6BE9" w:rsidRPr="00DA6BE9">
        <w:t>sud nije odredio prekid ovog postupka.</w:t>
      </w:r>
      <w:r w:rsidR="00F379F0" w:rsidRPr="00DA6BE9">
        <w:tab/>
      </w:r>
    </w:p>
    <w:p w:rsidRDefault="006C0EEF" w:rsidP="006C0EEF" w:rsidR="006C0EEF" w:rsidRPr="002A6337">
      <w:pPr>
        <w:pStyle w:val="Tijeloteksta"/>
        <w:ind w:firstLine="720"/>
      </w:pPr>
    </w:p>
    <w:p w:rsidRDefault="005A1D71" w:rsidP="005A1D71" w:rsidR="005A1D71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U prethodnom se postupku ispituje postojanje stečajnih razloga određenih čl. 5. st. 2. Stečajnog zakona i to nesposobnost za plaćanje i prezaduženost te se ispituje mogu li se imovinom dužnika pokriti troškovi postupka.</w:t>
      </w:r>
    </w:p>
    <w:p w:rsidRDefault="00520A69" w:rsidP="005A1D71" w:rsidR="00520A69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20A69" w:rsidR="005A1D7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Sud je </w:t>
      </w:r>
      <w:r w:rsidR="00520A69" w:rsidRPr="002A6337">
        <w:rPr>
          <w:rFonts w:cs="Times New Roman" w:hAnsi="Times New Roman" w:ascii="Times New Roman"/>
          <w:sz w:val="24"/>
          <w:szCs w:val="24"/>
        </w:rPr>
        <w:t>rješenjem St-</w:t>
      </w:r>
      <w:r w:rsidR="00194BEE">
        <w:rPr>
          <w:rFonts w:cs="Times New Roman" w:hAnsi="Times New Roman" w:ascii="Times New Roman"/>
          <w:sz w:val="24"/>
          <w:szCs w:val="24"/>
        </w:rPr>
        <w:t xml:space="preserve">8/16-25 </w:t>
      </w:r>
      <w:r w:rsidR="00520A69" w:rsidRPr="002A6337">
        <w:rPr>
          <w:rFonts w:cs="Times New Roman" w:hAnsi="Times New Roman" w:ascii="Times New Roman"/>
          <w:sz w:val="24"/>
          <w:szCs w:val="24"/>
        </w:rPr>
        <w:t xml:space="preserve">od </w:t>
      </w:r>
      <w:r w:rsidR="00194BEE">
        <w:rPr>
          <w:rFonts w:cs="Times New Roman" w:hAnsi="Times New Roman" w:ascii="Times New Roman"/>
          <w:sz w:val="24"/>
          <w:szCs w:val="24"/>
        </w:rPr>
        <w:t>28. srpnja</w:t>
      </w:r>
      <w:r w:rsidR="00520A69" w:rsidRPr="002A6337">
        <w:rPr>
          <w:rFonts w:cs="Times New Roman" w:hAnsi="Times New Roman" w:ascii="Times New Roman"/>
          <w:sz w:val="24"/>
          <w:szCs w:val="24"/>
        </w:rPr>
        <w:t xml:space="preserve"> 2017.</w:t>
      </w:r>
      <w:r w:rsidR="001D55E9" w:rsidRPr="002A6337">
        <w:rPr>
          <w:rFonts w:cs="Times New Roman" w:hAnsi="Times New Roman" w:ascii="Times New Roman"/>
          <w:sz w:val="24"/>
          <w:szCs w:val="24"/>
        </w:rPr>
        <w:t xml:space="preserve"> u prethodnom postupku odredio mjeru osiguranja određenu</w:t>
      </w:r>
      <w:r w:rsidRPr="002A6337">
        <w:rPr>
          <w:rFonts w:cs="Times New Roman" w:hAnsi="Times New Roman" w:ascii="Times New Roman"/>
          <w:sz w:val="24"/>
          <w:szCs w:val="24"/>
        </w:rPr>
        <w:t xml:space="preserve"> čl. 118. SZ-a, postavljanjem privremenog stečajnog upravitelja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194BEE" w:rsidP="00520A69" w:rsidR="00194BE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80910" w:rsidP="00293CC1" w:rsidR="00194B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4BEE">
        <w:rPr>
          <w:rFonts w:cs="Times New Roman" w:hAnsi="Times New Roman" w:ascii="Times New Roman"/>
          <w:sz w:val="24"/>
          <w:szCs w:val="24"/>
        </w:rPr>
        <w:tab/>
        <w:t xml:space="preserve">Na ročištu održanom </w:t>
      </w:r>
      <w:r w:rsidR="00194BEE" w:rsidRPr="00194BEE">
        <w:rPr>
          <w:rFonts w:cs="Times New Roman" w:hAnsi="Times New Roman" w:ascii="Times New Roman"/>
          <w:sz w:val="24"/>
          <w:szCs w:val="24"/>
        </w:rPr>
        <w:t>30</w:t>
      </w:r>
      <w:r w:rsidR="005A1D71" w:rsidRPr="00194BEE">
        <w:rPr>
          <w:rFonts w:cs="Times New Roman" w:hAnsi="Times New Roman" w:ascii="Times New Roman"/>
          <w:sz w:val="24"/>
          <w:szCs w:val="24"/>
        </w:rPr>
        <w:t>. studenoga</w:t>
      </w:r>
      <w:r w:rsidRPr="00194BEE">
        <w:rPr>
          <w:rFonts w:cs="Times New Roman" w:hAnsi="Times New Roman" w:ascii="Times New Roman"/>
          <w:sz w:val="24"/>
          <w:szCs w:val="24"/>
        </w:rPr>
        <w:t xml:space="preserve"> 2017. </w:t>
      </w:r>
      <w:r w:rsidR="00293CC1" w:rsidRPr="00194BEE">
        <w:rPr>
          <w:rFonts w:cs="Times New Roman" w:hAnsi="Times New Roman" w:ascii="Times New Roman"/>
          <w:sz w:val="24"/>
          <w:szCs w:val="24"/>
        </w:rPr>
        <w:t>p</w:t>
      </w:r>
      <w:r w:rsidR="009C7B18" w:rsidRPr="00194BEE">
        <w:rPr>
          <w:rFonts w:cs="Times New Roman" w:hAnsi="Times New Roman" w:ascii="Times New Roman"/>
          <w:sz w:val="24"/>
          <w:szCs w:val="24"/>
        </w:rPr>
        <w:t xml:space="preserve">rivremena stečajna upraviteljica navela je </w:t>
      </w:r>
      <w:r w:rsidR="00194BEE" w:rsidRPr="00194BEE">
        <w:rPr>
          <w:rFonts w:cs="Times New Roman" w:hAnsi="Times New Roman" w:ascii="Times New Roman"/>
          <w:sz w:val="24"/>
          <w:szCs w:val="24"/>
        </w:rPr>
        <w:t xml:space="preserve">kako je ispunjen stečajni razlog obzirom je račun dužnika u dugotrajnoj blokadi, a postoji imovina dužnika (potraživanje na temelju pravomoćne sudske odluke Okružnog privrednog suda u Banja Luci) te su u ovršnom postupku već zaplijenjene pokretnine društva Kemex Auto d.o.o. u vrijednosti od 246.570,98 Eur-a. </w:t>
      </w:r>
      <w:r w:rsidR="00B932F5">
        <w:rPr>
          <w:rFonts w:cs="Times New Roman" w:hAnsi="Times New Roman" w:ascii="Times New Roman"/>
          <w:sz w:val="24"/>
          <w:szCs w:val="24"/>
        </w:rPr>
        <w:t>S</w:t>
      </w:r>
      <w:r w:rsidR="00194BEE" w:rsidRPr="00194BEE">
        <w:rPr>
          <w:rFonts w:cs="Times New Roman" w:hAnsi="Times New Roman" w:ascii="Times New Roman"/>
          <w:sz w:val="24"/>
          <w:szCs w:val="24"/>
        </w:rPr>
        <w:t>matra da se iz vrijednosti trgovačke robe koja je predmet ovrhe mogu pokriti troškovi stečajnog postupka</w:t>
      </w:r>
      <w:r w:rsidR="00DB2712">
        <w:rPr>
          <w:rFonts w:cs="Times New Roman" w:hAnsi="Times New Roman" w:ascii="Times New Roman"/>
          <w:sz w:val="24"/>
          <w:szCs w:val="24"/>
        </w:rPr>
        <w:t>.</w:t>
      </w:r>
      <w:r w:rsidR="00194BEE" w:rsidRPr="00194B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2712" w:rsidP="00293CC1" w:rsidR="00DB27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3E24" w:rsidP="00194BEE" w:rsidR="00194BEE" w:rsidRPr="006D3E2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3E24">
        <w:rPr>
          <w:rFonts w:cs="Times New Roman" w:hAnsi="Times New Roman" w:ascii="Times New Roman"/>
          <w:sz w:val="24"/>
          <w:szCs w:val="24"/>
        </w:rPr>
        <w:t>Direktor dužnika Vladimir</w:t>
      </w:r>
      <w:r w:rsidR="00194BEE" w:rsidRPr="006D3E24">
        <w:rPr>
          <w:rFonts w:cs="Times New Roman" w:hAnsi="Times New Roman" w:ascii="Times New Roman"/>
          <w:sz w:val="24"/>
          <w:szCs w:val="24"/>
        </w:rPr>
        <w:t xml:space="preserve"> Mija</w:t>
      </w:r>
      <w:r w:rsidRPr="006D3E24">
        <w:rPr>
          <w:rFonts w:cs="Times New Roman" w:hAnsi="Times New Roman" w:ascii="Times New Roman"/>
          <w:sz w:val="24"/>
          <w:szCs w:val="24"/>
        </w:rPr>
        <w:t>tović nije pristupio na zakazano ročište, ali je u spis dostavio podnesak</w:t>
      </w:r>
      <w:r w:rsidR="00194BEE" w:rsidRPr="006D3E24">
        <w:rPr>
          <w:rFonts w:cs="Times New Roman" w:hAnsi="Times New Roman" w:ascii="Times New Roman"/>
          <w:sz w:val="24"/>
          <w:szCs w:val="24"/>
        </w:rPr>
        <w:t xml:space="preserve"> iz kojeg u bitnome proizlazi kako se protivi pokretanju stečajnog postupka. </w:t>
      </w:r>
    </w:p>
    <w:p w:rsidRDefault="00194BEE" w:rsidP="00194BEE" w:rsidR="00194BEE" w:rsidRPr="00194BE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6C0EEF" w:rsidP="006C0EEF" w:rsidR="006C0EEF" w:rsidRPr="00DB27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712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</w:t>
      </w:r>
      <w:r w:rsidRPr="00DB2712">
        <w:rPr>
          <w:rFonts w:cs="Times New Roman" w:hAnsi="Times New Roman" w:ascii="Times New Roman"/>
          <w:sz w:val="24"/>
          <w:szCs w:val="24"/>
        </w:rPr>
        <w:lastRenderedPageBreak/>
        <w:t xml:space="preserve">agencija na dan </w:t>
      </w:r>
      <w:r w:rsidR="00194BEE" w:rsidRPr="00DB2712">
        <w:rPr>
          <w:rFonts w:cs="Times New Roman" w:eastAsia="Calibri" w:hAnsi="Times New Roman" w:ascii="Times New Roman"/>
          <w:sz w:val="24"/>
          <w:szCs w:val="24"/>
        </w:rPr>
        <w:t>1. rujna 2015</w:t>
      </w:r>
      <w:r w:rsidRPr="00DB2712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 w:rsidR="00194BEE" w:rsidRPr="00DB2712">
        <w:rPr>
          <w:rFonts w:cs="Times New Roman" w:hAnsi="Times New Roman" w:ascii="Times New Roman"/>
          <w:sz w:val="24"/>
          <w:szCs w:val="24"/>
        </w:rPr>
        <w:t>3929</w:t>
      </w:r>
      <w:r w:rsidRPr="00DB2712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194BEE" w:rsidRPr="00DB2712">
        <w:rPr>
          <w:rFonts w:cs="Times New Roman" w:hAnsi="Times New Roman" w:ascii="Times New Roman"/>
          <w:sz w:val="24"/>
          <w:szCs w:val="24"/>
        </w:rPr>
        <w:t>2.624.271,79</w:t>
      </w:r>
      <w:r w:rsidR="003526E0" w:rsidRPr="00DB2712">
        <w:rPr>
          <w:rFonts w:cs="Times New Roman" w:hAnsi="Times New Roman" w:ascii="Times New Roman"/>
          <w:sz w:val="24"/>
          <w:szCs w:val="24"/>
        </w:rPr>
        <w:t xml:space="preserve"> </w:t>
      </w:r>
      <w:r w:rsidRPr="00DB2712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6C0EEF" w:rsidP="006C0EEF" w:rsidR="006C0EEF" w:rsidRPr="00DB27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712">
        <w:rPr>
          <w:rFonts w:cs="Times New Roman" w:hAnsi="Times New Roman" w:ascii="Times New Roman"/>
          <w:sz w:val="24"/>
          <w:szCs w:val="24"/>
        </w:rPr>
        <w:tab/>
        <w:t>Kako je  u tijeku prethodnog postupka sud utvrdio da kod dužnika postoji stečaj</w:t>
      </w:r>
      <w:r w:rsidRPr="002A6337">
        <w:rPr>
          <w:rFonts w:cs="Times New Roman" w:hAnsi="Times New Roman" w:ascii="Times New Roman"/>
          <w:sz w:val="24"/>
          <w:szCs w:val="24"/>
        </w:rPr>
        <w:t>ni razlog - nesposobnost za plaćanje te kako je utvrđeno da dužnik ima imovinu iz koje se mogu pokriti troškovi stečajnog postupka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 xml:space="preserve">to je temeljem odredbe članka 128., 129. i 130. SZ odlučeno kao u izreci ovog rješenja. </w:t>
      </w:r>
    </w:p>
    <w:p w:rsidRDefault="006C0EEF" w:rsidP="006C0EEF" w:rsidR="006C0EEF" w:rsidRPr="002A633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6C0EEF" w:rsidR="006C0EEF" w:rsidRPr="002A633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Stečajni</w:t>
      </w:r>
      <w:r w:rsidR="006C0EEF" w:rsidRPr="002A6337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2A6337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2A6337">
        <w:rPr>
          <w:rFonts w:cs="Times New Roman" w:hAnsi="Times New Roman" w:ascii="Times New Roman"/>
          <w:sz w:val="24"/>
          <w:szCs w:val="24"/>
        </w:rPr>
        <w:t xml:space="preserve">. SZ </w:t>
      </w:r>
      <w:r w:rsidRPr="002A6337">
        <w:rPr>
          <w:rFonts w:cs="Times New Roman" w:hAnsi="Times New Roman" w:ascii="Times New Roman"/>
          <w:sz w:val="24"/>
          <w:szCs w:val="24"/>
        </w:rPr>
        <w:t xml:space="preserve">tj. sud je za stečajnog </w:t>
      </w:r>
      <w:r w:rsidR="003526E0" w:rsidRPr="002A6337">
        <w:rPr>
          <w:rFonts w:cs="Times New Roman" w:hAnsi="Times New Roman" w:ascii="Times New Roman"/>
          <w:sz w:val="24"/>
          <w:szCs w:val="24"/>
        </w:rPr>
        <w:t>upravitelj</w:t>
      </w:r>
      <w:r w:rsidRPr="002A6337">
        <w:rPr>
          <w:rFonts w:cs="Times New Roman" w:hAnsi="Times New Roman" w:ascii="Times New Roman"/>
          <w:sz w:val="24"/>
          <w:szCs w:val="24"/>
        </w:rPr>
        <w:t xml:space="preserve">a imenovao dosadašnjeg privremenog </w:t>
      </w:r>
      <w:r w:rsidR="003526E0" w:rsidRPr="002A6337">
        <w:rPr>
          <w:rFonts w:cs="Times New Roman" w:hAnsi="Times New Roman" w:ascii="Times New Roman"/>
          <w:sz w:val="24"/>
          <w:szCs w:val="24"/>
        </w:rPr>
        <w:t>stečajn</w:t>
      </w:r>
      <w:r w:rsidRPr="002A6337">
        <w:rPr>
          <w:rFonts w:cs="Times New Roman" w:hAnsi="Times New Roman" w:ascii="Times New Roman"/>
          <w:sz w:val="24"/>
          <w:szCs w:val="24"/>
        </w:rPr>
        <w:t>og upravitelja, a koji je za privremenog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>stečajnog upravitelja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DC0341">
        <w:rPr>
          <w:rFonts w:cs="Times New Roman" w:hAnsi="Times New Roman" w:ascii="Times New Roman"/>
          <w:sz w:val="24"/>
          <w:szCs w:val="24"/>
        </w:rPr>
        <w:t>iz</w:t>
      </w:r>
      <w:r w:rsidRPr="00DC0341">
        <w:rPr>
          <w:rFonts w:cs="Times New Roman" w:hAnsi="Times New Roman" w:ascii="Times New Roman"/>
          <w:sz w:val="24"/>
          <w:szCs w:val="24"/>
        </w:rPr>
        <w:t>abran</w:t>
      </w:r>
      <w:r w:rsidR="003526E0" w:rsidRPr="00DC0341">
        <w:rPr>
          <w:rFonts w:cs="Times New Roman" w:hAnsi="Times New Roman" w:ascii="Times New Roman"/>
          <w:sz w:val="24"/>
          <w:szCs w:val="24"/>
        </w:rPr>
        <w:t xml:space="preserve"> </w:t>
      </w:r>
      <w:r w:rsidR="00DC0341" w:rsidRPr="00DC0341">
        <w:rPr>
          <w:rFonts w:cs="Times New Roman" w:hAnsi="Times New Roman" w:ascii="Times New Roman"/>
          <w:sz w:val="24"/>
          <w:szCs w:val="24"/>
        </w:rPr>
        <w:t>28. srpnja 2017</w:t>
      </w:r>
      <w:r w:rsidR="003526E0" w:rsidRPr="00DC0341">
        <w:rPr>
          <w:rFonts w:cs="Times New Roman" w:hAnsi="Times New Roman" w:ascii="Times New Roman"/>
          <w:sz w:val="24"/>
          <w:szCs w:val="24"/>
        </w:rPr>
        <w:t xml:space="preserve">. </w:t>
      </w:r>
      <w:r w:rsidR="006C0EEF" w:rsidRPr="00DC0341">
        <w:rPr>
          <w:rFonts w:cs="Times New Roman" w:hAnsi="Times New Roman" w:ascii="Times New Roman"/>
          <w:sz w:val="24"/>
          <w:szCs w:val="24"/>
        </w:rPr>
        <w:t>metodom</w:t>
      </w:r>
      <w:r w:rsidR="006C0EEF" w:rsidRPr="002A6337">
        <w:rPr>
          <w:rFonts w:cs="Times New Roman" w:hAnsi="Times New Roman" w:ascii="Times New Roman"/>
          <w:sz w:val="24"/>
          <w:szCs w:val="24"/>
        </w:rPr>
        <w:t xml:space="preserve"> slučajnog odabira s liste A stečajnih upravitelja za područje ovog suda.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D3E24">
        <w:rPr>
          <w:rFonts w:cs="Times New Roman" w:hAnsi="Times New Roman" w:ascii="Times New Roman"/>
          <w:sz w:val="24"/>
          <w:szCs w:val="24"/>
        </w:rPr>
        <w:t>4</w:t>
      </w:r>
      <w:r w:rsidR="00DC0341">
        <w:rPr>
          <w:rFonts w:cs="Times New Roman" w:hAnsi="Times New Roman" w:ascii="Times New Roman"/>
          <w:sz w:val="24"/>
          <w:szCs w:val="24"/>
        </w:rPr>
        <w:t>. prosinca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 xml:space="preserve">2017. </w:t>
      </w:r>
    </w:p>
    <w:p w:rsidRDefault="006C0EEF" w:rsidP="006C0EEF" w:rsidR="006C0EEF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2A633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8040A5" w:rsidR="006C0EEF" w:rsidRPr="002A633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310" w:rsidP="00006310" w:rsidR="00006310" w:rsidRPr="000063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631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6310" w:rsidP="00006310" w:rsidR="00006310" w:rsidRPr="000063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6310" w:rsidP="00006310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06310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isteka osmog dana od dana objave rješenja ne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DNA:</w:t>
      </w:r>
    </w:p>
    <w:p w:rsidRDefault="006C0EEF" w:rsidP="006C0EEF" w:rsidR="006C0EEF" w:rsidRPr="00DC03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8D5212" w:rsidR="006C0EEF" w:rsidRPr="00DC0341">
      <w:pPr>
        <w:pStyle w:val="Odlomakpopisa"/>
        <w:numPr>
          <w:ilvl w:val="0"/>
          <w:numId w:val="2"/>
        </w:numPr>
        <w:tabs>
          <w:tab w:pos="1140" w:val="clear"/>
          <w:tab w:pos="851" w:val="num"/>
        </w:tabs>
        <w:ind w:hanging="573"/>
        <w:rPr>
          <w:sz w:val="24"/>
          <w:szCs w:val="24"/>
        </w:rPr>
      </w:pPr>
      <w:r w:rsidRPr="00DC0341">
        <w:rPr>
          <w:sz w:val="24"/>
          <w:szCs w:val="24"/>
        </w:rPr>
        <w:t xml:space="preserve">Predlagatelj FINA, Podružnica Varaždin, A. Cesarca 2, </w:t>
      </w:r>
    </w:p>
    <w:p w:rsidRDefault="006C0EEF" w:rsidP="008D5212" w:rsidR="006C0EEF" w:rsidRPr="00DC0341">
      <w:pPr>
        <w:numPr>
          <w:ilvl w:val="0"/>
          <w:numId w:val="2"/>
        </w:numPr>
        <w:tabs>
          <w:tab w:pos="1140" w:val="clear"/>
          <w:tab w:pos="851" w:val="num"/>
        </w:tabs>
        <w:spacing w:lineRule="auto" w:line="240" w:after="0"/>
        <w:ind w:hanging="573"/>
        <w:jc w:val="both"/>
        <w:rPr>
          <w:rFonts w:cs="Times New Roman" w:hAnsi="Times New Roman" w:ascii="Times New Roman"/>
          <w:sz w:val="24"/>
          <w:szCs w:val="24"/>
        </w:rPr>
      </w:pPr>
      <w:r w:rsidRPr="00DC0341">
        <w:rPr>
          <w:rFonts w:cs="Times New Roman" w:hAnsi="Times New Roman" w:ascii="Times New Roman"/>
          <w:sz w:val="24"/>
          <w:szCs w:val="24"/>
        </w:rPr>
        <w:t xml:space="preserve">dužnik, </w:t>
      </w:r>
      <w:r w:rsidR="00DC0341" w:rsidRPr="00DC0341">
        <w:rPr>
          <w:rFonts w:cs="Times New Roman" w:hAnsi="Times New Roman" w:ascii="Times New Roman"/>
          <w:sz w:val="24"/>
          <w:szCs w:val="24"/>
        </w:rPr>
        <w:t>EL-NION d.o.o.,  Bijenička cesta 8 A, Zagreb</w:t>
      </w:r>
    </w:p>
    <w:p w:rsidRDefault="006C0EEF" w:rsidP="008D5212" w:rsidR="005A1D71" w:rsidRPr="00DC0341">
      <w:pPr>
        <w:numPr>
          <w:ilvl w:val="0"/>
          <w:numId w:val="2"/>
        </w:numPr>
        <w:tabs>
          <w:tab w:pos="1140" w:val="clear"/>
          <w:tab w:pos="851" w:val="num"/>
        </w:tabs>
        <w:spacing w:lineRule="auto" w:line="240" w:after="0"/>
        <w:ind w:hanging="573"/>
        <w:jc w:val="both"/>
        <w:rPr>
          <w:rFonts w:cs="Times New Roman" w:hAnsi="Times New Roman" w:ascii="Times New Roman"/>
          <w:sz w:val="24"/>
          <w:szCs w:val="24"/>
        </w:rPr>
      </w:pPr>
      <w:r w:rsidRPr="00DC0341">
        <w:rPr>
          <w:rFonts w:cs="Times New Roman" w:hAnsi="Times New Roman" w:ascii="Times New Roman"/>
          <w:sz w:val="24"/>
          <w:szCs w:val="24"/>
        </w:rPr>
        <w:t xml:space="preserve">direktor </w:t>
      </w:r>
      <w:r w:rsidR="005A1D71" w:rsidRPr="00DC0341">
        <w:rPr>
          <w:rFonts w:cs="Times New Roman" w:hAnsi="Times New Roman" w:ascii="Times New Roman"/>
          <w:sz w:val="24"/>
          <w:szCs w:val="24"/>
        </w:rPr>
        <w:t xml:space="preserve">dužnika, </w:t>
      </w:r>
      <w:r w:rsidR="00DC0341" w:rsidRPr="00DC0341">
        <w:rPr>
          <w:rFonts w:cs="Times New Roman" w:hAnsi="Times New Roman" w:ascii="Times New Roman"/>
          <w:sz w:val="24"/>
          <w:szCs w:val="24"/>
        </w:rPr>
        <w:t>Vladimir Mijatović, Vareška 18, Zagreb</w:t>
      </w:r>
    </w:p>
    <w:p w:rsidRDefault="005A1D71" w:rsidP="008D5212" w:rsidR="005A1D71" w:rsidRPr="00DC0341">
      <w:pPr>
        <w:pStyle w:val="Odlomakpopisa"/>
        <w:numPr>
          <w:ilvl w:val="0"/>
          <w:numId w:val="2"/>
        </w:numPr>
        <w:tabs>
          <w:tab w:pos="1140" w:val="clear"/>
          <w:tab w:pos="851" w:val="num"/>
        </w:tabs>
        <w:ind w:hanging="573"/>
        <w:rPr>
          <w:sz w:val="24"/>
          <w:szCs w:val="24"/>
        </w:rPr>
      </w:pPr>
      <w:r w:rsidRPr="00DC0341">
        <w:rPr>
          <w:sz w:val="24"/>
          <w:szCs w:val="24"/>
        </w:rPr>
        <w:t xml:space="preserve">stečajni upravitelj, </w:t>
      </w:r>
      <w:r w:rsidR="00DC0341" w:rsidRPr="00DC0341">
        <w:rPr>
          <w:sz w:val="24"/>
          <w:szCs w:val="24"/>
        </w:rPr>
        <w:t>Nevenka Golubić, Štefanec Marof 27, Trnovec Bartolovečki,</w:t>
      </w:r>
    </w:p>
    <w:p w:rsidRDefault="006C0EEF" w:rsidP="008D5212" w:rsidR="002A6337" w:rsidRPr="00DC0341">
      <w:pPr>
        <w:numPr>
          <w:ilvl w:val="0"/>
          <w:numId w:val="2"/>
        </w:numPr>
        <w:tabs>
          <w:tab w:pos="1140" w:val="clear"/>
          <w:tab w:pos="851" w:val="num"/>
        </w:tabs>
        <w:spacing w:lineRule="auto" w:line="240" w:after="0"/>
        <w:ind w:hanging="573"/>
        <w:jc w:val="both"/>
        <w:rPr>
          <w:rFonts w:cs="Times New Roman" w:hAnsi="Times New Roman" w:ascii="Times New Roman"/>
          <w:sz w:val="24"/>
          <w:szCs w:val="24"/>
        </w:rPr>
      </w:pPr>
      <w:r w:rsidRPr="00DC0341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DC0341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DC0341">
        <w:rPr>
          <w:rFonts w:cs="Times New Roman" w:hAnsi="Times New Roman" w:ascii="Times New Roman"/>
          <w:sz w:val="24"/>
          <w:szCs w:val="24"/>
        </w:rPr>
        <w:t>odmah</w:t>
      </w:r>
    </w:p>
    <w:p w:rsidRDefault="006C0EEF" w:rsidP="008D5212" w:rsidR="006C0EEF" w:rsidRPr="00DC0341">
      <w:pPr>
        <w:pStyle w:val="Odlomakpopisa"/>
        <w:numPr>
          <w:ilvl w:val="0"/>
          <w:numId w:val="2"/>
        </w:numPr>
        <w:tabs>
          <w:tab w:pos="1140" w:val="clear"/>
          <w:tab w:pos="851" w:val="num"/>
        </w:tabs>
        <w:ind w:hanging="573"/>
        <w:rPr>
          <w:sz w:val="24"/>
          <w:szCs w:val="24"/>
        </w:rPr>
      </w:pPr>
      <w:r w:rsidRPr="00DC0341">
        <w:rPr>
          <w:sz w:val="24"/>
          <w:szCs w:val="24"/>
        </w:rPr>
        <w:t>ŽDO Varaždin, Građansko upravni odjel</w:t>
      </w:r>
    </w:p>
    <w:p w:rsidRDefault="00C735D1" w:rsidP="008D5212" w:rsidR="00C735D1" w:rsidRPr="00DC0341">
      <w:pPr>
        <w:pStyle w:val="Odlomakpopisa"/>
        <w:numPr>
          <w:ilvl w:val="0"/>
          <w:numId w:val="2"/>
        </w:numPr>
        <w:tabs>
          <w:tab w:pos="1140" w:val="clear"/>
          <w:tab w:pos="851" w:val="num"/>
        </w:tabs>
        <w:ind w:hanging="573"/>
        <w:rPr>
          <w:sz w:val="24"/>
          <w:szCs w:val="24"/>
        </w:rPr>
      </w:pPr>
      <w:r w:rsidRPr="00DC0341">
        <w:rPr>
          <w:sz w:val="24"/>
          <w:szCs w:val="24"/>
        </w:rPr>
        <w:t xml:space="preserve">Ministarstvo financija, Porezna uprava, Područni ured </w:t>
      </w:r>
      <w:r w:rsidR="008D5212">
        <w:rPr>
          <w:sz w:val="24"/>
          <w:szCs w:val="24"/>
        </w:rPr>
        <w:t xml:space="preserve">Zagreb, </w:t>
      </w:r>
      <w:r w:rsidR="00DC0341" w:rsidRPr="00DC0341">
        <w:rPr>
          <w:sz w:val="24"/>
          <w:szCs w:val="24"/>
        </w:rPr>
        <w:t>Avenija Dubrovnik 32</w:t>
      </w:r>
      <w:r w:rsidR="002A6337" w:rsidRPr="00DC0341">
        <w:rPr>
          <w:sz w:val="24"/>
          <w:szCs w:val="24"/>
        </w:rPr>
        <w:t xml:space="preserve"> </w:t>
      </w:r>
    </w:p>
    <w:p w:rsidRDefault="006C0EEF" w:rsidP="008D5212" w:rsidR="006C0EEF" w:rsidRPr="00DC0341">
      <w:pPr>
        <w:numPr>
          <w:ilvl w:val="0"/>
          <w:numId w:val="2"/>
        </w:numPr>
        <w:tabs>
          <w:tab w:pos="1140" w:val="clear"/>
          <w:tab w:pos="851" w:val="num"/>
        </w:tabs>
        <w:spacing w:lineRule="auto" w:line="240" w:after="0"/>
        <w:ind w:hanging="573"/>
        <w:jc w:val="both"/>
        <w:rPr>
          <w:rFonts w:cs="Times New Roman" w:hAnsi="Times New Roman" w:ascii="Times New Roman"/>
          <w:sz w:val="24"/>
          <w:szCs w:val="24"/>
        </w:rPr>
      </w:pPr>
      <w:r w:rsidRPr="00DC0341">
        <w:rPr>
          <w:rFonts w:cs="Times New Roman" w:hAnsi="Times New Roman" w:ascii="Times New Roman"/>
          <w:sz w:val="24"/>
          <w:szCs w:val="24"/>
        </w:rPr>
        <w:t>Sudski registar</w:t>
      </w:r>
      <w:r w:rsidR="008D5212">
        <w:rPr>
          <w:rFonts w:cs="Times New Roman" w:hAnsi="Times New Roman" w:ascii="Times New Roman"/>
          <w:sz w:val="24"/>
          <w:szCs w:val="24"/>
        </w:rPr>
        <w:t xml:space="preserve"> Trgovačkog suda u Zagrebu</w:t>
      </w:r>
      <w:r w:rsidRPr="00DC0341">
        <w:rPr>
          <w:rFonts w:cs="Times New Roman" w:hAnsi="Times New Roman" w:ascii="Times New Roman"/>
          <w:sz w:val="24"/>
          <w:szCs w:val="24"/>
        </w:rPr>
        <w:t>, radi zabilježbe</w:t>
      </w:r>
    </w:p>
    <w:p w:rsidRDefault="006C0EEF" w:rsidP="008D5212" w:rsidR="006C0EEF" w:rsidRPr="002A6337">
      <w:pPr>
        <w:numPr>
          <w:ilvl w:val="0"/>
          <w:numId w:val="2"/>
        </w:numPr>
        <w:tabs>
          <w:tab w:pos="1140" w:val="clear"/>
          <w:tab w:pos="851" w:val="num"/>
        </w:tabs>
        <w:spacing w:lineRule="auto" w:line="240" w:after="0"/>
        <w:ind w:hanging="573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2A633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2A633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13C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383A" w:rsidRPr="00C512EF">
      <w:rPr>
        <w:rFonts w:cs="Times New Roman" w:hAnsi="Times New Roman" w:ascii="Times New Roman"/>
        <w:sz w:val="24"/>
        <w:szCs w:val="24"/>
      </w:rPr>
      <w:t>Poslovni broj: 4 St-</w:t>
    </w:r>
    <w:r w:rsidR="008913C0">
      <w:rPr>
        <w:rFonts w:cs="Times New Roman" w:hAnsi="Times New Roman" w:ascii="Times New Roman"/>
        <w:sz w:val="24"/>
        <w:szCs w:val="24"/>
      </w:rPr>
      <w:t>8</w:t>
    </w:r>
    <w:r w:rsidR="00392B8F">
      <w:rPr>
        <w:rFonts w:cs="Times New Roman" w:hAnsi="Times New Roman" w:ascii="Times New Roman"/>
        <w:sz w:val="24"/>
        <w:szCs w:val="24"/>
      </w:rPr>
      <w:t>/16</w:t>
    </w:r>
    <w:r w:rsidR="008D5212">
      <w:rPr>
        <w:rFonts w:cs="Times New Roman" w:hAnsi="Times New Roman" w:ascii="Times New Roman"/>
        <w:sz w:val="24"/>
        <w:szCs w:val="24"/>
      </w:rPr>
      <w:t>-42</w:t>
    </w:r>
  </w:p>
  <w:p w:rsidRDefault="00E40421" w:rsidR="00E40421" w:rsidRPr="00C512E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2F6E14C0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1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8">
    <w:nsid w:val="63C25D89"/>
    <w:multiLevelType w:val="hybridMultilevel"/>
    <w:tmpl w:val="E90E6E04"/>
    <w:lvl w:tplc="22D48E12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6310"/>
    <w:rsid w:val="00015D8F"/>
    <w:rsid w:val="00093A0A"/>
    <w:rsid w:val="000C1680"/>
    <w:rsid w:val="000D645F"/>
    <w:rsid w:val="000E3CEA"/>
    <w:rsid w:val="000E5DE6"/>
    <w:rsid w:val="00123D0C"/>
    <w:rsid w:val="00125DDB"/>
    <w:rsid w:val="00131108"/>
    <w:rsid w:val="00140E84"/>
    <w:rsid w:val="00167D9D"/>
    <w:rsid w:val="00180516"/>
    <w:rsid w:val="001857EF"/>
    <w:rsid w:val="00191276"/>
    <w:rsid w:val="00194BEE"/>
    <w:rsid w:val="001D55E9"/>
    <w:rsid w:val="001F0096"/>
    <w:rsid w:val="002746C8"/>
    <w:rsid w:val="00283124"/>
    <w:rsid w:val="00283185"/>
    <w:rsid w:val="00293CC1"/>
    <w:rsid w:val="002A6337"/>
    <w:rsid w:val="00303492"/>
    <w:rsid w:val="003439FC"/>
    <w:rsid w:val="00347886"/>
    <w:rsid w:val="003526E0"/>
    <w:rsid w:val="00364F71"/>
    <w:rsid w:val="00380910"/>
    <w:rsid w:val="00392B8F"/>
    <w:rsid w:val="003D1108"/>
    <w:rsid w:val="003F40BD"/>
    <w:rsid w:val="00407269"/>
    <w:rsid w:val="00492839"/>
    <w:rsid w:val="00495DAF"/>
    <w:rsid w:val="004C4C28"/>
    <w:rsid w:val="004D7ABA"/>
    <w:rsid w:val="00520A69"/>
    <w:rsid w:val="00550411"/>
    <w:rsid w:val="00582E89"/>
    <w:rsid w:val="005A1D71"/>
    <w:rsid w:val="005E565B"/>
    <w:rsid w:val="00641F2B"/>
    <w:rsid w:val="00667A97"/>
    <w:rsid w:val="006C0EEF"/>
    <w:rsid w:val="006D3E24"/>
    <w:rsid w:val="006E4473"/>
    <w:rsid w:val="00702DC9"/>
    <w:rsid w:val="00704C85"/>
    <w:rsid w:val="00706092"/>
    <w:rsid w:val="00722391"/>
    <w:rsid w:val="007708D9"/>
    <w:rsid w:val="007C1279"/>
    <w:rsid w:val="008040A5"/>
    <w:rsid w:val="00804AFF"/>
    <w:rsid w:val="008545BB"/>
    <w:rsid w:val="00887FFE"/>
    <w:rsid w:val="008913C0"/>
    <w:rsid w:val="008A555A"/>
    <w:rsid w:val="008B1610"/>
    <w:rsid w:val="008D5212"/>
    <w:rsid w:val="00900508"/>
    <w:rsid w:val="009459A8"/>
    <w:rsid w:val="009C7B18"/>
    <w:rsid w:val="00A040D0"/>
    <w:rsid w:val="00A100DB"/>
    <w:rsid w:val="00A51F69"/>
    <w:rsid w:val="00A7317B"/>
    <w:rsid w:val="00A962FF"/>
    <w:rsid w:val="00AB5EAA"/>
    <w:rsid w:val="00B211DF"/>
    <w:rsid w:val="00B410A0"/>
    <w:rsid w:val="00B4383A"/>
    <w:rsid w:val="00B56125"/>
    <w:rsid w:val="00B77EA8"/>
    <w:rsid w:val="00B8183B"/>
    <w:rsid w:val="00B932F5"/>
    <w:rsid w:val="00B96C57"/>
    <w:rsid w:val="00C50EF6"/>
    <w:rsid w:val="00C512EF"/>
    <w:rsid w:val="00C735D1"/>
    <w:rsid w:val="00C7676C"/>
    <w:rsid w:val="00C971F4"/>
    <w:rsid w:val="00D63A14"/>
    <w:rsid w:val="00D72CD2"/>
    <w:rsid w:val="00D8254F"/>
    <w:rsid w:val="00DA6BE9"/>
    <w:rsid w:val="00DB2712"/>
    <w:rsid w:val="00DC0341"/>
    <w:rsid w:val="00E0645F"/>
    <w:rsid w:val="00E40421"/>
    <w:rsid w:val="00E85CA7"/>
    <w:rsid w:val="00ED5E09"/>
    <w:rsid w:val="00EF5802"/>
    <w:rsid w:val="00F01193"/>
    <w:rsid w:val="00F24A99"/>
    <w:rsid w:val="00F379F0"/>
    <w:rsid w:val="00F713C6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3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3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3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3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3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3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3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3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14.8.2017</izvorni_sadrzaj>
    <derivirana_varijabla naziv="DomainObject.Predmet.PrimjedbaSuca_1">ŽALBA 14.8.2017</derivirana_varijabla>
  </DomainObject.Predmet.PrimjedbaSuca>
  <DomainObject.Predmet.ProtustrankaFormated>
    <izvorni_sadrzaj>  EL-NION društvo s ograničenom odgovornošću za trgovinu i ugostiteljstvo zastupanog po punomoćniku Nevenka Golubić</izvorni_sadrzaj>
    <derivirana_varijabla naziv="DomainObject.Predmet.ProtustrankaFormated_1">  EL-NION društvo s ograničenom odgovornošću za trgovinu i ugostiteljstvo zastupanog po punomoćniku Nevenka Golubić</derivirana_varijabla>
  </DomainObject.Predmet.ProtustrankaFormated>
  <DomainObject.Predmet.ProtustrankaFormatedOIB>
    <izvorni_sadrzaj>  EL-NION društvo s ograničenom odgovornošću za trgovinu i ugostiteljstvo, OIB 74309116771 zastupanog po punomoćniku Nevenka Golubić</izvorni_sadrzaj>
    <derivirana_varijabla naziv="DomainObject.Predmet.ProtustrankaFormatedOIB_1">  EL-NION društvo s ograničenom odgovornošću za trgovinu i ugostiteljstvo, OIB 74309116771 zastupanog po punomoćniku Nevenka Golubić</derivirana_varijabla>
  </DomainObject.Predmet.ProtustrankaFormatedOIB>
  <DomainObject.Predmet.ProtustrankaFormatedWithAdress>
    <izvorni_sadrzaj> EL-NION društvo s ograničenom odgovornošću za trgovinu i ugostiteljstvo, Bijenička cesta 8 A, 10000 Zagreb zastupanog po punomoćniku Nevenka Golubić</izvorni_sadrzaj>
    <derivirana_varijabla naziv="DomainObject.Predmet.ProtustrankaFormatedWithAdress_1"> EL-NION društvo s ograničenom odgovornošću za trgovinu i ugostiteljstvo, Bijenička cesta 8 A, 10000 Zagreb zastupanog po punomoćniku Nevenka Golubić</derivirana_varijabla>
  </DomainObject.Predmet.ProtustrankaFormatedWithAdress>
  <DomainObject.Predmet.ProtustrankaFormatedWithAdressOIB>
    <izvorni_sadrzaj> EL-NION društvo s ograničenom odgovornošću za trgovinu i ugostiteljstvo, OIB 74309116771, Bijenička cesta 8 A, 10000 Zagreb zastupanog po punomoćniku Nevenka Golubić</izvorni_sadrzaj>
    <derivirana_varijabla naziv="DomainObject.Predmet.ProtustrankaFormatedWithAdressOIB_1"> EL-NION društvo s ograničenom odgovornošću za trgovinu i ugostiteljstvo, OIB 74309116771, Bijenička cesta 8 A, 10000 Zagreb zastupanog po punomoćniku Nevenka Golubić</derivirana_varijabla>
  </DomainObject.Predmet.ProtustrankaFormatedWithAdressOIB>
  <DomainObject.Predmet.ProtustrankaWithAdress>
    <izvorni_sadrzaj>EL-NION društvo s ograničenom odgovornošću za trgovinu i ugostiteljstvo Bijenička cesta 8 A, 10000 Zagreb</izvorni_sadrzaj>
    <derivirana_varijabla naziv="DomainObject.Predmet.ProtustrankaWithAdress_1">EL-NION društvo s ograničenom odgovornošću za trgovinu i ugostiteljstvo Bijenička cesta 8 A, 10000 Zagreb</derivirana_varijabla>
  </DomainObject.Predmet.ProtustrankaWithAdress>
  <DomainObject.Predmet.ProtustrankaWithAdressOIB>
    <izvorni_sadrzaj>EL-NION društvo s ograničenom odgovornošću za trgovinu i ugostiteljstvo, OIB 74309116771, Bijenička cesta 8 A, 10000 Zagreb</izvorni_sadrzaj>
    <derivirana_varijabla naziv="DomainObject.Predmet.ProtustrankaWithAdressOIB_1">EL-NION društvo s ograničenom odgovornošću za trgovinu i ugostiteljstvo, OIB 74309116771, Bijenička cesta 8 A, 10000 Zagreb</derivirana_varijabla>
  </DomainObject.Predmet.ProtustrankaWithAdressOIB>
  <DomainObject.Predmet.ProtustrankaNazivFormated>
    <izvorni_sadrzaj>EL-NION društvo s ograničenom odgovornošću za trgovinu i ugostiteljstvo</izvorni_sadrzaj>
    <derivirana_varijabla naziv="DomainObject.Predmet.ProtustrankaNazivFormated_1">EL-NION društvo s ograničenom odgovornošću za trgovinu i ugostiteljstvo</derivirana_varijabla>
  </DomainObject.Predmet.ProtustrankaNazivFormated>
  <DomainObject.Predmet.ProtustrankaNazivFormatedOIB>
    <izvorni_sadrzaj>EL-NION društvo s ograničenom odgovornošću za trgovinu i ugostiteljstvo, OIB 74309116771</izvorni_sadrzaj>
    <derivirana_varijabla naziv="DomainObject.Predmet.ProtustrankaNazivFormatedOIB_1">EL-NION društvo s ograničenom odgovornošću za trgovinu i ugostiteljstvo, OIB 74309116771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EL-NION društvo s ograničenom odgovornošću za trgovinu i ugostiteljstvo zastupanog po punomoćniku Nevenka Golubić</item>
    </izvorni_sadrzaj>
    <derivirana_varijabla naziv="DomainObject.Predmet.ProtuStrankaListFormated_1">
      <item>EL-NION društvo s ograničenom odgovornošću za trgovinu i ugostiteljstvo zastupanog po punomoćniku Nevenka Golubić</item>
    </derivirana_varijabla>
  </DomainObject.Predmet.ProtuStrankaListFormated>
  <DomainObject.Predmet.ProtuStrankaListFormatedOIB>
    <izvorni_sadrzaj>
      <item>EL-NION društvo s ograničenom odgovornošću za trgovinu i ugostiteljstvo, OIB 74309116771 zastupanog po punomoćniku Nevenka Golubić</item>
    </izvorni_sadrzaj>
    <derivirana_varijabla naziv="DomainObject.Predmet.ProtuStrankaListFormatedOIB_1">
      <item>EL-NION društvo s ograničenom odgovornošću za trgovinu i ugostiteljstvo, OIB 74309116771 zastupanog po punomoćniku Nevenka Golubić</item>
    </derivirana_varijabla>
  </DomainObject.Predmet.ProtuStrankaListFormatedOIB>
  <DomainObject.Predmet.ProtuStrankaListFormatedWithAdress>
    <izvorni_sadrzaj>
      <item>EL-NION društvo s ograničenom odgovornošću za trgovinu i ugostiteljstvo, Bijenička cesta 8 A, 10000 Zagreb zastupanog po punomoćniku Nevenka Golubić</item>
    </izvorni_sadrzaj>
    <derivirana_varijabla naziv="DomainObject.Predmet.ProtuStrankaListFormatedWithAdress_1">
      <item>EL-NION društvo s ograničenom odgovornošću za trgovinu i ugostiteljstvo, Bijenička cesta 8 A, 10000 Zagreb zastupanog po punomoćniku Nevenka Golubić</item>
    </derivirana_varijabla>
  </DomainObject.Predmet.ProtuStrankaListFormatedWithAdress>
  <DomainObject.Predmet.ProtuStrankaListFormatedWithAdressOIB>
    <izvorni_sadrzaj>
      <item>EL-NION društvo s ograničenom odgovornošću za trgovinu i ugostiteljstvo, OIB 74309116771, Bijenička cesta 8 A, 10000 Zagreb zastupanog po punomoćniku Nevenka Golubić</item>
    </izvorni_sadrzaj>
    <derivirana_varijabla naziv="DomainObject.Predmet.ProtuStrankaListFormatedWithAdressOIB_1">
      <item>EL-NION društvo s ograničenom odgovornošću za trgovinu i ugostiteljstvo, OIB 74309116771, Bijenička cesta 8 A, 10000 Zagreb zastupanog po punomoćniku Nevenka Golubić</item>
    </derivirana_varijabla>
  </DomainObject.Predmet.ProtuStrankaListFormatedWithAdressOIB>
  <DomainObject.Predmet.ProtuStrankaListNazivFormated>
    <izvorni_sadrzaj>
      <item>EL-NION društvo s ograničenom odgovornošću za trgovinu i ugostiteljstvo</item>
    </izvorni_sadrzaj>
    <derivirana_varijabla naziv="DomainObject.Predmet.ProtuStrankaListNazivFormated_1">
      <item>EL-NION društvo s ograničenom odgovornošću za trgovinu i ugostiteljstvo</item>
    </derivirana_varijabla>
  </DomainObject.Predmet.ProtuStrankaListNazivFormated>
  <DomainObject.Predmet.ProtuStrankaListNazivFormatedOIB>
    <izvorni_sadrzaj>
      <item>EL-NION društvo s ograničenom odgovornošću za trgovinu i ugostiteljstvo, OIB 74309116771</item>
    </izvorni_sadrzaj>
    <derivirana_varijabla naziv="DomainObject.Predmet.ProtuStrankaListNazivFormatedOIB_1">
      <item>EL-NION društvo s ograničenom odgovornošću za trgovinu i ugostiteljstvo, OIB 74309116771</item>
    </derivirana_varijabla>
  </DomainObject.Predmet.ProtuStrankaListNazivFormatedOIB>
  <DomainObject.Predmet.OstaliListFormated>
    <izvorni_sadrzaj>
      <item>Sudski registar</item>
      <item>Nebojša Kanić</item>
      <item>ŽDO VARAŽDIN, Građansko-upravni odjel</item>
      <item>sudski registar</item>
      <item>Nevenka Golubić punomoćnik sudionika u postupku EL-NION društvo s ograničenom odgovornošću za trgovinu i ugostiteljstvo</item>
      <item>Vladimir Mijatović</item>
    </izvorni_sadrzaj>
    <derivirana_varijabla naziv="DomainObject.Predmet.OstaliListFormated_1">
      <item>Sudski registar</item>
      <item>Nebojša Kanić</item>
      <item>ŽDO VARAŽDIN, Građansko-upravni odjel</item>
      <item>sudski registar</item>
      <item>Nevenka Golubić punomoćnik sudionika u postupku EL-NION društvo s ograničenom odgovornošću za trgovinu i ugostiteljstvo</item>
      <item>Vladimir Mijatović</item>
    </derivirana_varijabla>
  </DomainObject.Predmet.OstaliListFormated>
  <DomainObject.Predmet.OstaliListFormatedOIB>
    <izvorni_sadrzaj>
      <item>Sudski registar</item>
      <item>Nebojša Kanić, OIB 89889498246</item>
      <item>ŽDO VARAŽDIN, Građansko-upravni odjel</item>
      <item>sudski registar</item>
      <item>Nevenka Golubić, OIB 84663367442 punomoćnik sudionika u postupku EL-NION društvo s ograničenom odgovornošću za trgovinu i ugostiteljstvo</item>
      <item>Vladimir Mijatović</item>
    </izvorni_sadrzaj>
    <derivirana_varijabla naziv="DomainObject.Predmet.OstaliListFormatedOIB_1">
      <item>Sudski registar</item>
      <item>Nebojša Kanić, OIB 89889498246</item>
      <item>ŽDO VARAŽDIN, Građansko-upravni odjel</item>
      <item>sudski registar</item>
      <item>Nevenka Golubić, OIB 84663367442 punomoćnik sudionika u postupku EL-NION društvo s ograničenom odgovornošću za trgovinu i ugostiteljstvo</item>
      <item>Vladimir Mijatović</item>
    </derivirana_varijabla>
  </DomainObject.Predmet.OstaliListFormatedOIB>
  <DomainObject.Predmet.OstaliListFormatedWithAdress>
    <izvorni_sadrzaj>
      <item>Sudski registar</item>
      <item>Nebojša Kanić, Koprivnička 7, 42000 Varaždin</item>
      <item>ŽDO VARAŽDIN, Građansko-upravni odjel</item>
      <item>sudski registar</item>
      <item>Nevenka Golubić, Štefanec Marof 27, 42202 Štefanec punomoćnik sudionika u postupku EL-NION društvo s ograničenom odgovornošću za trgovinu i ugostiteljstvo</item>
      <item>Vladimir Mijatović, Vareška 18, 10000 Zagreb</item>
    </izvorni_sadrzaj>
    <derivirana_varijabla naziv="DomainObject.Predmet.OstaliListFormatedWithAdress_1">
      <item>Sudski registar</item>
      <item>Nebojša Kanić, Koprivnička 7, 42000 Varaždin</item>
      <item>ŽDO VARAŽDIN, Građansko-upravni odjel</item>
      <item>sudski registar</item>
      <item>Nevenka Golubić, Štefanec Marof 27, 42202 Štefanec punomoćnik sudionika u postupku EL-NION društvo s ograničenom odgovornošću za trgovinu i ugostiteljstvo</item>
      <item>Vladimir Mijatović, Vareška 18, 10000 Zagreb</item>
    </derivirana_varijabla>
  </DomainObject.Predmet.OstaliListFormatedWithAdress>
  <DomainObject.Predmet.OstaliListFormatedWithAdressOIB>
    <izvorni_sadrzaj>
      <item>Sudski registar</item>
      <item>Nebojša Kanić, OIB 89889498246, Koprivnička 7, 42000 Varaždin</item>
      <item>ŽDO VARAŽDIN, Građansko-upravni odjel</item>
      <item>sudski registar</item>
      <item>Nevenka Golubić, OIB 84663367442, Štefanec Marof 27, 42202 Štefanec punomoćnik sudionika u postupku EL-NION društvo s ograničenom odgovornošću za trgovinu i ugostiteljstvo</item>
      <item>Vladimir Mijatović, Vareška 18, 10000 Zagreb</item>
    </izvorni_sadrzaj>
    <derivirana_varijabla naziv="DomainObject.Predmet.OstaliListFormatedWithAdressOIB_1">
      <item>Sudski registar</item>
      <item>Nebojša Kanić, OIB 89889498246, Koprivnička 7, 42000 Varaždin</item>
      <item>ŽDO VARAŽDIN, Građansko-upravni odjel</item>
      <item>sudski registar</item>
      <item>Nevenka Golubić, OIB 84663367442, Štefanec Marof 27, 42202 Štefanec punomoćnik sudionika u postupku EL-NION društvo s ograničenom odgovornošću za trgovinu i ugostiteljstvo</item>
      <item>Vladimir Mijatović, Vareška 18, 10000 Zagreb</item>
    </derivirana_varijabla>
  </DomainObject.Predmet.OstaliListFormatedWithAdressOIB>
  <DomainObject.Predmet.OstaliListNazivFormated>
    <izvorni_sadrzaj>
      <item>Sudski registar</item>
      <item>Nebojša Kanić</item>
      <item>ŽDO VARAŽDIN, Građansko-upravni odjel</item>
      <item>sudski registar</item>
      <item>Nevenka Golubić</item>
      <item>Vladimir Mijatović</item>
    </izvorni_sadrzaj>
    <derivirana_varijabla naziv="DomainObject.Predmet.OstaliListNazivFormated_1">
      <item>Sudski registar</item>
      <item>Nebojša Kanić</item>
      <item>ŽDO VARAŽDIN, Građansko-upravni odjel</item>
      <item>sudski registar</item>
      <item>Nevenka Golubić</item>
      <item>Vladimir Mijatović</item>
    </derivirana_varijabla>
  </DomainObject.Predmet.OstaliListNazivFormated>
  <DomainObject.Predmet.OstaliListNazivFormatedOIB>
    <izvorni_sadrzaj>
      <item>Sudski registar</item>
      <item>Nebojša Kanić, OIB 89889498246</item>
      <item>ŽDO VARAŽDIN, Građansko-upravni odjel</item>
      <item>sudski registar</item>
      <item>Nevenka Golubić, OIB 84663367442</item>
      <item>Vladimir Mijatović</item>
    </izvorni_sadrzaj>
    <derivirana_varijabla naziv="DomainObject.Predmet.OstaliListNazivFormatedOIB_1">
      <item>Sudski registar</item>
      <item>Nebojša Kanić, OIB 89889498246</item>
      <item>ŽDO VARAŽDIN, Građansko-upravni odjel</item>
      <item>sudski registar</item>
      <item>Nevenka Golubić, OIB 84663367442</item>
      <item>Vladimir Mijatović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EL-NION društvo s ograničenom odgovornošću za trgovinu i ugostiteljstvo</izvorni_sadrzaj>
    <derivirana_varijabla naziv="DomainObject.Predmet.ProtustrankaIDrugi_1">EL-NION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EL-NION društvo s ograničenom odgovornošću za trgovinu i ugostiteljstvo, OIB 74309116771, Bijenička cesta 8 A, 10000 Zagreb</izvorni_sadrzaj>
    <derivirana_varijabla naziv="DomainObject.Predmet.ProtustrankaIDrugiAdressOIB_1">EL-NION društvo s ograničenom odgovornošću za trgovinu i ugostiteljstvo, OIB 74309116771, Bijenička cesta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EL-NION društvo s ograničenom odgovornošću za trgovinu i ugostiteljstvo</item>
      <item>Sudski registar</item>
      <item>Nebojša Kanić</item>
      <item>ŽDO VARAŽDIN, Građansko-upravni odjel</item>
      <item>sudski registar</item>
      <item>Nevenka Golubić</item>
      <item>Vladimir Mijatović</item>
    </izvorni_sadrzaj>
    <derivirana_varijabla naziv="DomainObject.Predmet.SudioniciListNaziv_1">
      <item>Financijska agencija</item>
      <item>EL-NION društvo s ograničenom odgovornošću za trgovinu i ugostiteljstvo</item>
      <item>Sudski registar</item>
      <item>Nebojša Kanić</item>
      <item>ŽDO VARAŽDIN, Građansko-upravni odjel</item>
      <item>sudski registar</item>
      <item>Nevenka Golubić</item>
      <item>Vladimir Mijatović</item>
    </derivirana_varijabla>
  </DomainObject.Predmet.SudioniciListNaziv>
  <DomainObject.Predmet.SudioniciListAdressOIB>
    <izvorni_sadrzaj>
      <item>Financijska agencija, OIB 85821130368, A. Cesarca 2,42000 Varaždin</item>
      <item>EL-NION društvo s ograničenom odgovornošću za trgovinu i ugostiteljstvo, OIB 74309116771, Bijenička cesta 8 A,10000 Zagreb</item>
      <item>Sudski registar</item>
      <item>Nebojša Kanić, OIB 89889498246, Koprivnička 7,42000 Varaždin</item>
      <item>ŽDO VARAŽDIN, Građansko-upravni odjel</item>
      <item>sudski registar</item>
      <item>Nevenka Golubić, OIB 84663367442, Štefanec Marof 27,42202 Štefanec</item>
      <item>Vladimir Mijatović, Vareška 18,10000 Zagreb</item>
    </izvorni_sadrzaj>
    <derivirana_varijabla naziv="DomainObject.Predmet.SudioniciListAdressOIB_1">
      <item>Financijska agencija, OIB 85821130368, A. Cesarca 2,42000 Varaždin</item>
      <item>EL-NION društvo s ograničenom odgovornošću za trgovinu i ugostiteljstvo, OIB 74309116771, Bijenička cesta 8 A,10000 Zagreb</item>
      <item>Sudski registar</item>
      <item>Nebojša Kanić, OIB 89889498246, Koprivnička 7,42000 Varaždin</item>
      <item>ŽDO VARAŽDIN, Građansko-upravni odjel</item>
      <item>sudski registar</item>
      <item>Nevenka Golubić, OIB 84663367442, Štefanec Marof 27,42202 Štefanec</item>
      <item>Vladimir Mijatović, Vareška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74309116771</item>
      <item>, OIB null</item>
      <item>, OIB 89889498246</item>
      <item>, OIB null</item>
      <item>, OIB null</item>
      <item>, OIB 84663367442</item>
      <item>, OIB null</item>
    </izvorni_sadrzaj>
    <derivirana_varijabla naziv="DomainObject.Predmet.SudioniciListNazivOIB_1">
      <item>, OIB 85821130368</item>
      <item>, OIB 74309116771</item>
      <item>, OIB null</item>
      <item>, OIB 89889498246</item>
      <item>, OIB null</item>
      <item>, OIB null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5977</properties:Characters>
  <properties:Lines>139</properties:Lines>
  <properties:Paragraphs>43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2017-12-04T10:27:00Z</dcterms:created>
  <dc:creator>Tihana Martinez</dc:creator>
  <cp:lastModifiedBy>Tihana Martinez</cp:lastModifiedBy>
  <cp:lastPrinted>2017-12-04T11:34:00Z</cp:lastPrinted>
  <dcterms:modified xmlns:xsi="http://www.w3.org/2001/XMLSchema-instance" xsi:type="dcterms:W3CDTF">2017-12-04T11:34:00Z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