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bc77" w14:paraId="cf1bc7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174F7A">
        <w:rPr>
          <w:rFonts w:hAnsi="Times New Roman" w:ascii="Times New Roman"/>
          <w:sz w:val="24"/>
        </w:rPr>
        <w:t xml:space="preserve">sud: </w:t>
      </w:r>
      <w:r w:rsidR="00174F7A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</w:t>
      </w:r>
      <w:r w:rsidR="00F22FBB">
        <w:rPr>
          <w:rFonts w:hAnsi="Times New Roman" w:ascii="Times New Roman"/>
          <w:sz w:val="24"/>
        </w:rPr>
        <w:t>Zagrebu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155566" w:rsidRPr="00155566">
        <w:rPr>
          <w:sz w:val="24"/>
          <w:szCs w:val="24"/>
        </w:rPr>
        <w:t xml:space="preserve"> </w:t>
      </w:r>
      <w:r w:rsidR="00F22FBB">
        <w:rPr>
          <w:sz w:val="24"/>
          <w:szCs w:val="24"/>
        </w:rPr>
        <w:t>20 St-6104/2016</w:t>
      </w:r>
    </w:p>
    <w:p w:rsidRDefault="00F22FBB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FLAMMULA NEKRETNINE d.o.o.u stečaju</w:t>
      </w:r>
      <w:r w:rsidR="00E122BB">
        <w:rPr>
          <w:rFonts w:hAnsi="Times New Roman" w:ascii="Times New Roman"/>
          <w:sz w:val="24"/>
          <w:szCs w:val="24"/>
          <w:lang w:val="pl-PL"/>
        </w:rPr>
        <w:t>, Primorska 5, Sesvete, Zagreb, OIB:</w:t>
      </w:r>
      <w:r w:rsidR="00E122BB" w:rsidRPr="00E122B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22BB">
        <w:rPr>
          <w:rFonts w:hAnsi="Times New Roman" w:ascii="Times New Roman"/>
          <w:sz w:val="24"/>
          <w:szCs w:val="24"/>
          <w:lang w:val="pl-PL"/>
        </w:rPr>
        <w:t>57849965874</w:t>
      </w:r>
    </w:p>
    <w:p w:rsidRDefault="003E5A66" w:rsidP="00F22FBB" w:rsidR="003E5A66" w:rsidRPr="00B40BEB">
      <w:pPr>
        <w:tabs>
          <w:tab w:pos="567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  <w:r w:rsidR="00F22FBB">
        <w:rPr>
          <w:rFonts w:hAnsi="Times New Roman" w:ascii="Times New Roman"/>
          <w:sz w:val="24"/>
          <w:szCs w:val="24"/>
          <w:lang w:val="pl-PL"/>
        </w:rPr>
        <w:tab/>
      </w:r>
    </w:p>
    <w:p w:rsidRDefault="00E122BB" w:rsidP="00E122BB" w:rsidR="00E122BB">
      <w:pPr>
        <w:rPr>
          <w:rFonts w:hAnsi="Times New Roman" w:ascii="Times New Roman"/>
          <w:sz w:val="24"/>
          <w:szCs w:val="24"/>
          <w:lang w:val="pl-PL"/>
        </w:rPr>
      </w:pPr>
    </w:p>
    <w:p w:rsidRDefault="00904181" w:rsidP="000E1F39" w:rsidR="0090418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E122BB">
        <w:rPr>
          <w:rFonts w:hAnsi="Times New Roman" w:ascii="Times New Roman"/>
          <w:sz w:val="24"/>
          <w:szCs w:val="24"/>
          <w:lang w:val="pl-PL"/>
        </w:rPr>
        <w:t>OBLJU OD 20</w:t>
      </w:r>
      <w:r w:rsidR="00C41BAD">
        <w:rPr>
          <w:rFonts w:hAnsi="Times New Roman" w:ascii="Times New Roman"/>
          <w:sz w:val="24"/>
          <w:szCs w:val="24"/>
          <w:lang w:val="pl-PL"/>
        </w:rPr>
        <w:t>.09</w:t>
      </w:r>
      <w:r w:rsidR="00A6605F">
        <w:rPr>
          <w:rFonts w:hAnsi="Times New Roman" w:ascii="Times New Roman"/>
          <w:sz w:val="24"/>
          <w:szCs w:val="24"/>
          <w:lang w:val="pl-PL"/>
        </w:rPr>
        <w:t>.2018</w:t>
      </w:r>
      <w:r w:rsidR="00E122BB">
        <w:rPr>
          <w:rFonts w:hAnsi="Times New Roman" w:ascii="Times New Roman"/>
          <w:sz w:val="24"/>
          <w:szCs w:val="24"/>
          <w:lang w:val="pl-PL"/>
        </w:rPr>
        <w:t>. do 20</w:t>
      </w:r>
      <w:r w:rsidR="000F7D59">
        <w:rPr>
          <w:rFonts w:hAnsi="Times New Roman" w:ascii="Times New Roman"/>
          <w:sz w:val="24"/>
          <w:szCs w:val="24"/>
          <w:lang w:val="pl-PL"/>
        </w:rPr>
        <w:t>.</w:t>
      </w:r>
      <w:r w:rsidR="00C41BAD">
        <w:rPr>
          <w:rFonts w:hAnsi="Times New Roman" w:ascii="Times New Roman"/>
          <w:sz w:val="24"/>
          <w:szCs w:val="24"/>
          <w:lang w:val="pl-PL"/>
        </w:rPr>
        <w:t>12</w:t>
      </w:r>
      <w:r w:rsidR="00E35075">
        <w:rPr>
          <w:rFonts w:hAnsi="Times New Roman" w:ascii="Times New Roman"/>
          <w:sz w:val="24"/>
          <w:szCs w:val="24"/>
          <w:lang w:val="pl-PL"/>
        </w:rPr>
        <w:t>.2018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</w:t>
      </w:r>
    </w:p>
    <w:p w:rsidRDefault="003E5A66" w:rsidP="003E5A66" w:rsidR="00AE4D0D" w:rsidRPr="002F1757">
      <w:pPr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nad dužnikom </w:t>
      </w:r>
      <w:r w:rsidR="00E122BB">
        <w:rPr>
          <w:rFonts w:hAnsi="Times New Roman" w:ascii="Times New Roman"/>
          <w:sz w:val="24"/>
          <w:szCs w:val="24"/>
          <w:lang w:val="pl-PL"/>
        </w:rPr>
        <w:t xml:space="preserve">FLAMMULA NEKRETNINE d.o.o. Primorska 5, Sesvete, Zagreb, OIB:57849965874 </w:t>
      </w:r>
      <w:r w:rsidR="000F7D59">
        <w:rPr>
          <w:sz w:val="24"/>
          <w:szCs w:val="24"/>
        </w:rPr>
        <w:t xml:space="preserve">otvoren je </w:t>
      </w:r>
      <w:r w:rsidR="00E122BB">
        <w:rPr>
          <w:sz w:val="24"/>
          <w:szCs w:val="24"/>
        </w:rPr>
        <w:t>11. svibnja 2018.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</w:t>
      </w:r>
      <w:r w:rsidR="000F7D59">
        <w:rPr>
          <w:rFonts w:hAnsi="Times New Roman" w:ascii="Times New Roman"/>
          <w:sz w:val="24"/>
          <w:szCs w:val="24"/>
          <w:lang w:val="pl-PL"/>
        </w:rPr>
        <w:t xml:space="preserve">žano je </w:t>
      </w:r>
      <w:r w:rsidR="00E122BB">
        <w:rPr>
          <w:rFonts w:hAnsi="Times New Roman" w:ascii="Times New Roman"/>
          <w:sz w:val="24"/>
          <w:szCs w:val="24"/>
          <w:lang w:val="pl-PL"/>
        </w:rPr>
        <w:t>20. rujna 2018.</w:t>
      </w:r>
    </w:p>
    <w:p w:rsidRDefault="000D3F07" w:rsidP="003E5A66" w:rsidR="000D3F07">
      <w:pPr>
        <w:rPr>
          <w:rFonts w:hAnsi="Times New Roman" w:ascii="Times New Roman"/>
          <w:sz w:val="24"/>
          <w:szCs w:val="24"/>
          <w:lang w:val="pl-PL"/>
        </w:rPr>
      </w:pPr>
    </w:p>
    <w:p w:rsidRDefault="000D3F07" w:rsidP="000D3F07" w:rsidR="000D3F0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masu stečajnog dužnika čine nekretnine nad kojima je pokrenut ovršni postupak u Općinskom građanskom sudu u Zagrebu i nad njima je upisano razlučno pravo razlučnih vjerovnika: ALPE ADRIA POSLOVODSTVO d.o.o. Slavonska avenija 6a, Zagreb, OIB: 99488126785 i POSOJILNICA BANK eGen, Klagenfurt, Paultschagasse 5-7, Austrija, OIB: 24250429800. </w:t>
      </w:r>
    </w:p>
    <w:p w:rsidRDefault="000D3F07" w:rsidP="000D3F07" w:rsidR="000D3F0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05. studenog 2018. Općinski građan</w:t>
      </w:r>
      <w:r w:rsidR="00653E40">
        <w:rPr>
          <w:rFonts w:hAnsi="Times New Roman" w:ascii="Times New Roman"/>
          <w:sz w:val="24"/>
          <w:szCs w:val="24"/>
          <w:lang w:val="pl-PL"/>
        </w:rPr>
        <w:t xml:space="preserve">ski sud riješio je da se utvrđuje prekid u ovršnom postupku koji se vodi pod brojem 8 Ovr-4828/2018 zbog pokretanja predstečajnog postupka nad: 1.ovršenikom,4.ovršenikom,5.ovršenikom,7.ovršenikom i 10.ovršenikom, a postupak će se nastaviti na prijedlog vjerovnika nakon sklopljenog predstečajnog sporozauma, odnosno  nakon pravomoćnosti rješenja o </w:t>
      </w:r>
      <w:r w:rsidR="007E674E">
        <w:rPr>
          <w:rFonts w:hAnsi="Times New Roman" w:ascii="Times New Roman"/>
          <w:sz w:val="24"/>
          <w:szCs w:val="24"/>
          <w:lang w:val="pl-PL"/>
        </w:rPr>
        <w:t>obustavi predstečajnog postupka za navedene ovršenike.</w:t>
      </w:r>
      <w:bookmarkStart w:name="_GoBack" w:id="0"/>
      <w:bookmarkEnd w:id="0"/>
    </w:p>
    <w:p w:rsidRDefault="00653E40" w:rsidP="000D3F07" w:rsidR="00653E40">
      <w:pPr>
        <w:rPr>
          <w:rFonts w:hAnsi="Times New Roman" w:ascii="Times New Roman"/>
          <w:sz w:val="24"/>
          <w:szCs w:val="24"/>
          <w:lang w:val="pl-PL"/>
        </w:rPr>
      </w:pPr>
    </w:p>
    <w:p w:rsidRDefault="000D3F07" w:rsidP="003E5A66" w:rsidR="000D3F0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653E40" w:rsidP="00653E40" w:rsidR="00653E40">
      <w:pPr>
        <w:rPr>
          <w:rFonts w:hAnsi="Times New Roman" w:ascii="Times New Roman"/>
          <w:sz w:val="24"/>
          <w:szCs w:val="24"/>
          <w:lang w:val="pl-PL"/>
        </w:rPr>
      </w:pPr>
    </w:p>
    <w:p w:rsidRDefault="00653E40" w:rsidP="00653E40" w:rsidR="00653E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nekretnine upisane u :</w:t>
      </w:r>
    </w:p>
    <w:p w:rsidRDefault="00653E40" w:rsidP="00653E40" w:rsidR="00653E40">
      <w:pPr>
        <w:pStyle w:val="Bezproreda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KATASTARSKA OPĆINA: VRAPČE NOVO</w:t>
      </w:r>
    </w:p>
    <w:p w:rsidRDefault="00653E40" w:rsidP="00653E40" w:rsidR="00653E40">
      <w:pPr>
        <w:pStyle w:val="Bezproreda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ZK uložak: 101231,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6356/1 ORANICA 2803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587/2803  583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SIGILLUM NEKRETNINE d.o.o., OPATOVINA PROJEKT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ZK uložak: 5622,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6357 LIVADA MAGDIN KUT 3953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1.384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CURIS NEKRETNINE d.o.o., OPATOVINA PROJEKT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ZK uložak: 100616,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5562/12 ORANICA KRČEVINA 999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Vlasnički dio 1/1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53E40" w:rsidP="00653E40" w:rsidR="00653E4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ZK uložak: 17145,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6355 ORANICA 2671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449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SIGILLUM NEKRETNINE d.o.o., FAMES NEKRETNINE d.o.o., OPATOVINA PROJEKT d.o.o.)</w:t>
      </w:r>
    </w:p>
    <w:p w:rsidRDefault="00653E40" w:rsidP="00653E40" w:rsidR="00653E4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53E40" w:rsidP="00653E40" w:rsidR="00653E4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ZK uložak: 6675,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6354 ORANICA KRČEVINA 5605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262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FAMES NEKRETNINE d.o.o., OPATOVIN PROJEKT d.o.o., SIGILLUM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KATASTARSKA OPĆINA: VRAPČE</w:t>
      </w:r>
    </w:p>
    <w:p w:rsidRDefault="00653E40" w:rsidP="00653E40" w:rsidR="00653E40">
      <w:pPr>
        <w:pStyle w:val="Bezproreda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ZK uložak: 2434,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375/13 ORANICA U PREKIĆU 1446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866m2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MATARA NEKRETNINE d.o.o., EXPUGNATOR NEKRETNINE d.o.o., AEQUUS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ZK uložak: 3374,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375/51 PUT I ORANICA SAVSKA OPATOVINA 3060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482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MATARA NEKRETNINE d.o.o., EXPUGNATOR NEKRETNINE d.o.o.,)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ZK uložak: 10526,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 xml:space="preserve">. 366/2 ORANICA ŠKRINJIČARKA 2632 m2,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366/3 ORANICA ŠKRINJIČARKA 73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73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AEQUS NEKRETNINE d.o.o., MATARA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ZK uložak: 4425,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375/50 ORANICA TLOCRTNE POVRŠINE 1420 I PUT TLOCRTNE POVRŠINE 38 ČM UKUPNE POVRŠINE 1458 ČM, 1458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238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 MATARA NEKRETNINE d.o.o., EXPUGNATOR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ZK uložak: 10769,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375/14 ORANICA, SAVSKA OPATOVINA 2218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805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AEQUS NEKRETNINE d.o.o., MONERIS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ZK uložak: 10308,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6356/2 LIVADA 1941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536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SIGILLUM NEKRETNINE d.o.o., FINIENS NEKRETNINE d.o.o., CURIS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>Knjigovodstvena vrijednost dugotrajne imovine: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K.O. VRAPČE: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366/2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73m2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204.670,39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238 m2</w:t>
      </w:r>
      <w:r>
        <w:rPr>
          <w:sz w:val="24"/>
          <w:szCs w:val="24"/>
        </w:rPr>
        <w:tab/>
        <w:t>667.424,46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373/51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482 m2          1.351.639,91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805 m2          2.257.454,94 kn</w:t>
      </w:r>
    </w:p>
    <w:p w:rsidRDefault="00653E40" w:rsidP="00653E40" w:rsidR="00653E40">
      <w:pPr>
        <w:pStyle w:val="Bezproreda"/>
        <w:pBdr>
          <w:bottom w:space="1" w:sz="12" w:color="auto" w:val="single"/>
        </w:pBd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375/13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866 m2          2.428.681,55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UKUPNO K.O. VRAPČE                        2464 m2         6.909.871,25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K.O. VRAPČE NOVO: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1384 m2</w:t>
      </w:r>
      <w:r>
        <w:rPr>
          <w:sz w:val="24"/>
          <w:szCs w:val="24"/>
        </w:rPr>
        <w:tab/>
        <w:t>3.744.146,55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262 m2</w:t>
      </w:r>
      <w:r>
        <w:rPr>
          <w:sz w:val="24"/>
          <w:szCs w:val="24"/>
        </w:rPr>
        <w:tab/>
        <w:t xml:space="preserve">   708.786,17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449 m2</w:t>
      </w:r>
      <w:r>
        <w:rPr>
          <w:sz w:val="24"/>
          <w:szCs w:val="24"/>
        </w:rPr>
        <w:tab/>
        <w:t>1.214.709,98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6356/1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587 m2</w:t>
      </w:r>
      <w:r>
        <w:rPr>
          <w:sz w:val="24"/>
          <w:szCs w:val="24"/>
        </w:rPr>
        <w:tab/>
        <w:t>1.588.012,32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6356/2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536 m2</w:t>
      </w:r>
      <w:r>
        <w:rPr>
          <w:sz w:val="24"/>
          <w:szCs w:val="24"/>
        </w:rPr>
        <w:tab/>
        <w:t>1.450.040,36 kn</w:t>
      </w:r>
    </w:p>
    <w:p w:rsidRDefault="00653E40" w:rsidP="00653E40" w:rsidR="00653E40">
      <w:pPr>
        <w:pStyle w:val="Bezproreda"/>
        <w:pBdr>
          <w:bottom w:space="1" w:sz="12" w:color="auto" w:val="single"/>
        </w:pBd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>. 5562/12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999 m2</w:t>
      </w:r>
      <w:r>
        <w:rPr>
          <w:sz w:val="24"/>
          <w:szCs w:val="24"/>
        </w:rPr>
        <w:tab/>
        <w:t>2.702.608,08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UKUPNO K.O. VRAPČE NOVO             4217 m2         11.408.298,46 kn</w:t>
      </w:r>
    </w:p>
    <w:p w:rsidRDefault="00653E40" w:rsidP="00653E40" w:rsidR="00653E40">
      <w:pPr>
        <w:pStyle w:val="Bezproreda"/>
        <w:rPr>
          <w:sz w:val="24"/>
          <w:szCs w:val="24"/>
        </w:rPr>
      </w:pPr>
    </w:p>
    <w:p w:rsidRDefault="00653E40" w:rsidP="00653E40" w:rsidR="00653E40" w:rsidRPr="00A01CCD">
      <w:pPr>
        <w:jc w:val="both"/>
        <w:rPr>
          <w:rFonts w:hAnsi="Times New Roman" w:ascii="Times New Roman"/>
          <w:lang w:val="pl-PL"/>
        </w:rPr>
      </w:pPr>
    </w:p>
    <w:p w:rsidRDefault="00CA7545" w:rsidP="00653E40" w:rsidR="00653E40" w:rsidRPr="00653E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</w:t>
      </w:r>
      <w:r w:rsidR="00653E40">
        <w:rPr>
          <w:rFonts w:hAnsi="Times New Roman" w:ascii="Times New Roman"/>
          <w:sz w:val="24"/>
          <w:szCs w:val="24"/>
          <w:lang w:val="pl-PL"/>
        </w:rPr>
        <w:t xml:space="preserve"> nekretninama </w:t>
      </w:r>
      <w:r>
        <w:rPr>
          <w:rFonts w:hAnsi="Times New Roman" w:ascii="Times New Roman"/>
          <w:sz w:val="24"/>
          <w:szCs w:val="24"/>
          <w:lang w:val="pl-PL"/>
        </w:rPr>
        <w:t>je upisan</w:t>
      </w:r>
      <w:r w:rsidR="00653E40">
        <w:rPr>
          <w:rFonts w:hAnsi="Times New Roman" w:ascii="Times New Roman"/>
          <w:sz w:val="24"/>
          <w:szCs w:val="24"/>
          <w:lang w:val="pl-PL"/>
        </w:rPr>
        <w:t xml:space="preserve"> ovršni postupak  koji je bio pokrenut 25.rujna 2013.godine od strane</w:t>
      </w:r>
      <w:r>
        <w:rPr>
          <w:rFonts w:hAnsi="Times New Roman" w:ascii="Times New Roman"/>
          <w:sz w:val="24"/>
          <w:szCs w:val="24"/>
          <w:lang w:val="pl-PL"/>
        </w:rPr>
        <w:t xml:space="preserve"> razlučnog vjerovnika ALPE ADRIA POSLOVODSTVO d.o.o. Slavonska avenija 6a, Zagreb, OIB: 99488126785.</w:t>
      </w:r>
    </w:p>
    <w:p w:rsidRDefault="006F3CBF" w:rsidP="006F3CBF" w:rsidR="006F3C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CA7545" w:rsidP="000E1F39" w:rsidR="00CA754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A7545" w:rsidP="00CA7545" w:rsidR="0044466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 tijeku ovršnog postupka zavisiti će radnje koje će se poduzeti u stečajnom postupku.</w:t>
      </w:r>
    </w:p>
    <w:p w:rsidRDefault="00CA7545" w:rsidP="00CA7545" w:rsidR="00CA7545">
      <w:pPr>
        <w:rPr>
          <w:rFonts w:hAnsi="Times New Roman" w:ascii="Times New Roman"/>
          <w:sz w:val="24"/>
          <w:szCs w:val="24"/>
          <w:lang w:val="pl-PL"/>
        </w:rPr>
      </w:pPr>
    </w:p>
    <w:p w:rsidRDefault="0044466D" w:rsidP="000E1F39" w:rsidR="0044466D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A5211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Virovitica, </w:t>
      </w:r>
      <w:r w:rsidR="006F623F">
        <w:rPr>
          <w:rFonts w:hAnsi="Times New Roman" w:ascii="Times New Roman"/>
          <w:sz w:val="24"/>
          <w:szCs w:val="24"/>
          <w:lang w:val="pl-PL"/>
        </w:rPr>
        <w:t>2</w:t>
      </w:r>
      <w:r w:rsidR="00E122BB">
        <w:rPr>
          <w:rFonts w:hAnsi="Times New Roman" w:ascii="Times New Roman"/>
          <w:sz w:val="24"/>
          <w:szCs w:val="24"/>
          <w:lang w:val="pl-PL"/>
        </w:rPr>
        <w:t>0</w:t>
      </w:r>
      <w:r w:rsidR="00C41BAD">
        <w:rPr>
          <w:rFonts w:hAnsi="Times New Roman" w:ascii="Times New Roman"/>
          <w:sz w:val="24"/>
          <w:szCs w:val="24"/>
          <w:lang w:val="pl-PL"/>
        </w:rPr>
        <w:t>.12</w:t>
      </w:r>
      <w:r>
        <w:rPr>
          <w:rFonts w:hAnsi="Times New Roman" w:ascii="Times New Roman"/>
          <w:sz w:val="24"/>
          <w:szCs w:val="24"/>
          <w:lang w:val="pl-PL"/>
        </w:rPr>
        <w:t>.2018</w:t>
      </w:r>
      <w:r w:rsidR="00775BAA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43F2"/>
    <w:multiLevelType w:val="hybridMultilevel"/>
    <w:tmpl w:val="514658E8"/>
    <w:lvl w:tplc="A20C40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DAD54A4"/>
    <w:multiLevelType w:val="hybridMultilevel"/>
    <w:tmpl w:val="9A645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251EC7"/>
    <w:multiLevelType w:val="hybridMultilevel"/>
    <w:tmpl w:val="D7A6A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9A3EEC"/>
    <w:multiLevelType w:val="hybridMultilevel"/>
    <w:tmpl w:val="F7BC9D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2481CBC"/>
    <w:multiLevelType w:val="hybridMultilevel"/>
    <w:tmpl w:val="3BC2E02A"/>
    <w:lvl w:tplc="B8CCFFB4" w:ilvl="0">
      <w:start w:val="5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742527"/>
    <w:multiLevelType w:val="hybridMultilevel"/>
    <w:tmpl w:val="0AE44D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useWord2013TrackBottomHyphenation"/>
  </w:compat>
  <w:rsids>
    <w:rsidRoot w:val="000E1F39"/>
    <w:rsid w:val="000D3F07"/>
    <w:rsid w:val="000E1F39"/>
    <w:rsid w:val="000F7D59"/>
    <w:rsid w:val="00155566"/>
    <w:rsid w:val="00160111"/>
    <w:rsid w:val="00174F7A"/>
    <w:rsid w:val="00210A92"/>
    <w:rsid w:val="002B3641"/>
    <w:rsid w:val="002F1757"/>
    <w:rsid w:val="002F56DC"/>
    <w:rsid w:val="003E5A66"/>
    <w:rsid w:val="0044466D"/>
    <w:rsid w:val="004737BF"/>
    <w:rsid w:val="0048411C"/>
    <w:rsid w:val="004C715C"/>
    <w:rsid w:val="0055361F"/>
    <w:rsid w:val="00555029"/>
    <w:rsid w:val="00562C11"/>
    <w:rsid w:val="0057037F"/>
    <w:rsid w:val="00653E40"/>
    <w:rsid w:val="00670855"/>
    <w:rsid w:val="006D2B79"/>
    <w:rsid w:val="006F3CBF"/>
    <w:rsid w:val="006F623F"/>
    <w:rsid w:val="006F6A49"/>
    <w:rsid w:val="00775BAA"/>
    <w:rsid w:val="007B534F"/>
    <w:rsid w:val="007E674E"/>
    <w:rsid w:val="008512FB"/>
    <w:rsid w:val="008A4D92"/>
    <w:rsid w:val="00904181"/>
    <w:rsid w:val="00915712"/>
    <w:rsid w:val="00973B15"/>
    <w:rsid w:val="00993770"/>
    <w:rsid w:val="009A5211"/>
    <w:rsid w:val="00A3659B"/>
    <w:rsid w:val="00A6605F"/>
    <w:rsid w:val="00AC4F5B"/>
    <w:rsid w:val="00AE4D0D"/>
    <w:rsid w:val="00C405B6"/>
    <w:rsid w:val="00C41BAD"/>
    <w:rsid w:val="00C61F72"/>
    <w:rsid w:val="00CA7545"/>
    <w:rsid w:val="00E122BB"/>
    <w:rsid w:val="00E35075"/>
    <w:rsid w:val="00F02E96"/>
    <w:rsid w:val="00F107C5"/>
    <w:rsid w:val="00F2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4AC5488"/>
  <w15:docId w15:val="{3D620EB9-B772-4343-887B-C1C2D4FD5BC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53E40"/>
    <w:pPr>
      <w:spacing w:lineRule="auto" w:line="240" w:after="0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652</properties:Words>
  <properties:Characters>3718</properties:Characters>
  <properties:Lines>30</properties:Lines>
  <properties:Paragraphs>8</properties:Paragraphs>
  <properties:TotalTime>283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2017-08-04T06:19:00Z</dcterms:created>
  <dc:creator>ADMINIBM</dc:creator>
  <cp:lastModifiedBy>Kupi Igru</cp:lastModifiedBy>
  <cp:lastPrinted>2018-03-19T09:39:00Z</cp:lastPrinted>
  <dcterms:modified xmlns:xsi="http://www.w3.org/2001/XMLSchema-instance" xsi:type="dcterms:W3CDTF">2018-12-16T13:00:00Z</dcterms:modified>
  <cp:revision>30</cp:revision>
</cp:coreProperties>
</file>