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50a04" w14:paraId="f750a04" w:rsidRDefault="003E63C1" w:rsidP="003E63C1" w:rsidR="003E63C1" w:rsidRPr="004D29F9">
      <w:pPr>
        <w15:collapsed w:val="false"/>
        <w:rPr>
          <w:b/>
        </w:rPr>
      </w:pPr>
      <w:bookmarkStart w:name="_GoBack" w:id="0"/>
      <w:bookmarkEnd w:id="0"/>
      <w:r w:rsidRPr="004D29F9">
        <w:rPr>
          <w:b/>
        </w:rPr>
        <w:t xml:space="preserve">         </w:t>
      </w:r>
      <w:r w:rsidR="004D29F9">
        <w:rPr>
          <w:b/>
        </w:rPr>
        <w:t xml:space="preserve">     </w:t>
      </w:r>
      <w:r w:rsidRPr="004D29F9">
        <w:rPr>
          <w:b/>
        </w:rPr>
        <w:t xml:space="preserve">     </w:t>
      </w:r>
      <w:r w:rsidRPr="004D29F9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29F9">
        <w:rPr>
          <w:b/>
        </w:rPr>
        <w:t xml:space="preserve">                                                            </w:t>
      </w:r>
    </w:p>
    <w:p w:rsidRDefault="003E63C1" w:rsidP="003E63C1" w:rsidR="003E63C1" w:rsidRPr="004D29F9">
      <w:r w:rsidRPr="004D29F9">
        <w:t xml:space="preserve">    REPUBLIKA HRVATSKA </w:t>
      </w:r>
      <w:r w:rsidRPr="004D29F9">
        <w:tab/>
      </w:r>
      <w:r w:rsidRPr="004D29F9">
        <w:tab/>
      </w:r>
      <w:r w:rsidRPr="004D29F9">
        <w:tab/>
      </w:r>
      <w:r w:rsidRPr="004D29F9">
        <w:tab/>
      </w:r>
      <w:r w:rsidRPr="004D29F9">
        <w:tab/>
      </w:r>
    </w:p>
    <w:p w:rsidRDefault="003E63C1" w:rsidP="003E63C1" w:rsidR="003E63C1" w:rsidRPr="004D29F9">
      <w:r w:rsidRPr="004D29F9">
        <w:t xml:space="preserve"> TRGOVAČKI SUD U PAZINU</w:t>
      </w:r>
    </w:p>
    <w:p w:rsidRDefault="003E63C1" w:rsidP="003E63C1" w:rsidR="003E63C1" w:rsidRPr="004D29F9">
      <w:r w:rsidRPr="004D29F9">
        <w:t xml:space="preserve">     52000 PAZIN, Dršćevka 1 </w:t>
      </w:r>
      <w:r w:rsidRPr="004D29F9">
        <w:tab/>
      </w:r>
      <w:r w:rsidRPr="004D29F9">
        <w:tab/>
      </w:r>
      <w:r w:rsidRPr="004D29F9">
        <w:tab/>
      </w:r>
      <w:r w:rsidR="004D29F9">
        <w:tab/>
      </w:r>
      <w:r w:rsidR="004D29F9">
        <w:tab/>
        <w:t xml:space="preserve">       </w:t>
      </w:r>
      <w:r w:rsidRPr="004D29F9">
        <w:t>Posl.br.: 2 St-</w:t>
      </w:r>
      <w:r w:rsidR="00832D65" w:rsidRPr="004D29F9">
        <w:t>40</w:t>
      </w:r>
      <w:r w:rsidRPr="004D29F9">
        <w:t>/15-</w:t>
      </w:r>
      <w:r w:rsidR="00832D65" w:rsidRPr="004D29F9">
        <w:t>37</w:t>
      </w:r>
    </w:p>
    <w:p w:rsidRDefault="003E63C1" w:rsidP="003E63C1" w:rsidR="004D29F9" w:rsidRPr="004D29F9">
      <w:r w:rsidRPr="004D29F9">
        <w:t xml:space="preserve">   </w:t>
      </w:r>
    </w:p>
    <w:p w:rsidRDefault="004D29F9" w:rsidP="003E63C1" w:rsidR="004D29F9">
      <w:pPr>
        <w:jc w:val="center"/>
      </w:pPr>
      <w:r>
        <w:t>U  I M E  R E P U B L I K E  H R V A T S K E</w:t>
      </w:r>
    </w:p>
    <w:p w:rsidRDefault="004D29F9" w:rsidP="003E63C1" w:rsidR="004D29F9">
      <w:pPr>
        <w:jc w:val="center"/>
      </w:pPr>
    </w:p>
    <w:p w:rsidRDefault="003E63C1" w:rsidP="003E63C1" w:rsidR="003E63C1" w:rsidRPr="004D29F9">
      <w:pPr>
        <w:jc w:val="center"/>
      </w:pPr>
      <w:r w:rsidRPr="004D29F9">
        <w:t xml:space="preserve">R J E Š E N J E </w:t>
      </w:r>
    </w:p>
    <w:p w:rsidRDefault="003E63C1" w:rsidP="003E63C1" w:rsidR="003E63C1" w:rsidRPr="004D29F9">
      <w:pPr>
        <w:jc w:val="center"/>
      </w:pPr>
    </w:p>
    <w:p w:rsidRDefault="003E63C1" w:rsidP="003E63C1" w:rsidR="003E63C1" w:rsidRPr="004D29F9">
      <w:pPr>
        <w:jc w:val="both"/>
      </w:pPr>
      <w:r w:rsidRPr="004D29F9">
        <w:tab/>
        <w:t xml:space="preserve">Trgovački sud u Pazinu, po stečajnom sucu </w:t>
      </w:r>
      <w:r w:rsidR="00156E80" w:rsidRPr="004D29F9">
        <w:t>Adrijani Labinjan Skok</w:t>
      </w:r>
      <w:r w:rsidRPr="004D29F9">
        <w:t xml:space="preserve">, odlučujući po prijedlogu FINANCIJSKA AGENCIJA, Regionalni centar Rijeka, Pula, Giardini 5, radi otvaranja stečajnog postupka nad društvom </w:t>
      </w:r>
      <w:r w:rsidR="004D29F9" w:rsidRPr="004D29F9">
        <w:t>KONDOR GRADNJA d.o.o. za proizvodnju i trgovinu, Vodnjan, 16. januara 11, OIB: 73286183437</w:t>
      </w:r>
      <w:r w:rsidRPr="004D29F9">
        <w:t xml:space="preserve">, </w:t>
      </w:r>
      <w:r w:rsidR="00EB2EC1">
        <w:t>21</w:t>
      </w:r>
      <w:r w:rsidR="00156E80" w:rsidRPr="004D29F9">
        <w:t>. rujna</w:t>
      </w:r>
      <w:r w:rsidRPr="004D29F9">
        <w:t xml:space="preserve"> 2015.</w:t>
      </w:r>
    </w:p>
    <w:p w:rsidRDefault="003E63C1" w:rsidP="003E63C1" w:rsidR="003E63C1" w:rsidRPr="004D29F9"/>
    <w:p w:rsidRDefault="003E63C1" w:rsidP="003E63C1" w:rsidR="003E63C1" w:rsidRPr="004D29F9">
      <w:pPr>
        <w:jc w:val="center"/>
      </w:pPr>
      <w:r w:rsidRPr="004D29F9">
        <w:t>r i j e š i o    j e</w:t>
      </w:r>
    </w:p>
    <w:p w:rsidRDefault="003E63C1" w:rsidP="003E63C1" w:rsidR="003E63C1" w:rsidRPr="004D29F9">
      <w:pPr>
        <w:jc w:val="center"/>
      </w:pPr>
    </w:p>
    <w:p w:rsidRDefault="003E63C1" w:rsidP="003E63C1" w:rsidR="003E63C1" w:rsidRPr="004D29F9">
      <w:pPr>
        <w:ind w:firstLine="720"/>
        <w:jc w:val="both"/>
      </w:pPr>
      <w:r w:rsidRPr="004D29F9">
        <w:rPr>
          <w:bCs/>
        </w:rPr>
        <w:t>I</w:t>
      </w:r>
      <w:r w:rsidR="00156E80" w:rsidRPr="004D29F9">
        <w:rPr>
          <w:bCs/>
        </w:rPr>
        <w:t>.</w:t>
      </w:r>
      <w:r w:rsidRPr="004D29F9">
        <w:rPr>
          <w:bCs/>
        </w:rPr>
        <w:tab/>
        <w:t xml:space="preserve">Otvara se stečajni postupak nad dužnikom </w:t>
      </w:r>
      <w:r w:rsidR="003E1B2A" w:rsidRPr="004D29F9">
        <w:t>KONDOR GRADNJA d.o.o. za proizvodnju i trgovinu, Vodnjan, 16. januara 11, OIB: 73286183437</w:t>
      </w:r>
      <w:r w:rsidRPr="004D29F9">
        <w:t>.</w:t>
      </w:r>
    </w:p>
    <w:p w:rsidRDefault="003E63C1" w:rsidP="003E63C1" w:rsidR="003E63C1" w:rsidRPr="004D29F9">
      <w:pPr>
        <w:ind w:firstLine="720"/>
        <w:jc w:val="both"/>
      </w:pPr>
    </w:p>
    <w:p w:rsidRDefault="003E63C1" w:rsidP="003E63C1" w:rsidR="003E63C1" w:rsidRPr="004D29F9">
      <w:pPr>
        <w:ind w:firstLine="720"/>
        <w:jc w:val="both"/>
      </w:pPr>
      <w:r w:rsidRPr="004D29F9">
        <w:t>II</w:t>
      </w:r>
      <w:r w:rsidR="00156E80" w:rsidRPr="004D29F9">
        <w:t>.</w:t>
      </w:r>
      <w:r w:rsidRPr="004D29F9">
        <w:tab/>
        <w:t xml:space="preserve">Za stečajnog upravitelja imenuje se </w:t>
      </w:r>
      <w:r w:rsidR="003E1B2A">
        <w:t>Damir</w:t>
      </w:r>
      <w:r w:rsidRPr="004D29F9">
        <w:t xml:space="preserve"> Majstorović iz Pule, Koparska 37, OIB: </w:t>
      </w:r>
      <w:r w:rsidR="003E1B2A">
        <w:t>49931983367</w:t>
      </w:r>
      <w:r w:rsidRPr="004D29F9">
        <w:t>.</w:t>
      </w:r>
    </w:p>
    <w:p w:rsidRDefault="003E63C1" w:rsidP="003E63C1" w:rsidR="003E63C1" w:rsidRPr="004D29F9">
      <w:pPr>
        <w:ind w:firstLine="720"/>
        <w:jc w:val="both"/>
        <w:rPr>
          <w:bCs/>
        </w:rPr>
      </w:pPr>
    </w:p>
    <w:p w:rsidRDefault="003E63C1" w:rsidP="003E63C1" w:rsidR="003E63C1" w:rsidRPr="004D29F9">
      <w:pPr>
        <w:ind w:firstLine="720"/>
        <w:jc w:val="both"/>
      </w:pPr>
      <w:r w:rsidRPr="004D29F9">
        <w:rPr>
          <w:bCs/>
        </w:rPr>
        <w:t>III</w:t>
      </w:r>
      <w:r w:rsidR="00156E80" w:rsidRPr="004D29F9">
        <w:rPr>
          <w:bCs/>
        </w:rPr>
        <w:t>.</w:t>
      </w:r>
      <w:r w:rsidRPr="004D29F9">
        <w:rPr>
          <w:bCs/>
        </w:rPr>
        <w:tab/>
        <w:t>Zaključuje se stečajni postupak nad dužnikom</w:t>
      </w:r>
      <w:r w:rsidRPr="004D29F9">
        <w:t xml:space="preserve"> </w:t>
      </w:r>
      <w:r w:rsidR="003E1B2A" w:rsidRPr="004D29F9">
        <w:t>KONDOR GRADNJA d.o.o. za proizvodnju i trgovinu, Vodnjan, 16. januara 11, OIB: 73286183437</w:t>
      </w:r>
      <w:r w:rsidRPr="004D29F9">
        <w:t>.</w:t>
      </w:r>
    </w:p>
    <w:p w:rsidRDefault="003E63C1" w:rsidP="003E63C1" w:rsidR="003E63C1" w:rsidRPr="004D29F9">
      <w:pPr>
        <w:ind w:firstLine="720"/>
        <w:jc w:val="both"/>
        <w:rPr>
          <w:bCs/>
        </w:rPr>
      </w:pPr>
    </w:p>
    <w:p w:rsidRDefault="003E63C1" w:rsidP="003E63C1" w:rsidR="003E63C1" w:rsidRPr="004D29F9">
      <w:pPr>
        <w:ind w:firstLine="720"/>
        <w:jc w:val="both"/>
        <w:rPr>
          <w:bCs/>
        </w:rPr>
      </w:pPr>
      <w:r w:rsidRPr="004D29F9">
        <w:rPr>
          <w:bCs/>
        </w:rPr>
        <w:t>IV</w:t>
      </w:r>
      <w:r w:rsidR="00156E80" w:rsidRPr="004D29F9">
        <w:rPr>
          <w:bCs/>
        </w:rPr>
        <w:t>.</w:t>
      </w:r>
      <w:r w:rsidRPr="004D29F9">
        <w:rPr>
          <w:bCs/>
        </w:rPr>
        <w:tab/>
        <w:t xml:space="preserve">Ovo rješenje objaviti će se </w:t>
      </w:r>
      <w:r w:rsidR="003E1B2A">
        <w:rPr>
          <w:bCs/>
        </w:rPr>
        <w:t xml:space="preserve">na mrežnoj stranici e-Oglasna ploča sudova </w:t>
      </w:r>
      <w:r w:rsidRPr="004D29F9">
        <w:rPr>
          <w:bCs/>
        </w:rPr>
        <w:t>i po pravomoćnosti dostaviti sudskom registru ovog suda radi brisanja dužnika.</w:t>
      </w:r>
    </w:p>
    <w:p w:rsidRDefault="003E63C1" w:rsidP="003E63C1" w:rsidR="003E63C1" w:rsidRPr="004D29F9">
      <w:pPr>
        <w:autoSpaceDE w:val="false"/>
        <w:autoSpaceDN w:val="false"/>
        <w:adjustRightInd w:val="false"/>
        <w:ind w:firstLine="720"/>
        <w:jc w:val="both"/>
      </w:pPr>
    </w:p>
    <w:p w:rsidRDefault="003E63C1" w:rsidP="003E63C1" w:rsidR="003E63C1" w:rsidRPr="004D29F9">
      <w:pPr>
        <w:autoSpaceDE w:val="false"/>
        <w:autoSpaceDN w:val="false"/>
        <w:adjustRightInd w:val="false"/>
        <w:ind w:firstLine="720"/>
        <w:jc w:val="both"/>
      </w:pPr>
      <w:r w:rsidRPr="004D29F9">
        <w:t>V</w:t>
      </w:r>
      <w:r w:rsidR="00156E80" w:rsidRPr="004D29F9">
        <w:t>.</w:t>
      </w:r>
      <w:r w:rsidRPr="004D29F9">
        <w:t xml:space="preserve"> </w:t>
      </w:r>
      <w:r w:rsidRPr="004D29F9">
        <w:tab/>
        <w:t xml:space="preserve">Stečajni upravitelj može i nakon zaključenja stečajnog postupka u ime stečajnog dužnika, a za račun stečajne mase </w:t>
      </w:r>
      <w:r w:rsidR="003E1B2A">
        <w:t>unovčiti imovinu</w:t>
      </w:r>
      <w:r w:rsidRPr="004D29F9">
        <w:t xml:space="preserve"> dužnika i </w:t>
      </w:r>
      <w:r w:rsidR="003E1B2A">
        <w:t>prikupljenim</w:t>
      </w:r>
      <w:r w:rsidRPr="004D29F9">
        <w:t xml:space="preserve"> sredstvima postupiti prema odredbi iz čl. </w:t>
      </w:r>
      <w:smartTag w:element="metricconverter" w:uri="urn:schemas-microsoft-com:office:smarttags">
        <w:smartTagPr>
          <w:attr w:val="63. st" w:name="ProductID"/>
        </w:smartTagPr>
        <w:r w:rsidRPr="004D29F9">
          <w:t>63. st</w:t>
        </w:r>
      </w:smartTag>
      <w:r w:rsidRPr="004D29F9">
        <w:t>. 5.</w:t>
      </w:r>
      <w:r w:rsidR="003E1B2A">
        <w:t xml:space="preserve"> odnosno st. 7.</w:t>
      </w:r>
      <w:r w:rsidRPr="004D29F9">
        <w:t xml:space="preserve"> Stečajnog zakona</w:t>
      </w:r>
      <w:r w:rsidR="003E1B2A">
        <w:t xml:space="preserve"> (NN broj 44/96, 29/99, 129/00, 123/03, 82/06, 116/10, 25/12, 133/12)</w:t>
      </w:r>
      <w:r w:rsidRPr="004D29F9">
        <w:t>.</w:t>
      </w:r>
    </w:p>
    <w:p w:rsidRDefault="003E63C1" w:rsidP="003E63C1" w:rsidR="003E63C1" w:rsidRPr="004D29F9">
      <w:pPr>
        <w:jc w:val="both"/>
        <w:rPr>
          <w:bCs/>
        </w:rPr>
      </w:pPr>
    </w:p>
    <w:p w:rsidRDefault="003E63C1" w:rsidP="003E63C1" w:rsidR="003E63C1" w:rsidRPr="004D29F9">
      <w:pPr>
        <w:jc w:val="center"/>
        <w:rPr>
          <w:bCs/>
        </w:rPr>
      </w:pPr>
      <w:r w:rsidRPr="004D29F9">
        <w:rPr>
          <w:bCs/>
        </w:rPr>
        <w:t>Obrazloženje</w:t>
      </w:r>
    </w:p>
    <w:p w:rsidRDefault="003E63C1" w:rsidP="003E63C1" w:rsidR="003E63C1" w:rsidRPr="004D29F9">
      <w:pPr>
        <w:rPr>
          <w:bCs/>
        </w:rPr>
      </w:pPr>
    </w:p>
    <w:p w:rsidRDefault="003E63C1" w:rsidP="003E63C1" w:rsidR="003E63C1" w:rsidRPr="004D29F9">
      <w:pPr>
        <w:ind w:firstLine="708"/>
        <w:jc w:val="both"/>
      </w:pPr>
      <w:r w:rsidRPr="004D29F9">
        <w:t xml:space="preserve">Rješenjem ovog suda posl.br. </w:t>
      </w:r>
      <w:r w:rsidR="00E03982">
        <w:t xml:space="preserve">2 </w:t>
      </w:r>
      <w:r w:rsidRPr="004D29F9">
        <w:t>St-</w:t>
      </w:r>
      <w:r w:rsidR="00E03982">
        <w:t>40</w:t>
      </w:r>
      <w:r w:rsidRPr="004D29F9">
        <w:t xml:space="preserve">/15-3 od 1. lipnja 2015. pokrenut je prethodni postupak radi utvrđivanja uvjeta za otvaranje stečajnog postupka nad društvom </w:t>
      </w:r>
      <w:r w:rsidR="00E03982" w:rsidRPr="004D29F9">
        <w:t>KONDOR GRADNJA d.o.o. za proizvodnju i trgovinu, Vodnjan, 16. januara 11, OIB: 73286183437</w:t>
      </w:r>
      <w:r w:rsidRPr="004D29F9">
        <w:t>, za privremenog</w:t>
      </w:r>
      <w:r w:rsidR="00E03982">
        <w:t xml:space="preserve"> stečajnog upravitelja imenovan</w:t>
      </w:r>
      <w:r w:rsidRPr="004D29F9">
        <w:t xml:space="preserve"> je </w:t>
      </w:r>
      <w:r w:rsidR="00E03982">
        <w:t>Damir</w:t>
      </w:r>
      <w:r w:rsidRPr="004D29F9">
        <w:t xml:space="preserve"> Majstorović iz Pule,</w:t>
      </w:r>
      <w:r w:rsidR="00156E80" w:rsidRPr="004D29F9">
        <w:t xml:space="preserve"> Koparska 37, OIB: </w:t>
      </w:r>
      <w:r w:rsidR="00E03982">
        <w:t>49931983367</w:t>
      </w:r>
      <w:r w:rsidR="00156E80" w:rsidRPr="004D29F9">
        <w:t>.</w:t>
      </w:r>
    </w:p>
    <w:p w:rsidRDefault="003E63C1" w:rsidP="003E63C1" w:rsidR="00E03982">
      <w:pPr>
        <w:ind w:firstLine="708"/>
        <w:jc w:val="both"/>
      </w:pPr>
      <w:r w:rsidRPr="004D29F9">
        <w:t xml:space="preserve">Na ročištu radi razjašnjenja o prijedlogu i rasprave o uvjetima za otvaranje stečajnog postupka nad dužnikom održanom </w:t>
      </w:r>
      <w:r w:rsidR="00E03982">
        <w:t>29. lipnja</w:t>
      </w:r>
      <w:r w:rsidRPr="004D29F9">
        <w:t xml:space="preserve"> 2015. </w:t>
      </w:r>
      <w:r w:rsidR="00E03982">
        <w:t xml:space="preserve">privremeni </w:t>
      </w:r>
      <w:r w:rsidRPr="004D29F9">
        <w:t xml:space="preserve">stečajni </w:t>
      </w:r>
      <w:r w:rsidR="00E03982">
        <w:t xml:space="preserve">upravitelj </w:t>
      </w:r>
      <w:r w:rsidR="00E03982" w:rsidRPr="004D29F9">
        <w:t xml:space="preserve">naveo </w:t>
      </w:r>
      <w:r w:rsidRPr="004D29F9">
        <w:t xml:space="preserve">je </w:t>
      </w:r>
      <w:r w:rsidR="005500C0">
        <w:t xml:space="preserve">u bitnome </w:t>
      </w:r>
      <w:r w:rsidR="00E03982">
        <w:t>da društvo već duže vrijeme ne obavlja nikakvu djelatnost i da više nema zaposlenih radnika</w:t>
      </w:r>
      <w:r w:rsidR="005500C0">
        <w:t>, nije našao da bi bio vlasnik ili suvlasnik nekretnina, vozila koja su u vlasništvu dužnika su u vrlo lošem stanju te se objektivno mogu prodati samo za dijelove</w:t>
      </w:r>
      <w:r w:rsidR="00F326A3">
        <w:t xml:space="preserve">, naplata potraživanja je upitna posebice zbog pomanjkanja financijskih sredstava za prisilnu naplatu. </w:t>
      </w:r>
      <w:r w:rsidR="00F326A3">
        <w:lastRenderedPageBreak/>
        <w:t xml:space="preserve">Stoga je iznio mišljenje da neposredno raspoloživa imovina nije dovoljna za pokriće troškova stečajnog postupka pa je predložio </w:t>
      </w:r>
      <w:r w:rsidR="00E03982">
        <w:t>da se pozovu vjerovnici predujm</w:t>
      </w:r>
      <w:r w:rsidR="00F326A3">
        <w:t>iti</w:t>
      </w:r>
      <w:r w:rsidR="00E03982">
        <w:t xml:space="preserve"> iznos od 30.000,00 kn, a koji se odnosi na pokriće troškova prethodnog postupka u iznosu od 8.000,00 kn i pokriće troškova stečajnog postupk</w:t>
      </w:r>
      <w:r w:rsidR="00F326A3">
        <w:t>a u iznosu od 22.000,00 kn i to</w:t>
      </w:r>
      <w:r w:rsidR="00E03982">
        <w:t>: izrada pečata, poštarina, kancelarijski materijal, otvaranje računa i naknada za račun u banci 2.000,00 kn, vođenje računovodstva u iznosu od 4.000,00kn, trošak nagrade stečajnog upravitelja u iznosu od 6.000,00 kn, naknada troškova stečajnog upravitelja 2.000,00 kn, trošak osiguranja stečajnog upravitelja 2.000,00 kn, troškovi sudskih postupaka 6.000,00 kn.</w:t>
      </w:r>
    </w:p>
    <w:p w:rsidRDefault="003E63C1" w:rsidP="00156E80" w:rsidR="003E63C1" w:rsidRPr="004D29F9">
      <w:pPr>
        <w:autoSpaceDE w:val="false"/>
        <w:autoSpaceDN w:val="false"/>
        <w:adjustRightInd w:val="false"/>
        <w:ind w:firstLine="708"/>
        <w:jc w:val="both"/>
      </w:pPr>
      <w:r w:rsidRPr="004D29F9"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Pr="004D29F9">
          <w:t>63. st</w:t>
        </w:r>
      </w:smartTag>
      <w:r w:rsidRPr="004D29F9">
        <w:t xml:space="preserve">. 1. Stečajnog zakona (dalje: SZ), ako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članka 196. do 202.  tog zakona. Postupak se neće zaključiti, ako se u roku koji rješenjem odredi stečajni sudac predujmi dostatan iznos novca za pokriće troškova kako prethodnog, tako </w:t>
      </w:r>
      <w:r w:rsidR="00156E80" w:rsidRPr="004D29F9">
        <w:t>i otvorenog stečajnog postupka.</w:t>
      </w:r>
    </w:p>
    <w:p w:rsidRDefault="00F326A3" w:rsidP="00F326A3" w:rsidR="003E63C1" w:rsidRPr="004D29F9">
      <w:pPr>
        <w:ind w:firstLine="708"/>
        <w:jc w:val="both"/>
      </w:pPr>
      <w:r>
        <w:t xml:space="preserve">U smislu navedene odredbe a uvažavajući prijedlog privremenog stečajnog upravitelja, sud je </w:t>
      </w:r>
      <w:r w:rsidR="003E63C1" w:rsidRPr="004D29F9">
        <w:t xml:space="preserve">u skladu sa čl. </w:t>
      </w:r>
      <w:smartTag w:element="metricconverter" w:uri="urn:schemas-microsoft-com:office:smarttags">
        <w:smartTagPr>
          <w:attr w:val="63. st" w:name="ProductID"/>
        </w:smartTagPr>
        <w:r w:rsidR="003E63C1" w:rsidRPr="004D29F9">
          <w:t>63. st</w:t>
        </w:r>
      </w:smartTag>
      <w:r w:rsidR="003E63C1" w:rsidRPr="004D29F9">
        <w:t>. 1. SZ-a, rješenjem posl.br.</w:t>
      </w:r>
      <w:r>
        <w:t xml:space="preserve"> 2 St-40</w:t>
      </w:r>
      <w:r w:rsidR="003E63C1" w:rsidRPr="004D29F9">
        <w:t>/15-1</w:t>
      </w:r>
      <w:r>
        <w:t>7</w:t>
      </w:r>
      <w:r w:rsidR="003E63C1" w:rsidRPr="004D29F9">
        <w:t xml:space="preserve"> od </w:t>
      </w:r>
      <w:r>
        <w:t>3</w:t>
      </w:r>
      <w:r w:rsidR="003E63C1" w:rsidRPr="004D29F9">
        <w:t xml:space="preserve">. srpnja 2015. pozvao vjerovnike dužnika </w:t>
      </w:r>
      <w:r w:rsidRPr="004D29F9">
        <w:t>KONDOR GRADNJA d.o.o. za proizvodnju i trgovinu, Vodnjan, 16. januara 11, OIB: 73286183437</w:t>
      </w:r>
      <w:r>
        <w:t xml:space="preserve">, </w:t>
      </w:r>
      <w:r w:rsidR="003E63C1" w:rsidRPr="004D29F9">
        <w:t xml:space="preserve">te druge osobe koje za to imaju interes, da u roku od 15 dana predujme iznos od </w:t>
      </w:r>
      <w:r>
        <w:t>30</w:t>
      </w:r>
      <w:r w:rsidR="003E63C1" w:rsidRPr="004D29F9">
        <w:t xml:space="preserve">.000,00 kuna za pokriće troškova prethodnog postupka te stečajnog postupka, na depozit ovog suda </w:t>
      </w:r>
      <w:r w:rsidR="003E63C1" w:rsidRPr="004D29F9">
        <w:rPr>
          <w:bCs/>
        </w:rPr>
        <w:t xml:space="preserve">uz upozorenje da će, ako u tom </w:t>
      </w:r>
      <w:r>
        <w:rPr>
          <w:bCs/>
        </w:rPr>
        <w:t>roku predujam ne bude uplaćen, stečajni sudac</w:t>
      </w:r>
      <w:r w:rsidR="003E63C1" w:rsidRPr="004D29F9">
        <w:rPr>
          <w:bCs/>
        </w:rPr>
        <w:t xml:space="preserve"> donijeti rješenje o otvaranju i zaključenju stečajnog postupka</w:t>
      </w:r>
      <w:r>
        <w:rPr>
          <w:bCs/>
        </w:rPr>
        <w:t xml:space="preserve">. </w:t>
      </w:r>
      <w:r w:rsidR="003E63C1" w:rsidRPr="004D29F9">
        <w:t xml:space="preserve">To rješenje </w:t>
      </w:r>
      <w:r w:rsidRPr="004D29F9">
        <w:t xml:space="preserve">je </w:t>
      </w:r>
      <w:r w:rsidR="003E63C1" w:rsidRPr="004D29F9">
        <w:t>objavljeno u Narodnim novinama br. 85/2015</w:t>
      </w:r>
      <w:r>
        <w:t xml:space="preserve"> od </w:t>
      </w:r>
      <w:r w:rsidR="003E63C1" w:rsidRPr="004D29F9">
        <w:t>1. kolovoza 2015</w:t>
      </w:r>
      <w:r w:rsidR="00156E80" w:rsidRPr="004D29F9">
        <w:t xml:space="preserve">. godine. </w:t>
      </w:r>
    </w:p>
    <w:p w:rsidRDefault="003E63C1" w:rsidP="00156E80" w:rsidR="003E63C1" w:rsidRPr="004D29F9">
      <w:pPr>
        <w:jc w:val="both"/>
      </w:pPr>
      <w:r w:rsidRPr="004D29F9">
        <w:tab/>
        <w:t xml:space="preserve">U navedenom roku nitko nije uplatio predujam, pa je temeljem odredbe čl. </w:t>
      </w:r>
      <w:smartTag w:element="metricconverter" w:uri="urn:schemas-microsoft-com:office:smarttags">
        <w:smartTagPr>
          <w:attr w:val="63. st" w:name="ProductID"/>
        </w:smartTagPr>
        <w:r w:rsidRPr="004D29F9">
          <w:t>63. st</w:t>
        </w:r>
      </w:smartTag>
      <w:r w:rsidRPr="004D29F9">
        <w:t>. 1. SZ-a donesena odluka kao u izre</w:t>
      </w:r>
      <w:r w:rsidR="00156E80" w:rsidRPr="004D29F9">
        <w:t>ci.</w:t>
      </w:r>
    </w:p>
    <w:p w:rsidRDefault="003E63C1" w:rsidP="003E63C1" w:rsidR="003E63C1" w:rsidRPr="004D29F9">
      <w:pPr>
        <w:ind w:firstLine="720"/>
        <w:jc w:val="both"/>
        <w:rPr>
          <w:bCs/>
        </w:rPr>
      </w:pPr>
      <w:r w:rsidRPr="004D29F9">
        <w:t xml:space="preserve">Stečajni upravitelj može i nakon zaključenja stečajnog postupka u ime stečajnog dužnika, a za račun stečajne mase nastaviti s unovčenjem imovine dužnika i s ostvarenim sredstvima postupiti prema odredbi iz čl. </w:t>
      </w:r>
      <w:smartTag w:element="metricconverter" w:uri="urn:schemas-microsoft-com:office:smarttags">
        <w:smartTagPr>
          <w:attr w:val="63. st" w:name="ProductID"/>
        </w:smartTagPr>
        <w:r w:rsidRPr="004D29F9">
          <w:t>63. st</w:t>
        </w:r>
      </w:smartTag>
      <w:r w:rsidRPr="004D29F9">
        <w:t>. 5.</w:t>
      </w:r>
      <w:r w:rsidR="00F326A3">
        <w:t xml:space="preserve"> odnosno st. 7.</w:t>
      </w:r>
      <w:r w:rsidRPr="004D29F9">
        <w:t xml:space="preserve"> SZ-a.</w:t>
      </w:r>
    </w:p>
    <w:p w:rsidRDefault="003E63C1" w:rsidP="003E63C1" w:rsidR="00156E80" w:rsidRPr="004D29F9">
      <w:pPr>
        <w:jc w:val="both"/>
        <w:rPr>
          <w:bCs/>
        </w:rPr>
      </w:pP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</w:r>
    </w:p>
    <w:p w:rsidRDefault="003E63C1" w:rsidP="00F326A3" w:rsidR="003E63C1" w:rsidRPr="004D29F9">
      <w:pPr>
        <w:ind w:firstLine="720" w:left="2160"/>
        <w:jc w:val="both"/>
        <w:rPr>
          <w:bCs/>
        </w:rPr>
      </w:pPr>
      <w:r w:rsidRPr="004D29F9">
        <w:rPr>
          <w:bCs/>
        </w:rPr>
        <w:t xml:space="preserve">U Pazinu, </w:t>
      </w:r>
      <w:r w:rsidR="00EB2EC1">
        <w:rPr>
          <w:bCs/>
        </w:rPr>
        <w:t>21</w:t>
      </w:r>
      <w:r w:rsidR="00156E80" w:rsidRPr="004D29F9">
        <w:rPr>
          <w:bCs/>
        </w:rPr>
        <w:t>. rujna</w:t>
      </w:r>
      <w:r w:rsidRPr="004D29F9">
        <w:rPr>
          <w:bCs/>
        </w:rPr>
        <w:t xml:space="preserve"> 2015.</w:t>
      </w:r>
    </w:p>
    <w:p w:rsidRDefault="00156E80" w:rsidP="003E63C1" w:rsidR="00156E80" w:rsidRPr="004D29F9">
      <w:pPr>
        <w:ind w:firstLine="720" w:left="2160"/>
        <w:jc w:val="both"/>
        <w:rPr>
          <w:bCs/>
        </w:rPr>
      </w:pPr>
    </w:p>
    <w:p w:rsidRDefault="003E63C1" w:rsidP="003E63C1" w:rsidR="003E63C1" w:rsidRPr="004D29F9">
      <w:pPr>
        <w:jc w:val="both"/>
        <w:rPr>
          <w:bCs/>
        </w:rPr>
      </w:pP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  <w:t xml:space="preserve">         </w:t>
      </w:r>
      <w:r w:rsidRPr="004D29F9">
        <w:rPr>
          <w:bCs/>
        </w:rPr>
        <w:tab/>
      </w:r>
      <w:r w:rsidR="00156E80" w:rsidRPr="004D29F9">
        <w:rPr>
          <w:bCs/>
        </w:rPr>
        <w:t xml:space="preserve">        </w:t>
      </w:r>
      <w:r w:rsidRPr="003E1B2A">
        <w:rPr>
          <w:bCs/>
        </w:rPr>
        <w:t>Stečajni su</w:t>
      </w:r>
      <w:r w:rsidRPr="004D29F9">
        <w:rPr>
          <w:bCs/>
        </w:rPr>
        <w:t xml:space="preserve">dac </w:t>
      </w:r>
    </w:p>
    <w:p w:rsidRDefault="00156E80" w:rsidP="003E63C1" w:rsidR="003E63C1" w:rsidRPr="004D29F9">
      <w:pPr>
        <w:ind w:left="5760"/>
        <w:jc w:val="both"/>
        <w:rPr>
          <w:bCs/>
        </w:rPr>
      </w:pPr>
      <w:r w:rsidRPr="004D29F9">
        <w:rPr>
          <w:bCs/>
        </w:rPr>
        <w:t xml:space="preserve">      Adrijana Labinjan Skok</w:t>
      </w:r>
      <w:r w:rsidR="003E1B2A">
        <w:rPr>
          <w:bCs/>
        </w:rPr>
        <w:t>, v.r.</w:t>
      </w:r>
    </w:p>
    <w:p w:rsidRDefault="003E63C1" w:rsidP="003E63C1" w:rsidR="003E63C1" w:rsidRPr="004D29F9">
      <w:pPr>
        <w:jc w:val="both"/>
        <w:rPr>
          <w:bCs/>
        </w:rPr>
      </w:pPr>
      <w:r w:rsidRPr="004D29F9">
        <w:rPr>
          <w:bCs/>
        </w:rPr>
        <w:tab/>
        <w:t xml:space="preserve">           </w:t>
      </w:r>
      <w:r w:rsidRPr="004D29F9">
        <w:rPr>
          <w:bCs/>
        </w:rPr>
        <w:tab/>
      </w:r>
    </w:p>
    <w:p w:rsidRDefault="003E63C1" w:rsidP="003E63C1" w:rsidR="003E63C1">
      <w:pPr>
        <w:jc w:val="both"/>
        <w:rPr>
          <w:bCs/>
        </w:rPr>
      </w:pPr>
    </w:p>
    <w:p w:rsidRDefault="00D63052" w:rsidP="003E63C1" w:rsidR="00D63052" w:rsidRPr="004D29F9">
      <w:pPr>
        <w:jc w:val="both"/>
        <w:rPr>
          <w:bCs/>
        </w:rPr>
      </w:pPr>
    </w:p>
    <w:p w:rsidRDefault="003E63C1" w:rsidP="003E63C1" w:rsidR="003E63C1" w:rsidRPr="004D29F9">
      <w:r w:rsidRPr="004D29F9">
        <w:t>UPUTA O PRAVNOM LIJEKU:</w:t>
      </w:r>
    </w:p>
    <w:p w:rsidRDefault="00156E80" w:rsidP="003E63C1" w:rsidR="003E63C1" w:rsidRPr="004D29F9">
      <w:pPr>
        <w:jc w:val="both"/>
      </w:pPr>
      <w:r w:rsidRPr="004D29F9">
        <w:tab/>
      </w:r>
      <w:r w:rsidR="00237133">
        <w:t>Protiv ovog</w:t>
      </w:r>
      <w:r w:rsidR="003E63C1" w:rsidRPr="004D29F9">
        <w:t xml:space="preserve"> rješenja nezadovoljna stranka može podnijeti žalbu u roku od 8 dana od  dana primitka </w:t>
      </w:r>
      <w:r w:rsidRPr="004D29F9">
        <w:t xml:space="preserve">prijepisa </w:t>
      </w:r>
      <w:r w:rsidR="003E63C1" w:rsidRPr="004D29F9">
        <w:t>istog. Žalba se podnosi putem ovog  s</w:t>
      </w:r>
      <w:r w:rsidR="00FD64C9">
        <w:t>uda u tri</w:t>
      </w:r>
      <w:r w:rsidR="003E63C1" w:rsidRPr="004D29F9">
        <w:t xml:space="preserve"> istovjetna primjerka, a o žalbi odlučuje Visoki trgovački sud Republike  Hrvatske.</w:t>
      </w:r>
    </w:p>
    <w:p w:rsidRDefault="003E63C1" w:rsidP="003E63C1" w:rsidR="003E63C1" w:rsidRPr="004D29F9">
      <w:pPr>
        <w:jc w:val="both"/>
      </w:pPr>
    </w:p>
    <w:p w:rsidRDefault="00156E80" w:rsidP="003E63C1" w:rsidR="00156E80" w:rsidRPr="004D29F9">
      <w:pPr>
        <w:jc w:val="both"/>
      </w:pPr>
      <w:r w:rsidRPr="004D29F9">
        <w:t>DNA:</w:t>
      </w:r>
    </w:p>
    <w:p w:rsidRDefault="00FD64C9" w:rsidP="003E63C1" w:rsidR="00156E80">
      <w:pPr>
        <w:jc w:val="both"/>
      </w:pPr>
      <w:r>
        <w:t xml:space="preserve">- </w:t>
      </w:r>
      <w:r w:rsidR="003E63C1" w:rsidRPr="004D29F9">
        <w:t>predlagatelju</w:t>
      </w:r>
      <w:r>
        <w:t xml:space="preserve"> FINA, Pula, Giardini 5</w:t>
      </w:r>
    </w:p>
    <w:p w:rsidRDefault="00FD64C9" w:rsidP="003E63C1" w:rsidR="00FD64C9" w:rsidRPr="004D29F9">
      <w:pPr>
        <w:jc w:val="both"/>
      </w:pPr>
      <w:r>
        <w:t xml:space="preserve">- </w:t>
      </w:r>
      <w:r w:rsidRPr="004D29F9">
        <w:t>KONDOR GRADNJA d.o.o.</w:t>
      </w:r>
      <w:r>
        <w:t>,</w:t>
      </w:r>
      <w:r w:rsidRPr="004D29F9">
        <w:t xml:space="preserve"> Vodnjan, 16. januara 11</w:t>
      </w:r>
    </w:p>
    <w:p w:rsidRDefault="003E63C1" w:rsidP="003E63C1" w:rsidR="003E63C1">
      <w:pPr>
        <w:jc w:val="both"/>
      </w:pPr>
      <w:r w:rsidRPr="004D29F9">
        <w:t>- stečajnom upravitelju</w:t>
      </w:r>
      <w:r w:rsidR="00FD64C9">
        <w:t xml:space="preserve"> Damiru Majstorovću iz Pule, Koparska 37</w:t>
      </w:r>
    </w:p>
    <w:p w:rsidRDefault="00FD64C9" w:rsidP="00FD64C9" w:rsidR="00FD64C9">
      <w:pPr>
        <w:jc w:val="both"/>
      </w:pPr>
      <w:r>
        <w:t>-</w:t>
      </w:r>
      <w:r w:rsidRPr="004D29F9">
        <w:t xml:space="preserve"> Porezna uprava – Ispostava Pula</w:t>
      </w:r>
      <w:r>
        <w:t>, Carrarina 5</w:t>
      </w:r>
    </w:p>
    <w:p w:rsidRDefault="00FD64C9" w:rsidP="003E63C1" w:rsidR="00FD64C9" w:rsidRPr="004D29F9">
      <w:pPr>
        <w:jc w:val="both"/>
      </w:pPr>
      <w:r>
        <w:t>- ŽDO Pula, Pula, Kranjčevićeva 8</w:t>
      </w:r>
    </w:p>
    <w:p w:rsidRDefault="003E63C1" w:rsidP="003E63C1" w:rsidR="003E63C1" w:rsidRPr="004D29F9">
      <w:pPr>
        <w:jc w:val="both"/>
      </w:pPr>
      <w:r w:rsidRPr="004D29F9">
        <w:t xml:space="preserve">- </w:t>
      </w:r>
      <w:r w:rsidR="00FD64C9">
        <w:t>mrežna stranica e-Oglasna ploča sudova</w:t>
      </w:r>
      <w:r w:rsidR="000167D0">
        <w:t xml:space="preserve"> – 8 dana</w:t>
      </w:r>
    </w:p>
    <w:p w:rsidRDefault="003E63C1" w:rsidP="00FD64C9" w:rsidR="00500701" w:rsidRPr="004D29F9">
      <w:pPr>
        <w:jc w:val="both"/>
      </w:pPr>
      <w:r w:rsidRPr="004D29F9">
        <w:t xml:space="preserve">- </w:t>
      </w:r>
      <w:r w:rsidR="00156E80" w:rsidRPr="004D29F9">
        <w:t>sudski regista</w:t>
      </w:r>
      <w:r w:rsidR="00156E80" w:rsidRPr="00B00A2D">
        <w:t xml:space="preserve">r - </w:t>
      </w:r>
      <w:r w:rsidRPr="00B00A2D">
        <w:t xml:space="preserve">po pravomoćnosti </w:t>
      </w:r>
    </w:p>
    <w:sectPr w:rsidSect="00156E80" w:rsidR="00500701" w:rsidRPr="004D29F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3C1" w:rsidP="003E63C1" w:rsidR="003E63C1">
      <w:r>
        <w:separator/>
      </w:r>
    </w:p>
  </w:endnote>
  <w:endnote w:id="0" w:type="continuationSeparator">
    <w:p w:rsidRDefault="003E63C1" w:rsidP="003E63C1" w:rsidR="003E63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3C1" w:rsidP="003E63C1" w:rsidR="003E63C1">
      <w:r>
        <w:separator/>
      </w:r>
    </w:p>
  </w:footnote>
  <w:footnote w:id="0" w:type="continuationSeparator">
    <w:p w:rsidRDefault="003E63C1" w:rsidP="003E63C1" w:rsidR="003E63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2D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0392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2D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039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32D65" w:rsidP="00B950D6" w:rsidR="00A551C4" w:rsidRPr="003E1B2A">
    <w:pPr>
      <w:pStyle w:val="Zaglavlje"/>
      <w:jc w:val="right"/>
    </w:pPr>
    <w:r w:rsidRPr="003E1B2A">
      <w:t>Posl.br.: 2 St-40/15-37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2D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63C1"/>
    <w:rsid w:val="000167D0"/>
    <w:rsid w:val="00156E80"/>
    <w:rsid w:val="001B0392"/>
    <w:rsid w:val="00237133"/>
    <w:rsid w:val="003E1B2A"/>
    <w:rsid w:val="003E63C1"/>
    <w:rsid w:val="004D29F9"/>
    <w:rsid w:val="005500C0"/>
    <w:rsid w:val="00554328"/>
    <w:rsid w:val="00832D65"/>
    <w:rsid w:val="00985388"/>
    <w:rsid w:val="00B00A2D"/>
    <w:rsid w:val="00D63052"/>
    <w:rsid w:val="00E03982"/>
    <w:rsid w:val="00EB2EC1"/>
    <w:rsid w:val="00F326A3"/>
    <w:rsid w:val="00FD6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63C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E63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63C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E63C1"/>
  </w:style>
  <w:style w:styleId="Podnoje" w:type="paragraph">
    <w:name w:val="footer"/>
    <w:basedOn w:val="Normal"/>
    <w:link w:val="PodnojeChar"/>
    <w:rsid w:val="003E63C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rsid w:val="003E63C1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63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63C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0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3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39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39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39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63C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E63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63C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E63C1"/>
  </w:style>
  <w:style w:styleId="Podnoje" w:type="paragraph">
    <w:name w:val="footer"/>
    <w:basedOn w:val="Normal"/>
    <w:link w:val="PodnojeChar"/>
    <w:rsid w:val="003E63C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rsid w:val="003E63C1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63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63C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0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3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39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39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39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St-40/2015</izvorni_sadrzaj>
    <derivirana_varijabla naziv="DomainObject.Predmet.OznakaBroj_1">St-40/2015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KONDOR GRADNJA d.o.o. VODNJAN</izvorni_sadrzaj>
    <derivirana_varijabla naziv="DomainObject.Predmet.ProtustrankaFormated_1">  KONDOR GRADNJA d.o.o. VODNJAN</derivirana_varijabla>
  </DomainObject.Predmet.ProtustrankaFormated>
  <DomainObject.Predmet.ProtustrankaFormatedOIB>
    <izvorni_sadrzaj>  KONDOR GRADNJA d.o.o. VODNJAN, OIB 73286183437</izvorni_sadrzaj>
    <derivirana_varijabla naziv="DomainObject.Predmet.ProtustrankaFormatedOIB_1">  KONDOR GRADNJA d.o.o. VODNJAN, OIB 73286183437</derivirana_varijabla>
  </DomainObject.Predmet.ProtustrankaFormatedOIB>
  <DomainObject.Predmet.ProtustrankaFormatedWithAdress>
    <izvorni_sadrzaj> KONDOR GRADNJA d.o.o. VODNJAN, 16. januara 11, 52215 Vodnjan</izvorni_sadrzaj>
    <derivirana_varijabla naziv="DomainObject.Predmet.ProtustrankaFormatedWithAdress_1"> KONDOR GRADNJA d.o.o. VODNJAN, 16. januara 11, 52215 Vodnjan</derivirana_varijabla>
  </DomainObject.Predmet.ProtustrankaFormatedWithAdress>
  <DomainObject.Predmet.ProtustrankaFormatedWithAdressOIB>
    <izvorni_sadrzaj> KONDOR GRADNJA d.o.o. VODNJAN, OIB 73286183437, 16. januara 11, 52215 Vodnjan</izvorni_sadrzaj>
    <derivirana_varijabla naziv="DomainObject.Predmet.ProtustrankaFormatedWithAdressOIB_1"> KONDOR GRADNJA d.o.o. VODNJAN, OIB 73286183437, 16. januara 11, 52215 Vodnjan</derivirana_varijabla>
  </DomainObject.Predmet.ProtustrankaFormatedWithAdressOIB>
  <DomainObject.Predmet.ProtustrankaWithAdress>
    <izvorni_sadrzaj>KONDOR GRADNJA d.o.o. VODNJAN 16. januara 11, 52215 Vodnjan</izvorni_sadrzaj>
    <derivirana_varijabla naziv="DomainObject.Predmet.ProtustrankaWithAdress_1">KONDOR GRADNJA d.o.o. VODNJAN 16. januara 11, 52215 Vodnjan</derivirana_varijabla>
  </DomainObject.Predmet.ProtustrankaWithAdress>
  <DomainObject.Predmet.ProtustrankaWithAdressOIB>
    <izvorni_sadrzaj>KONDOR GRADNJA d.o.o. VODNJAN, OIB 73286183437, 16. januara 11, 52215 Vodnjan</izvorni_sadrzaj>
    <derivirana_varijabla naziv="DomainObject.Predmet.ProtustrankaWithAdressOIB_1">KONDOR GRADNJA d.o.o. VODNJAN, OIB 73286183437, 16. januara 11, 52215 Vodnjan</derivirana_varijabla>
  </DomainObject.Predmet.ProtustrankaWithAdressOIB>
  <DomainObject.Predmet.ProtustrankaNazivFormated>
    <izvorni_sadrzaj>KONDOR GRADNJA d.o.o. VODNJAN</izvorni_sadrzaj>
    <derivirana_varijabla naziv="DomainObject.Predmet.ProtustrankaNazivFormated_1">KONDOR GRADNJA d.o.o. VODNJAN</derivirana_varijabla>
  </DomainObject.Predmet.ProtustrankaNazivFormated>
  <DomainObject.Predmet.ProtustrankaNazivFormatedOIB>
    <izvorni_sadrzaj>KONDOR GRADNJA d.o.o. VODNJAN, OIB 73286183437</izvorni_sadrzaj>
    <derivirana_varijabla naziv="DomainObject.Predmet.ProtustrankaNazivFormatedOIB_1">KONDOR GRADNJA d.o.o. VODNJAN, OIB 73286183437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RIJEKA</izvorni_sadrzaj>
    <derivirana_varijabla naziv="DomainObject.Predmet.StrankaFormated_1">  FINA - REGIONALNI CENTAR RIJEKA</derivirana_varijabla>
  </DomainObject.Predmet.StrankaFormated>
  <DomainObject.Predmet.StrankaFormatedOIB>
    <izvorni_sadrzaj>  FINA - REGIONALNI CENTAR RIJEKA, OIB 85821130368</izvorni_sadrzaj>
    <derivirana_varijabla naziv="DomainObject.Predmet.StrankaFormatedOIB_1">  FINA - REGIONALNI CENTAR RIJEKA, OIB 85821130368</derivirana_varijabla>
  </DomainObject.Predmet.StrankaFormatedOIB>
  <DomainObject.Predmet.StrankaFormatedWithAdress>
    <izvorni_sadrzaj> FINA - REGIONALNI CENTAR RIJEKA, Frana Kurelca 3, 51000 Rijeka</izvorni_sadrzaj>
    <derivirana_varijabla naziv="DomainObject.Predmet.StrankaFormatedWithAdress_1"> FINA - REGIONALNI CENTAR RIJEKA, Frana Kurelca 3, 51000 Rijeka</derivirana_varijabla>
  </DomainObject.Predmet.StrankaFormatedWithAdress>
  <DomainObject.Predmet.StrankaFormatedWithAdressOIB>
    <izvorni_sadrzaj> FINA - REGIONALNI CENTAR RIJEKA, OIB 85821130368, Frana Kurelca 3, 51000 Rijeka</izvorni_sadrzaj>
    <derivirana_varijabla naziv="DomainObject.Predmet.StrankaFormatedWithAdressOIB_1"> FINA - REGIONALNI CENTAR RIJEKA, OIB 85821130368, Frana Kurelca 3, 51000 Rijeka</derivirana_varijabla>
  </DomainObject.Predmet.StrankaFormatedWithAdressOIB>
  <DomainObject.Predmet.StrankaWithAdress>
    <izvorni_sadrzaj>FINA - REGIONALNI CENTAR RIJEKA Frana Kurelca 3,51000 Rijeka</izvorni_sadrzaj>
    <derivirana_varijabla naziv="DomainObject.Predmet.StrankaWithAdress_1">FINA - REGIONALNI CENTAR RIJEKA Frana Kurelca 3,51000 Rijeka</derivirana_varijabla>
  </DomainObject.Predmet.StrankaWithAdress>
  <DomainObject.Predmet.StrankaWithAdressOIB>
    <izvorni_sadrzaj>FINA - REGIONALNI CENTAR RIJEKA, OIB 85821130368, Frana Kurelca 3,51000 Rijeka</izvorni_sadrzaj>
    <derivirana_varijabla naziv="DomainObject.Predmet.StrankaWithAdressOIB_1">FINA - REGIONALNI CENTAR RIJEKA, OIB 85821130368, Frana Kurelca 3,51000 Rijeka</derivirana_varijabla>
  </DomainObject.Predmet.StrankaWithAdressOIB>
  <DomainObject.Predmet.StrankaNazivFormated>
    <izvorni_sadrzaj>FINA - REGIONALNI CENTAR RIJEKA</izvorni_sadrzaj>
    <derivirana_varijabla naziv="DomainObject.Predmet.StrankaNazivFormated_1">FINA - REGIONALNI CENTAR RIJEKA</derivirana_varijabla>
  </DomainObject.Predmet.StrankaNazivFormated>
  <DomainObject.Predmet.StrankaNazivFormatedOIB>
    <izvorni_sadrzaj>FINA - REGIONALNI CENTAR RIJEKA, OIB 85821130368</izvorni_sadrzaj>
    <derivirana_varijabla naziv="DomainObject.Predmet.StrankaNazivFormatedOIB_1">FINA -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 - REGIONALNI CENTAR RIJEKA</item>
    </izvorni_sadrzaj>
    <derivirana_varijabla naziv="DomainObject.Predmet.StrankaListFormated_1">
      <item>FINA - REGIONALNI CENTAR RIJEKA</item>
    </derivirana_varijabla>
  </DomainObject.Predmet.StrankaListFormated>
  <DomainObject.Predmet.StrankaListFormatedOIB>
    <izvorni_sadrzaj>
      <item>FINA - REGIONALNI CENTAR RIJEKA, OIB 85821130368</item>
    </izvorni_sadrzaj>
    <derivirana_varijabla naziv="DomainObject.Predmet.StrankaListFormatedOIB_1">
      <item>FINA - REGIONALNI CENTAR RIJEKA, OIB 85821130368</item>
    </derivirana_varijabla>
  </DomainObject.Predmet.StrankaListFormatedOIB>
  <DomainObject.Predmet.StrankaListFormatedWithAdress>
    <izvorni_sadrzaj>
      <item>FINA - REGIONALNI CENTAR RIJEKA, Frana Kurelca 3, 51000 Rijeka</item>
    </izvorni_sadrzaj>
    <derivirana_varijabla naziv="DomainObject.Predmet.StrankaListFormatedWithAdress_1">
      <item>FINA - REGIONALNI CENTAR RIJEKA, Frana Kurelca 3, 51000 Rijeka</item>
    </derivirana_varijabla>
  </DomainObject.Predmet.StrankaListFormatedWithAdress>
  <DomainObject.Predmet.StrankaListFormatedWithAdressOIB>
    <izvorni_sadrzaj>
      <item>FINA - REGIONALNI CENTAR RIJEKA, OIB 85821130368, Frana Kurelca 3, 51000 Rijeka</item>
    </izvorni_sadrzaj>
    <derivirana_varijabla naziv="DomainObject.Predmet.StrankaListFormatedWithAdressOIB_1">
      <item>FINA - REGIONALNI CENTAR RIJEKA, OIB 85821130368, Frana Kurelca 3, 51000 Rijeka</item>
    </derivirana_varijabla>
  </DomainObject.Predmet.StrankaListFormatedWithAdressOIB>
  <DomainObject.Predmet.StrankaListNazivFormated>
    <izvorni_sadrzaj>
      <item>FINA - REGIONALNI CENTAR RIJEKA</item>
    </izvorni_sadrzaj>
    <derivirana_varijabla naziv="DomainObject.Predmet.StrankaListNazivFormated_1">
      <item>FINA - REGIONALNI CENTAR RIJEKA</item>
    </derivirana_varijabla>
  </DomainObject.Predmet.StrankaListNazivFormated>
  <DomainObject.Predmet.StrankaListNazivFormatedOIB>
    <izvorni_sadrzaj>
      <item>FINA - REGIONALNI CENTAR RIJEKA, OIB 85821130368</item>
    </izvorni_sadrzaj>
    <derivirana_varijabla naziv="DomainObject.Predmet.StrankaListNazivFormatedOIB_1">
      <item>FINA - REGIONALNI CENTAR RIJEKA, OIB 85821130368</item>
    </derivirana_varijabla>
  </DomainObject.Predmet.StrankaListNazivFormatedOIB>
  <DomainObject.Predmet.ProtuStrankaListFormated>
    <izvorni_sadrzaj>
      <item>KONDOR GRADNJA d.o.o. VODNJAN</item>
    </izvorni_sadrzaj>
    <derivirana_varijabla naziv="DomainObject.Predmet.ProtuStrankaListFormated_1">
      <item>KONDOR GRADNJA d.o.o. VODNJAN</item>
    </derivirana_varijabla>
  </DomainObject.Predmet.ProtuStrankaListFormated>
  <DomainObject.Predmet.ProtuStrankaListFormatedOIB>
    <izvorni_sadrzaj>
      <item>KONDOR GRADNJA d.o.o. VODNJAN, OIB 73286183437</item>
    </izvorni_sadrzaj>
    <derivirana_varijabla naziv="DomainObject.Predmet.ProtuStrankaListFormatedOIB_1">
      <item>KONDOR GRADNJA d.o.o. VODNJAN, OIB 73286183437</item>
    </derivirana_varijabla>
  </DomainObject.Predmet.ProtuStrankaListFormatedOIB>
  <DomainObject.Predmet.ProtuStrankaListFormatedWithAdress>
    <izvorni_sadrzaj>
      <item>KONDOR GRADNJA d.o.o. VODNJAN, 16. januara 11, 52215 Vodnjan</item>
    </izvorni_sadrzaj>
    <derivirana_varijabla naziv="DomainObject.Predmet.ProtuStrankaListFormatedWithAdress_1">
      <item>KONDOR GRADNJA d.o.o. VODNJAN, 16. januara 11, 52215 Vodnjan</item>
    </derivirana_varijabla>
  </DomainObject.Predmet.ProtuStrankaListFormatedWithAdress>
  <DomainObject.Predmet.ProtuStrankaListFormatedWithAdressOIB>
    <izvorni_sadrzaj>
      <item>KONDOR GRADNJA d.o.o. VODNJAN, OIB 73286183437, 16. januara 11, 52215 Vodnjan</item>
    </izvorni_sadrzaj>
    <derivirana_varijabla naziv="DomainObject.Predmet.ProtuStrankaListFormatedWithAdressOIB_1">
      <item>KONDOR GRADNJA d.o.o. VODNJAN, OIB 73286183437, 16. januara 11, 52215 Vodnjan</item>
    </derivirana_varijabla>
  </DomainObject.Predmet.ProtuStrankaListFormatedWithAdressOIB>
  <DomainObject.Predmet.ProtuStrankaListNazivFormated>
    <izvorni_sadrzaj>
      <item>KONDOR GRADNJA d.o.o. VODNJAN</item>
    </izvorni_sadrzaj>
    <derivirana_varijabla naziv="DomainObject.Predmet.ProtuStrankaListNazivFormated_1">
      <item>KONDOR GRADNJA d.o.o. VODNJAN</item>
    </derivirana_varijabla>
  </DomainObject.Predmet.ProtuStrankaListNazivFormated>
  <DomainObject.Predmet.ProtuStrankaListNazivFormatedOIB>
    <izvorni_sadrzaj>
      <item>KONDOR GRADNJA d.o.o. VODNJAN, OIB 73286183437</item>
    </izvorni_sadrzaj>
    <derivirana_varijabla naziv="DomainObject.Predmet.ProtuStrankaListNazivFormatedOIB_1">
      <item>KONDOR GRADNJA d.o.o. VODNJAN, OIB 73286183437</item>
    </derivirana_varijabla>
  </DomainObject.Predmet.ProtuStrankaListNazivFormatedOIB>
  <DomainObject.Predmet.OstaliListFormated>
    <izvorni_sadrzaj>
      <item>Damir Majstorović</item>
    </izvorni_sadrzaj>
    <derivirana_varijabla naziv="DomainObject.Predmet.OstaliListFormated_1">
      <item>Damir Majstorović</item>
    </derivirana_varijabla>
  </DomainObject.Predmet.OstaliListFormated>
  <DomainObject.Predmet.OstaliListFormatedOIB>
    <izvorni_sadrzaj>
      <item>Damir Majstorović, OIB 49931983367</item>
    </izvorni_sadrzaj>
    <derivirana_varijabla naziv="DomainObject.Predmet.OstaliListFormatedOIB_1">
      <item>Damir Majstorović, OIB 49931983367</item>
    </derivirana_varijabla>
  </DomainObject.Predmet.OstaliListFormatedOIB>
  <DomainObject.Predmet.OstaliListFormatedWithAdress>
    <izvorni_sadrzaj>
      <item>Damir Majstorović, Koparska 37, 52100 Pula</item>
    </izvorni_sadrzaj>
    <derivirana_varijabla naziv="DomainObject.Predmet.OstaliListFormatedWithAdress_1">
      <item>Damir Majstorović, Koparska 37, 52100 Pula</item>
    </derivirana_varijabla>
  </DomainObject.Predmet.OstaliListFormatedWithAdress>
  <DomainObject.Predmet.OstaliListFormatedWithAdressOIB>
    <izvorni_sadrzaj>
      <item>Damir Majstorović, OIB 49931983367, Koparska 37, 52100 Pula</item>
    </izvorni_sadrzaj>
    <derivirana_varijabla naziv="DomainObject.Predmet.OstaliListFormatedWithAdressOIB_1">
      <item>Damir Majstorović, OIB 49931983367, Koparska 37, 52100 Pula</item>
    </derivirana_varijabla>
  </DomainObject.Predmet.OstaliListFormatedWithAdressOIB>
  <DomainObject.Predmet.OstaliListNazivFormated>
    <izvorni_sadrzaj>
      <item>Damir Majstorović</item>
    </izvorni_sadrzaj>
    <derivirana_varijabla naziv="DomainObject.Predmet.OstaliListNazivFormated_1">
      <item>Damir Majstorović</item>
    </derivirana_varijabla>
  </DomainObject.Predmet.OstaliListNazivFormated>
  <DomainObject.Predmet.OstaliListNazivFormatedOIB>
    <izvorni_sadrzaj>
      <item>Damir Majstorović, OIB 49931983367</item>
    </izvorni_sadrzaj>
    <derivirana_varijabla naziv="DomainObject.Predmet.OstaliListNazivFormatedOIB_1"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RIJEKA</izvorni_sadrzaj>
    <derivirana_varijabla naziv="DomainObject.Predmet.StrankaIDrugi_1">FINA - REGIONALNI CENTAR RIJEKA</derivirana_varijabla>
  </DomainObject.Predmet.StrankaIDrugi>
  <DomainObject.Predmet.ProtustrankaIDrugi>
    <izvorni_sadrzaj>KONDOR GRADNJA d.o.o. VODNJAN</izvorni_sadrzaj>
    <derivirana_varijabla naziv="DomainObject.Predmet.ProtustrankaIDrugi_1">KONDOR GRADNJA d.o.o. VODNJAN</derivirana_varijabla>
  </DomainObject.Predmet.ProtustrankaIDrugi>
  <DomainObject.Predmet.StrankaIDrugiAdressOIB>
    <izvorni_sadrzaj>FINA - REGIONALNI CENTAR RIJEKA, OIB 85821130368, Frana Kurelca 3, 51000 Rijeka</izvorni_sadrzaj>
    <derivirana_varijabla naziv="DomainObject.Predmet.StrankaIDrugiAdressOIB_1">FINA - REGIONALNI CENTAR RIJEKA, OIB 85821130368, Frana Kurelca 3, 51000 Rijeka</derivirana_varijabla>
  </DomainObject.Predmet.StrankaIDrugiAdressOIB>
  <DomainObject.Predmet.ProtustrankaIDrugiAdressOIB>
    <izvorni_sadrzaj>KONDOR GRADNJA d.o.o. VODNJAN, OIB 73286183437, 16. januara 11, 52215 Vodnjan</izvorni_sadrzaj>
    <derivirana_varijabla naziv="DomainObject.Predmet.ProtustrankaIDrugiAdressOIB_1">KONDOR GRADNJA d.o.o. VODNJAN, OIB 73286183437, 16. januara 11, 52215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RIJEKA</item>
      <item>KONDOR GRADNJA d.o.o. VODNJAN</item>
      <item>Damir Majstorović</item>
    </izvorni_sadrzaj>
    <derivirana_varijabla naziv="DomainObject.Predmet.SudioniciListNaziv_1">
      <item>FINA - REGIONALNI CENTAR RIJEKA</item>
      <item>KONDOR GRADNJA d.o.o. VODNJAN</item>
      <item>Damir Majstorović</item>
    </derivirana_varijabla>
  </DomainObject.Predmet.SudioniciListNaziv>
  <DomainObject.Predmet.SudioniciListAdressOIB>
    <izvorni_sadrzaj>
      <item>FINA - REGIONALNI CENTAR RIJEKA, OIB 85821130368, Frana Kurelca 3,51000 Rijeka</item>
      <item>KONDOR GRADNJA d.o.o. VODNJAN, OIB 73286183437, 16. januara 11,52215 Vodnjan</item>
      <item>Damir Majstorović, OIB 49931983367, Koparska 37,52100 Pula</item>
    </izvorni_sadrzaj>
    <derivirana_varijabla naziv="DomainObject.Predmet.SudioniciListAdressOIB_1">
      <item>FINA - REGIONALNI CENTAR RIJEKA, OIB 85821130368, Frana Kurelca 3,51000 Rijeka</item>
      <item>KONDOR GRADNJA d.o.o. VODNJAN, OIB 73286183437, 16. januara 11,52215 Vodnjan</item>
      <item>Damir Majstorović, OIB 49931983367,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73286183437</item>
      <item>, OIB 49931983367</item>
    </izvorni_sadrzaj>
    <derivirana_varijabla naziv="DomainObject.Predmet.SudioniciListNazivOIB_1">
      <item>, OIB 85821130368</item>
      <item>, OIB 73286183437</item>
      <item>, OIB 49931983367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820</properties:Words>
  <properties:Characters>4451</properties:Characters>
  <properties:Lines>95</properties:Lines>
  <properties:Paragraphs>32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2015-09-18T11:54:00Z</dcterms:created>
  <dc:creator>Jasmina Matika</dc:creator>
  <cp:lastModifiedBy>Jasmina Matika</cp:lastModifiedBy>
  <dcterms:modified xmlns:xsi="http://www.w3.org/2001/XMLSchema-instance" xsi:type="dcterms:W3CDTF">2015-09-21T12:09:00Z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